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4E" w:rsidRPr="004774C5" w:rsidRDefault="00BE6AAD" w:rsidP="004774C5">
      <w:pPr>
        <w:rPr>
          <w:b/>
          <w:sz w:val="28"/>
          <w:szCs w:val="28"/>
          <w:lang w:val="pl-PL"/>
        </w:rPr>
      </w:pPr>
      <w:r w:rsidRPr="004774C5">
        <w:rPr>
          <w:b/>
          <w:sz w:val="28"/>
          <w:szCs w:val="28"/>
          <w:lang w:val="ru-RU"/>
        </w:rPr>
        <w:t>КУЛЬТУРНАЯ ЖИЗНЬ В ТРЕНТИНО</w:t>
      </w:r>
    </w:p>
    <w:p w:rsidR="00D22DE2" w:rsidRPr="004774C5" w:rsidRDefault="00D22DE2" w:rsidP="004774C5">
      <w:pPr>
        <w:rPr>
          <w:b/>
          <w:sz w:val="28"/>
          <w:szCs w:val="28"/>
          <w:lang w:val="ru-RU"/>
        </w:rPr>
      </w:pPr>
    </w:p>
    <w:p w:rsidR="003C152F" w:rsidRPr="004774C5" w:rsidRDefault="00BE6AAD" w:rsidP="004774C5">
      <w:pPr>
        <w:rPr>
          <w:b/>
          <w:sz w:val="28"/>
          <w:szCs w:val="28"/>
          <w:lang w:val="pl-PL"/>
        </w:rPr>
      </w:pPr>
      <w:r w:rsidRPr="004774C5">
        <w:rPr>
          <w:b/>
          <w:sz w:val="28"/>
          <w:szCs w:val="28"/>
          <w:lang w:val="ru-RU"/>
        </w:rPr>
        <w:t>Регион Трентино богат культурными и историческими достопримечательностями</w:t>
      </w:r>
    </w:p>
    <w:p w:rsidR="00220D59" w:rsidRPr="001524E1" w:rsidRDefault="00220D59" w:rsidP="004774C5">
      <w:pPr>
        <w:spacing w:line="276" w:lineRule="auto"/>
        <w:rPr>
          <w:b/>
          <w:sz w:val="32"/>
          <w:szCs w:val="32"/>
          <w:lang w:val="pl-PL"/>
        </w:rPr>
      </w:pPr>
    </w:p>
    <w:p w:rsidR="00BE6AAD" w:rsidRPr="00BE6AAD" w:rsidRDefault="00BE6AAD" w:rsidP="004774C5">
      <w:pPr>
        <w:pStyle w:val="msonospacing0"/>
        <w:spacing w:line="276" w:lineRule="auto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BE6AAD">
        <w:rPr>
          <w:rFonts w:ascii="Arial" w:hAnsi="Arial" w:cs="Arial"/>
          <w:b/>
          <w:sz w:val="24"/>
          <w:szCs w:val="24"/>
          <w:lang w:val="ru-RU"/>
        </w:rPr>
        <w:t xml:space="preserve">Горный регион Трентино изобилует культурными, архитектурными и историческими достопримечательностями. Достаточно сказать, что в этих краях насчитывается около 70 крепостей и замков, большинство из них открыты для посещения туристами.  Часть из них превращены в краеведческие и исторические музеи, в некоторых открыты галереи с произведениями искусства. Нередко в замках проводятся музыкальные и театрализованные представления. </w:t>
      </w:r>
    </w:p>
    <w:p w:rsidR="00BE6AAD" w:rsidRDefault="00BE6AAD" w:rsidP="004774C5">
      <w:pPr>
        <w:pStyle w:val="msonospacing0"/>
        <w:spacing w:line="276" w:lineRule="auto"/>
        <w:rPr>
          <w:rFonts w:ascii="Arial" w:hAnsi="Arial" w:cs="Arial"/>
          <w:sz w:val="24"/>
          <w:szCs w:val="24"/>
          <w:lang w:val="ru-RU"/>
        </w:rPr>
      </w:pPr>
    </w:p>
    <w:p w:rsidR="004774C5" w:rsidRPr="00BE6AAD" w:rsidRDefault="004774C5" w:rsidP="004774C5">
      <w:pPr>
        <w:pStyle w:val="msonospacing0"/>
        <w:spacing w:line="276" w:lineRule="auto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BE6AAD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Тем туристам, которые хотят познакомиться с культурой и историей Трентино, стоит начать с его основных городов – столицы Тренто и соседнего Роверето. Именно здесь сосредоточены лучшие музеи, наиболее интересные архитектурные памятники, проводятся самые яркие мероприятия. В декабре Тренто и Роверето становятся площадками для самых больших в регионе Рождественских рынков, а в преддверии Великого поста именно здесь проводятся самые масштабные карнавалы. </w:t>
      </w:r>
    </w:p>
    <w:p w:rsidR="00BE6AAD" w:rsidRPr="004774C5" w:rsidRDefault="00BE6AAD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BE6AAD" w:rsidP="004774C5">
      <w:pPr>
        <w:pStyle w:val="msonospacing0"/>
        <w:rPr>
          <w:rFonts w:ascii="Arial" w:hAnsi="Arial" w:cs="Arial"/>
          <w:b/>
          <w:bCs/>
          <w:sz w:val="24"/>
          <w:szCs w:val="24"/>
          <w:lang w:val="ru-RU"/>
        </w:rPr>
      </w:pPr>
      <w:r w:rsidRPr="004774C5">
        <w:rPr>
          <w:rFonts w:ascii="Arial" w:hAnsi="Arial" w:cs="Arial"/>
          <w:b/>
          <w:sz w:val="24"/>
          <w:szCs w:val="24"/>
          <w:lang w:val="ru-RU"/>
        </w:rPr>
        <w:t xml:space="preserve">Что посмотреть и посетить в Тренто </w:t>
      </w:r>
    </w:p>
    <w:p w:rsidR="00BE6AAD" w:rsidRPr="004774C5" w:rsidRDefault="00BE6AAD" w:rsidP="004774C5">
      <w:pPr>
        <w:pStyle w:val="msonospacing0"/>
        <w:rPr>
          <w:rFonts w:ascii="Arial" w:hAnsi="Arial" w:cs="Arial"/>
          <w:bCs/>
          <w:sz w:val="24"/>
          <w:szCs w:val="24"/>
          <w:lang w:val="ru-RU"/>
        </w:rPr>
      </w:pPr>
    </w:p>
    <w:p w:rsidR="009E3724" w:rsidRPr="004774C5" w:rsidRDefault="009E3724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Городок Тренто симпатичен и понравится любому, кто хотя бы на день отложит лыжи и сноуборд и приедет сюда на экскурсию. 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Начать прогулку стоит на площади </w:t>
      </w:r>
      <w:r w:rsidR="00423B1E" w:rsidRPr="004774C5">
        <w:rPr>
          <w:rFonts w:ascii="Arial" w:hAnsi="Arial" w:cs="Arial"/>
          <w:sz w:val="24"/>
          <w:szCs w:val="24"/>
        </w:rPr>
        <w:t>Piazza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423B1E" w:rsidRPr="004774C5">
        <w:rPr>
          <w:rFonts w:ascii="Arial" w:hAnsi="Arial" w:cs="Arial"/>
          <w:sz w:val="24"/>
          <w:szCs w:val="24"/>
        </w:rPr>
        <w:t>del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423B1E" w:rsidRPr="004774C5">
        <w:rPr>
          <w:rFonts w:ascii="Arial" w:hAnsi="Arial" w:cs="Arial"/>
          <w:sz w:val="24"/>
          <w:szCs w:val="24"/>
        </w:rPr>
        <w:t>Duomo</w:t>
      </w:r>
      <w:r w:rsidR="00423B1E" w:rsidRPr="004774C5">
        <w:rPr>
          <w:rFonts w:ascii="Arial" w:hAnsi="Arial" w:cs="Arial"/>
          <w:sz w:val="24"/>
          <w:szCs w:val="24"/>
          <w:lang w:val="ru-RU"/>
        </w:rPr>
        <w:t>, посетить Домский собор, полюбоваться старинными особняками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 на ближайших улицах, среди которых – красивейший Palazzo Quetta Alberti-Colico с фресками на фасаде,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подняться на башню Torre Aquila </w:t>
      </w:r>
      <w:r w:rsidR="00423B1E" w:rsidRPr="004774C5">
        <w:rPr>
          <w:rFonts w:ascii="Arial" w:hAnsi="Arial" w:cs="Arial"/>
          <w:sz w:val="24"/>
          <w:szCs w:val="24"/>
          <w:lang w:val="ru-RU"/>
        </w:rPr>
        <w:t>и выпить кофе с яблочным штруделем в кафе с видом на горы Брента-Доломити.</w:t>
      </w:r>
    </w:p>
    <w:p w:rsidR="009E3724" w:rsidRPr="004774C5" w:rsidRDefault="009E3724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423B1E" w:rsidRPr="004774C5" w:rsidRDefault="00423B1E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Самая популярная 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современная 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достопримечательность Тренто – интерактивный 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научный 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музей </w:t>
      </w:r>
      <w:proofErr w:type="spellStart"/>
      <w:r w:rsidRPr="004774C5">
        <w:rPr>
          <w:rFonts w:ascii="Arial" w:hAnsi="Arial" w:cs="Arial"/>
          <w:sz w:val="24"/>
          <w:szCs w:val="24"/>
        </w:rPr>
        <w:t>MuSe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. Над городом возвышается внушительный замок </w:t>
      </w:r>
      <w:r w:rsidRPr="004774C5">
        <w:rPr>
          <w:rFonts w:ascii="Arial" w:hAnsi="Arial" w:cs="Arial"/>
          <w:sz w:val="24"/>
          <w:szCs w:val="24"/>
        </w:rPr>
        <w:t>Buonconsiglio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с Орлиной башней. 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Интересен древний замок Palazzo Lodron. Стоит взобраться на холм </w:t>
      </w:r>
      <w:r w:rsidR="00245954" w:rsidRPr="004774C5">
        <w:rPr>
          <w:rFonts w:ascii="Arial" w:hAnsi="Arial" w:cs="Arial"/>
          <w:sz w:val="24"/>
          <w:szCs w:val="24"/>
        </w:rPr>
        <w:t>Doss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245954" w:rsidRPr="004774C5">
        <w:rPr>
          <w:rFonts w:ascii="Arial" w:hAnsi="Arial" w:cs="Arial"/>
          <w:sz w:val="24"/>
          <w:szCs w:val="24"/>
        </w:rPr>
        <w:t>Trento</w:t>
      </w:r>
      <w:r w:rsidR="00245954" w:rsidRPr="004774C5">
        <w:rPr>
          <w:rFonts w:ascii="Arial" w:hAnsi="Arial" w:cs="Arial"/>
          <w:sz w:val="24"/>
          <w:szCs w:val="24"/>
          <w:lang w:val="ru-RU"/>
        </w:rPr>
        <w:t>. Любителям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искусства понравятся художественные галереи в</w:t>
      </w:r>
      <w:r w:rsidR="00245954" w:rsidRPr="004774C5">
        <w:rPr>
          <w:rFonts w:ascii="Arial" w:hAnsi="Arial" w:cs="Arial"/>
          <w:sz w:val="24"/>
          <w:szCs w:val="24"/>
          <w:lang w:val="ru-RU"/>
        </w:rPr>
        <w:t xml:space="preserve"> замках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Piedicastello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и </w:t>
      </w:r>
      <w:r w:rsidRPr="004774C5">
        <w:rPr>
          <w:rFonts w:ascii="Arial" w:hAnsi="Arial" w:cs="Arial"/>
          <w:sz w:val="24"/>
          <w:szCs w:val="24"/>
        </w:rPr>
        <w:t>Palazzo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Roccabruna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. </w:t>
      </w:r>
      <w:r w:rsidR="00245954" w:rsidRPr="004774C5">
        <w:rPr>
          <w:rFonts w:ascii="Arial" w:hAnsi="Arial" w:cs="Arial"/>
          <w:sz w:val="24"/>
          <w:szCs w:val="24"/>
          <w:lang w:val="ru-RU"/>
        </w:rPr>
        <w:t>Виноманам понравится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Центр виноделия Трентино. </w:t>
      </w:r>
    </w:p>
    <w:p w:rsidR="00423B1E" w:rsidRPr="004774C5" w:rsidRDefault="00423B1E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423B1E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В Тренто можно провести целый день, гуляя по достопримечательностям и магазинам, а можно приехать вечером после катания, чтобы </w:t>
      </w:r>
      <w:r w:rsidR="00BE6AAD" w:rsidRPr="004774C5">
        <w:rPr>
          <w:rFonts w:ascii="Arial" w:hAnsi="Arial" w:cs="Arial"/>
          <w:sz w:val="24"/>
          <w:szCs w:val="24"/>
          <w:lang w:val="ru-RU"/>
        </w:rPr>
        <w:t xml:space="preserve">поужинать в хорошем ресторане и весело провести время в баре. Город особенно преображается перед Рождеством, когда его улицы превращаются в праздничный рынок. </w:t>
      </w:r>
    </w:p>
    <w:p w:rsidR="00BE6AAD" w:rsidRPr="004774C5" w:rsidRDefault="00BE6AAD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423B1E" w:rsidRPr="004774C5" w:rsidRDefault="00BE6AAD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>Самые</w:t>
      </w:r>
      <w:r w:rsidRPr="004774C5">
        <w:rPr>
          <w:rFonts w:ascii="Arial" w:hAnsi="Arial" w:cs="Arial"/>
          <w:sz w:val="24"/>
          <w:szCs w:val="24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интересные</w:t>
      </w:r>
      <w:r w:rsidRPr="004774C5">
        <w:rPr>
          <w:rFonts w:ascii="Arial" w:hAnsi="Arial" w:cs="Arial"/>
          <w:sz w:val="24"/>
          <w:szCs w:val="24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бары</w:t>
      </w:r>
      <w:r w:rsidRPr="004774C5">
        <w:rPr>
          <w:rFonts w:ascii="Arial" w:hAnsi="Arial" w:cs="Arial"/>
          <w:sz w:val="24"/>
          <w:szCs w:val="24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в</w:t>
      </w:r>
      <w:r w:rsidRPr="004774C5">
        <w:rPr>
          <w:rFonts w:ascii="Arial" w:hAnsi="Arial" w:cs="Arial"/>
          <w:sz w:val="24"/>
          <w:szCs w:val="24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Тренто</w:t>
      </w:r>
      <w:r w:rsidRPr="004774C5">
        <w:rPr>
          <w:rFonts w:ascii="Arial" w:hAnsi="Arial" w:cs="Arial"/>
          <w:sz w:val="24"/>
          <w:szCs w:val="24"/>
        </w:rPr>
        <w:t xml:space="preserve">: Street Bar Golden Eagle, Plan, TJ Bar </w:t>
      </w:r>
      <w:r w:rsidRPr="004774C5">
        <w:rPr>
          <w:rFonts w:ascii="Arial" w:hAnsi="Arial" w:cs="Arial"/>
          <w:sz w:val="24"/>
          <w:szCs w:val="24"/>
          <w:lang w:val="ru-RU"/>
        </w:rPr>
        <w:t>и</w:t>
      </w:r>
      <w:r w:rsidRPr="004774C5">
        <w:rPr>
          <w:rFonts w:ascii="Arial" w:hAnsi="Arial" w:cs="Arial"/>
          <w:sz w:val="24"/>
          <w:szCs w:val="24"/>
        </w:rPr>
        <w:t xml:space="preserve"> Old Bar Food. </w:t>
      </w:r>
      <w:r w:rsidRPr="004774C5">
        <w:rPr>
          <w:rFonts w:ascii="Arial" w:hAnsi="Arial" w:cs="Arial"/>
          <w:sz w:val="24"/>
          <w:szCs w:val="24"/>
          <w:lang w:val="ru-RU"/>
        </w:rPr>
        <w:t>Для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обеда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или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ужина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стоит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посетить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рестораны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A le due spade, Al Vo’, La </w:t>
      </w:r>
      <w:proofErr w:type="spellStart"/>
      <w:r w:rsidRPr="004774C5">
        <w:rPr>
          <w:rFonts w:ascii="Arial" w:hAnsi="Arial" w:cs="Arial"/>
          <w:sz w:val="24"/>
          <w:szCs w:val="24"/>
          <w:lang w:val="it-IT"/>
        </w:rPr>
        <w:t>Cantinota</w:t>
      </w:r>
      <w:proofErr w:type="spellEnd"/>
      <w:r w:rsidRPr="004774C5">
        <w:rPr>
          <w:rFonts w:ascii="Arial" w:hAnsi="Arial" w:cs="Arial"/>
          <w:sz w:val="24"/>
          <w:szCs w:val="24"/>
          <w:lang w:val="it-IT"/>
        </w:rPr>
        <w:t xml:space="preserve">, Ai Tre Garofani, Ai Vicoli, Duo ristorante, Locanda </w:t>
      </w:r>
      <w:proofErr w:type="spellStart"/>
      <w:r w:rsidRPr="004774C5">
        <w:rPr>
          <w:rFonts w:ascii="Arial" w:hAnsi="Arial" w:cs="Arial"/>
          <w:sz w:val="24"/>
          <w:szCs w:val="24"/>
          <w:lang w:val="it-IT"/>
        </w:rPr>
        <w:t>Margon</w:t>
      </w:r>
      <w:proofErr w:type="spellEnd"/>
      <w:r w:rsidRPr="004774C5">
        <w:rPr>
          <w:rFonts w:ascii="Arial" w:hAnsi="Arial" w:cs="Arial"/>
          <w:sz w:val="24"/>
          <w:szCs w:val="24"/>
          <w:lang w:val="it-IT"/>
        </w:rPr>
        <w:t xml:space="preserve"> (</w:t>
      </w:r>
      <w:r w:rsidRPr="004774C5">
        <w:rPr>
          <w:rFonts w:ascii="Arial" w:hAnsi="Arial" w:cs="Arial"/>
          <w:sz w:val="24"/>
          <w:szCs w:val="24"/>
          <w:lang w:val="ru-RU"/>
        </w:rPr>
        <w:t>со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Pr="004774C5">
        <w:rPr>
          <w:rFonts w:ascii="Arial" w:hAnsi="Arial" w:cs="Arial"/>
          <w:sz w:val="24"/>
          <w:szCs w:val="24"/>
          <w:lang w:val="ru-RU"/>
        </w:rPr>
        <w:t>звездой</w:t>
      </w:r>
      <w:r w:rsidRPr="004774C5">
        <w:rPr>
          <w:rFonts w:ascii="Arial" w:hAnsi="Arial" w:cs="Arial"/>
          <w:sz w:val="24"/>
          <w:szCs w:val="24"/>
          <w:lang w:val="it-IT"/>
        </w:rPr>
        <w:t xml:space="preserve"> </w:t>
      </w:r>
      <w:r w:rsidR="00170FE2" w:rsidRPr="004774C5">
        <w:rPr>
          <w:rFonts w:ascii="Arial" w:hAnsi="Arial" w:cs="Arial"/>
          <w:sz w:val="24"/>
          <w:szCs w:val="24"/>
          <w:lang w:val="it-IT"/>
        </w:rPr>
        <w:t>«</w:t>
      </w:r>
      <w:r w:rsidRPr="004774C5">
        <w:rPr>
          <w:rFonts w:ascii="Arial" w:hAnsi="Arial" w:cs="Arial"/>
          <w:sz w:val="24"/>
          <w:szCs w:val="24"/>
          <w:lang w:val="ru-RU"/>
        </w:rPr>
        <w:t>Мишлен</w:t>
      </w:r>
      <w:r w:rsidR="00170FE2" w:rsidRPr="004774C5">
        <w:rPr>
          <w:rFonts w:ascii="Arial" w:hAnsi="Arial" w:cs="Arial"/>
          <w:sz w:val="24"/>
          <w:szCs w:val="24"/>
          <w:lang w:val="it-IT"/>
        </w:rPr>
        <w:t>»</w:t>
      </w:r>
      <w:r w:rsidR="00423B1E" w:rsidRPr="004774C5">
        <w:rPr>
          <w:rFonts w:ascii="Arial" w:hAnsi="Arial" w:cs="Arial"/>
          <w:sz w:val="24"/>
          <w:szCs w:val="24"/>
          <w:lang w:val="it-IT"/>
        </w:rPr>
        <w:t xml:space="preserve">). </w:t>
      </w:r>
      <w:r w:rsidR="006C7829" w:rsidRPr="004774C5">
        <w:rPr>
          <w:rFonts w:ascii="Arial" w:hAnsi="Arial" w:cs="Arial"/>
          <w:sz w:val="24"/>
          <w:szCs w:val="24"/>
          <w:lang w:val="ru-RU"/>
        </w:rPr>
        <w:t xml:space="preserve">Хорошее </w:t>
      </w:r>
      <w:r w:rsidR="006C7829" w:rsidRPr="004774C5">
        <w:rPr>
          <w:rFonts w:ascii="Arial" w:hAnsi="Arial" w:cs="Arial"/>
          <w:sz w:val="24"/>
          <w:szCs w:val="24"/>
          <w:lang w:val="ru-RU"/>
        </w:rPr>
        <w:lastRenderedPageBreak/>
        <w:t>местное вино можно купить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  </w:t>
      </w:r>
      <w:r w:rsidR="00423B1E" w:rsidRPr="004774C5">
        <w:rPr>
          <w:rFonts w:ascii="Arial" w:hAnsi="Arial" w:cs="Arial"/>
          <w:sz w:val="24"/>
          <w:szCs w:val="24"/>
          <w:lang w:val="it-IT"/>
        </w:rPr>
        <w:t>Enoteca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423B1E" w:rsidRPr="004774C5">
        <w:rPr>
          <w:rFonts w:ascii="Arial" w:hAnsi="Arial" w:cs="Arial"/>
          <w:sz w:val="24"/>
          <w:szCs w:val="24"/>
          <w:lang w:val="it-IT"/>
        </w:rPr>
        <w:t>Grado</w:t>
      </w:r>
      <w:r w:rsidR="00423B1E" w:rsidRPr="004774C5">
        <w:rPr>
          <w:rFonts w:ascii="Arial" w:hAnsi="Arial" w:cs="Arial"/>
          <w:sz w:val="24"/>
          <w:szCs w:val="24"/>
          <w:lang w:val="ru-RU"/>
        </w:rPr>
        <w:t xml:space="preserve">. </w:t>
      </w:r>
      <w:r w:rsidRPr="004774C5">
        <w:rPr>
          <w:rFonts w:ascii="Arial" w:hAnsi="Arial" w:cs="Arial"/>
          <w:sz w:val="24"/>
          <w:szCs w:val="24"/>
          <w:lang w:val="ru-RU"/>
        </w:rPr>
        <w:t>Региональные продукты – сыры и мясные из</w:t>
      </w:r>
      <w:r w:rsidR="00423B1E" w:rsidRPr="004774C5">
        <w:rPr>
          <w:rFonts w:ascii="Arial" w:hAnsi="Arial" w:cs="Arial"/>
          <w:sz w:val="24"/>
          <w:szCs w:val="24"/>
          <w:lang w:val="ru-RU"/>
        </w:rPr>
        <w:t>делия – можно купить в магазине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  <w:lang w:val="it-IT"/>
        </w:rPr>
        <w:t>La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  <w:lang w:val="it-IT"/>
        </w:rPr>
        <w:t>bottega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  <w:lang w:val="it-IT"/>
        </w:rPr>
        <w:t>degli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  <w:lang w:val="it-IT"/>
        </w:rPr>
        <w:t>antichi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  <w:lang w:val="it-IT"/>
        </w:rPr>
        <w:t>sapori</w:t>
      </w:r>
      <w:r w:rsidR="00423B1E" w:rsidRPr="004774C5">
        <w:rPr>
          <w:rFonts w:ascii="Arial" w:hAnsi="Arial" w:cs="Arial"/>
          <w:sz w:val="24"/>
          <w:szCs w:val="24"/>
          <w:lang w:val="ru-RU"/>
        </w:rPr>
        <w:t>.</w:t>
      </w:r>
    </w:p>
    <w:p w:rsidR="00BE6AAD" w:rsidRPr="004774C5" w:rsidRDefault="00BE6AAD" w:rsidP="004774C5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4774C5">
        <w:rPr>
          <w:rFonts w:ascii="Arial" w:hAnsi="Arial" w:cs="Arial"/>
          <w:b/>
          <w:sz w:val="24"/>
          <w:szCs w:val="24"/>
          <w:lang w:val="ru-RU"/>
        </w:rPr>
        <w:t>Что посмотреть и посетить в Роверето</w:t>
      </w:r>
    </w:p>
    <w:p w:rsidR="00BE6AAD" w:rsidRPr="004774C5" w:rsidRDefault="00BE6AAD" w:rsidP="004774C5">
      <w:pPr>
        <w:pStyle w:val="msonospacing0"/>
        <w:rPr>
          <w:rFonts w:ascii="Arial" w:hAnsi="Arial" w:cs="Arial"/>
          <w:bCs/>
          <w:sz w:val="24"/>
          <w:szCs w:val="24"/>
          <w:lang w:val="ru-RU"/>
        </w:rPr>
      </w:pPr>
    </w:p>
    <w:p w:rsidR="00BE6AAD" w:rsidRPr="004774C5" w:rsidRDefault="00E31C79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Если в горах испортилась и хочется посетить еще один интересный город, обратите внимание на Роверето. </w:t>
      </w:r>
      <w:r w:rsidR="00BE6AAD" w:rsidRPr="004774C5">
        <w:rPr>
          <w:rFonts w:ascii="Arial" w:hAnsi="Arial" w:cs="Arial"/>
          <w:sz w:val="24"/>
          <w:szCs w:val="24"/>
          <w:lang w:val="ru-RU"/>
        </w:rPr>
        <w:t xml:space="preserve">Здесь тоже сосредоточены исторические и культурные достопримечательности, работают хорошие бары, кафе и рестораны, проводятся многочисленные музыкальные мероприятия и фестивали. Туристов привлекают исторический центр Старого города, современные магазины и бутики, а также музеи, замки, художественные галереи и развлекательные центры. 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Самая популярная достопримечательность города – музей современного искусства </w:t>
      </w:r>
      <w:r w:rsidRPr="004774C5">
        <w:rPr>
          <w:rFonts w:ascii="Arial" w:hAnsi="Arial" w:cs="Arial"/>
          <w:sz w:val="24"/>
          <w:szCs w:val="24"/>
        </w:rPr>
        <w:t>MART</w:t>
      </w:r>
      <w:r w:rsidRPr="004774C5">
        <w:rPr>
          <w:rFonts w:ascii="Arial" w:hAnsi="Arial" w:cs="Arial"/>
          <w:sz w:val="24"/>
          <w:szCs w:val="24"/>
          <w:lang w:val="ru-RU"/>
        </w:rPr>
        <w:t>, построенный архитектором Марио Ботта.</w:t>
      </w:r>
    </w:p>
    <w:p w:rsidR="00E31C79" w:rsidRPr="004774C5" w:rsidRDefault="00E31C79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E31C79" w:rsidRPr="004774C5" w:rsidRDefault="00E31C79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В этот же день можно увидеть мемориал </w:t>
      </w:r>
      <w:proofErr w:type="spellStart"/>
      <w:r w:rsidRPr="004774C5">
        <w:rPr>
          <w:rFonts w:ascii="Arial" w:hAnsi="Arial" w:cs="Arial"/>
          <w:sz w:val="24"/>
          <w:szCs w:val="24"/>
        </w:rPr>
        <w:t>Campana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dei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Caduti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, посетить замок </w:t>
      </w:r>
      <w:r w:rsidRPr="004774C5">
        <w:rPr>
          <w:rFonts w:ascii="Arial" w:hAnsi="Arial" w:cs="Arial"/>
          <w:sz w:val="24"/>
          <w:szCs w:val="24"/>
        </w:rPr>
        <w:t>Corso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Bettini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(</w:t>
      </w:r>
      <w:r w:rsidRPr="004774C5">
        <w:rPr>
          <w:rFonts w:ascii="Arial" w:hAnsi="Arial" w:cs="Arial"/>
          <w:sz w:val="24"/>
          <w:szCs w:val="24"/>
        </w:rPr>
        <w:t>XVIII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века), красивейший театр </w:t>
      </w:r>
      <w:proofErr w:type="spellStart"/>
      <w:r w:rsidRPr="004774C5">
        <w:rPr>
          <w:rFonts w:ascii="Arial" w:hAnsi="Arial" w:cs="Arial"/>
          <w:sz w:val="24"/>
          <w:szCs w:val="24"/>
        </w:rPr>
        <w:t>Zandonai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, площадь </w:t>
      </w:r>
      <w:r w:rsidRPr="004774C5">
        <w:rPr>
          <w:rFonts w:ascii="Arial" w:hAnsi="Arial" w:cs="Arial"/>
          <w:sz w:val="24"/>
          <w:szCs w:val="24"/>
        </w:rPr>
        <w:t>Piazza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Rosmini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и музей </w:t>
      </w:r>
      <w:r w:rsidRPr="004774C5">
        <w:rPr>
          <w:rFonts w:ascii="Arial" w:hAnsi="Arial" w:cs="Arial"/>
          <w:sz w:val="24"/>
          <w:szCs w:val="24"/>
        </w:rPr>
        <w:t>Fondazione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Museo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Civico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di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Rovereto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. Еще одно интересное здание в Роверето – особняк </w:t>
      </w:r>
      <w:r w:rsidRPr="004774C5">
        <w:rPr>
          <w:rFonts w:ascii="Arial" w:hAnsi="Arial" w:cs="Arial"/>
          <w:sz w:val="24"/>
          <w:szCs w:val="24"/>
        </w:rPr>
        <w:t>Casa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dei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Turchi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>. В старой крепости работает Военный исторический музей. В Городском музее Роверето собраны предметы искусства, археологии,</w:t>
      </w:r>
      <w:r w:rsidR="00FD3D39" w:rsidRPr="004774C5">
        <w:rPr>
          <w:rFonts w:ascii="Arial" w:hAnsi="Arial" w:cs="Arial"/>
          <w:sz w:val="24"/>
          <w:szCs w:val="24"/>
          <w:lang w:val="ru-RU"/>
        </w:rPr>
        <w:t xml:space="preserve"> ботаники и нумизматики, а саду работает Планетарий. На официальном сайте Роверето можно скачать бесплатный аудиогид по большинству достопримечательностей</w:t>
      </w:r>
      <w:r w:rsidRPr="004774C5">
        <w:rPr>
          <w:rFonts w:ascii="Arial" w:hAnsi="Arial" w:cs="Arial"/>
          <w:color w:val="312F34"/>
          <w:sz w:val="24"/>
          <w:szCs w:val="24"/>
          <w:lang w:val="ru-RU"/>
        </w:rPr>
        <w:t>.</w:t>
      </w:r>
    </w:p>
    <w:p w:rsidR="00E31C79" w:rsidRPr="004774C5" w:rsidRDefault="00E31C79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BE6AAD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В барах </w:t>
      </w:r>
      <w:proofErr w:type="spellStart"/>
      <w:r w:rsidRPr="004774C5">
        <w:rPr>
          <w:rFonts w:ascii="Arial" w:hAnsi="Arial" w:cs="Arial"/>
          <w:sz w:val="24"/>
          <w:szCs w:val="24"/>
        </w:rPr>
        <w:t>Osteria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del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Pettirosso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и </w:t>
      </w:r>
      <w:r w:rsidRPr="004774C5">
        <w:rPr>
          <w:rFonts w:ascii="Arial" w:hAnsi="Arial" w:cs="Arial"/>
          <w:sz w:val="24"/>
          <w:szCs w:val="24"/>
        </w:rPr>
        <w:t>Bar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sz w:val="24"/>
          <w:szCs w:val="24"/>
        </w:rPr>
        <w:t>Class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стоит выпить бокал игристого вина. На чашечку кофе можно остановиться на площади </w:t>
      </w:r>
      <w:r w:rsidRPr="004774C5">
        <w:rPr>
          <w:rFonts w:ascii="Arial" w:hAnsi="Arial" w:cs="Arial"/>
          <w:sz w:val="24"/>
          <w:szCs w:val="24"/>
        </w:rPr>
        <w:t>Piazza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delle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Erbe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. Вкусно поесть </w:t>
      </w:r>
      <w:r w:rsidR="00A74FC6" w:rsidRPr="004774C5">
        <w:rPr>
          <w:rFonts w:ascii="Arial" w:hAnsi="Arial" w:cs="Arial"/>
          <w:sz w:val="24"/>
          <w:szCs w:val="24"/>
          <w:lang w:val="ru-RU"/>
        </w:rPr>
        <w:t>приглашают рестораны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4774C5">
        <w:rPr>
          <w:rFonts w:ascii="Arial" w:hAnsi="Arial" w:cs="Arial"/>
          <w:sz w:val="24"/>
          <w:szCs w:val="24"/>
        </w:rPr>
        <w:t>Tema</w:t>
      </w:r>
      <w:proofErr w:type="spellEnd"/>
      <w:r w:rsidRPr="004774C5">
        <w:rPr>
          <w:rFonts w:ascii="Arial" w:hAnsi="Arial" w:cs="Arial"/>
          <w:sz w:val="24"/>
          <w:szCs w:val="24"/>
          <w:lang w:val="ru-RU"/>
        </w:rPr>
        <w:t xml:space="preserve"> и </w:t>
      </w:r>
      <w:r w:rsidRPr="004774C5">
        <w:rPr>
          <w:rFonts w:ascii="Arial" w:hAnsi="Arial" w:cs="Arial"/>
          <w:sz w:val="24"/>
          <w:szCs w:val="24"/>
        </w:rPr>
        <w:t>Novecento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BE6AAD" w:rsidRPr="004774C5" w:rsidRDefault="00BE6AAD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BE6AAD" w:rsidP="004774C5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4774C5">
        <w:rPr>
          <w:rFonts w:ascii="Arial" w:hAnsi="Arial" w:cs="Arial"/>
          <w:b/>
          <w:sz w:val="24"/>
          <w:szCs w:val="24"/>
          <w:lang w:val="ru-RU"/>
        </w:rPr>
        <w:t xml:space="preserve">Туристические карты </w:t>
      </w:r>
      <w:r w:rsidR="00675A9C" w:rsidRPr="004774C5">
        <w:rPr>
          <w:rFonts w:ascii="Arial" w:hAnsi="Arial" w:cs="Arial"/>
          <w:b/>
          <w:sz w:val="24"/>
          <w:szCs w:val="24"/>
        </w:rPr>
        <w:t>Museum</w:t>
      </w:r>
      <w:r w:rsidR="00675A9C" w:rsidRPr="004774C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675A9C" w:rsidRPr="004774C5">
        <w:rPr>
          <w:rFonts w:ascii="Arial" w:hAnsi="Arial" w:cs="Arial"/>
          <w:b/>
          <w:sz w:val="24"/>
          <w:szCs w:val="24"/>
        </w:rPr>
        <w:t>Pass</w:t>
      </w:r>
      <w:r w:rsidRPr="004774C5">
        <w:rPr>
          <w:rFonts w:ascii="Arial" w:hAnsi="Arial" w:cs="Arial"/>
          <w:b/>
          <w:sz w:val="24"/>
          <w:szCs w:val="24"/>
          <w:lang w:val="ru-RU"/>
        </w:rPr>
        <w:t xml:space="preserve"> и </w:t>
      </w:r>
      <w:r w:rsidRPr="004774C5">
        <w:rPr>
          <w:rFonts w:ascii="Arial" w:hAnsi="Arial" w:cs="Arial"/>
          <w:b/>
          <w:sz w:val="24"/>
          <w:szCs w:val="24"/>
        </w:rPr>
        <w:t>Trentino</w:t>
      </w:r>
      <w:r w:rsidRPr="004774C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b/>
          <w:sz w:val="24"/>
          <w:szCs w:val="24"/>
        </w:rPr>
        <w:t>Guest</w:t>
      </w:r>
      <w:r w:rsidRPr="004774C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4774C5">
        <w:rPr>
          <w:rFonts w:ascii="Arial" w:hAnsi="Arial" w:cs="Arial"/>
          <w:b/>
          <w:sz w:val="24"/>
          <w:szCs w:val="24"/>
        </w:rPr>
        <w:t>Car</w:t>
      </w:r>
      <w:r w:rsidR="007D24D8" w:rsidRPr="004774C5">
        <w:rPr>
          <w:rFonts w:ascii="Arial" w:hAnsi="Arial" w:cs="Arial"/>
          <w:b/>
          <w:sz w:val="24"/>
          <w:szCs w:val="24"/>
        </w:rPr>
        <w:t>d</w:t>
      </w:r>
    </w:p>
    <w:p w:rsidR="00BE6AAD" w:rsidRPr="004774C5" w:rsidRDefault="00BE6AAD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BE6AAD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Посмотреть достопримечательности, развлечься и при этом сэкономить помогут скидочные туристические карты. </w:t>
      </w:r>
    </w:p>
    <w:p w:rsidR="00BE6AAD" w:rsidRPr="004774C5" w:rsidRDefault="00BE6AAD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BE6AAD" w:rsidRPr="004774C5" w:rsidRDefault="00BE6AAD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Туристическая карта </w:t>
      </w:r>
      <w:r w:rsidR="00675A9C" w:rsidRPr="004774C5">
        <w:rPr>
          <w:rFonts w:ascii="Arial" w:hAnsi="Arial" w:cs="Arial"/>
          <w:sz w:val="24"/>
          <w:szCs w:val="24"/>
        </w:rPr>
        <w:t>Museum</w:t>
      </w:r>
      <w:r w:rsidR="00675A9C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675A9C" w:rsidRPr="004774C5">
        <w:rPr>
          <w:rFonts w:ascii="Arial" w:hAnsi="Arial" w:cs="Arial"/>
          <w:sz w:val="24"/>
          <w:szCs w:val="24"/>
        </w:rPr>
        <w:t>Pass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действительна </w:t>
      </w:r>
      <w:r w:rsidR="00675A9C" w:rsidRPr="004774C5">
        <w:rPr>
          <w:rFonts w:ascii="Arial" w:hAnsi="Arial" w:cs="Arial"/>
          <w:sz w:val="24"/>
          <w:szCs w:val="24"/>
          <w:lang w:val="ru-RU"/>
        </w:rPr>
        <w:t xml:space="preserve">в городах </w:t>
      </w:r>
      <w:r w:rsidRPr="004774C5">
        <w:rPr>
          <w:rFonts w:ascii="Arial" w:hAnsi="Arial" w:cs="Arial"/>
          <w:sz w:val="24"/>
          <w:szCs w:val="24"/>
          <w:lang w:val="ru-RU"/>
        </w:rPr>
        <w:t>Тренто и Роверето</w:t>
      </w:r>
      <w:r w:rsidR="00675A9C" w:rsidRPr="004774C5">
        <w:rPr>
          <w:rFonts w:ascii="Arial" w:hAnsi="Arial" w:cs="Arial"/>
          <w:sz w:val="24"/>
          <w:szCs w:val="24"/>
          <w:lang w:val="ru-RU"/>
        </w:rPr>
        <w:t>, а также в замках Трентино</w:t>
      </w:r>
      <w:r w:rsidRPr="004774C5">
        <w:rPr>
          <w:rFonts w:ascii="Arial" w:hAnsi="Arial" w:cs="Arial"/>
          <w:sz w:val="24"/>
          <w:szCs w:val="24"/>
          <w:lang w:val="ru-RU"/>
        </w:rPr>
        <w:t>. В течение 48 часов обладатели карты получают право бесплатного проезда на общественном транспорте, возможность посетить все музеи и замки этих городов, а также скидки в ряде магазинов и при покупке билетов на некоторые мероприятия.</w:t>
      </w:r>
    </w:p>
    <w:p w:rsidR="00BE6AAD" w:rsidRPr="004774C5" w:rsidRDefault="00BE6AAD" w:rsidP="004774C5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3C152F" w:rsidRDefault="00675A9C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4774C5">
        <w:rPr>
          <w:rFonts w:ascii="Arial" w:hAnsi="Arial" w:cs="Arial"/>
          <w:sz w:val="24"/>
          <w:szCs w:val="24"/>
          <w:lang w:val="ru-RU"/>
        </w:rPr>
        <w:t xml:space="preserve">Также гости </w:t>
      </w:r>
      <w:r w:rsidR="00BE6AAD" w:rsidRPr="004774C5">
        <w:rPr>
          <w:rFonts w:ascii="Arial" w:hAnsi="Arial" w:cs="Arial"/>
          <w:sz w:val="24"/>
          <w:szCs w:val="24"/>
          <w:lang w:val="ru-RU"/>
        </w:rPr>
        <w:t>Трентино м</w:t>
      </w:r>
      <w:r w:rsidRPr="004774C5">
        <w:rPr>
          <w:rFonts w:ascii="Arial" w:hAnsi="Arial" w:cs="Arial"/>
          <w:sz w:val="24"/>
          <w:szCs w:val="24"/>
          <w:lang w:val="ru-RU"/>
        </w:rPr>
        <w:t>огут</w:t>
      </w:r>
      <w:r w:rsidR="00BE6AAD" w:rsidRPr="004774C5">
        <w:rPr>
          <w:rFonts w:ascii="Arial" w:hAnsi="Arial" w:cs="Arial"/>
          <w:sz w:val="24"/>
          <w:szCs w:val="24"/>
          <w:lang w:val="ru-RU"/>
        </w:rPr>
        <w:t xml:space="preserve"> воспользоваться карточкой </w:t>
      </w:r>
      <w:r w:rsidR="00BE6AAD" w:rsidRPr="004774C5">
        <w:rPr>
          <w:rFonts w:ascii="Arial" w:hAnsi="Arial" w:cs="Arial"/>
          <w:sz w:val="24"/>
          <w:szCs w:val="24"/>
        </w:rPr>
        <w:t>Trentino</w:t>
      </w:r>
      <w:r w:rsidR="00BE6AAD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BE6AAD" w:rsidRPr="004774C5">
        <w:rPr>
          <w:rFonts w:ascii="Arial" w:hAnsi="Arial" w:cs="Arial"/>
          <w:sz w:val="24"/>
          <w:szCs w:val="24"/>
        </w:rPr>
        <w:t>Guest</w:t>
      </w:r>
      <w:r w:rsidR="00BE6AAD" w:rsidRPr="004774C5">
        <w:rPr>
          <w:rFonts w:ascii="Arial" w:hAnsi="Arial" w:cs="Arial"/>
          <w:sz w:val="24"/>
          <w:szCs w:val="24"/>
          <w:lang w:val="ru-RU"/>
        </w:rPr>
        <w:t xml:space="preserve"> </w:t>
      </w:r>
      <w:r w:rsidR="00BE6AAD" w:rsidRPr="004774C5">
        <w:rPr>
          <w:rFonts w:ascii="Arial" w:hAnsi="Arial" w:cs="Arial"/>
          <w:sz w:val="24"/>
          <w:szCs w:val="24"/>
        </w:rPr>
        <w:t>Card</w:t>
      </w:r>
      <w:r w:rsidR="00BE6AAD" w:rsidRPr="004774C5">
        <w:rPr>
          <w:rFonts w:ascii="Arial" w:hAnsi="Arial" w:cs="Arial"/>
          <w:sz w:val="24"/>
          <w:szCs w:val="24"/>
          <w:lang w:val="ru-RU"/>
        </w:rPr>
        <w:t>.</w:t>
      </w:r>
      <w:r w:rsidRPr="004774C5">
        <w:rPr>
          <w:rFonts w:ascii="Arial" w:hAnsi="Arial" w:cs="Arial"/>
          <w:sz w:val="24"/>
          <w:szCs w:val="24"/>
          <w:lang w:val="ru-RU"/>
        </w:rPr>
        <w:t xml:space="preserve"> Постояльцы лучших гостиниц региона получают ее бесплатно на весь срок проживания, остальные туристы могут приобрести карту за деньги.</w:t>
      </w:r>
      <w:r w:rsidR="00BE6AAD" w:rsidRPr="004774C5">
        <w:rPr>
          <w:rFonts w:ascii="Arial" w:hAnsi="Arial" w:cs="Arial"/>
          <w:sz w:val="24"/>
          <w:szCs w:val="24"/>
          <w:lang w:val="ru-RU"/>
        </w:rPr>
        <w:t xml:space="preserve"> Она действительна на всех видах транспорта, в 40 музеях и 15 замках, и тоже дает право на скидки в некоторых магазинах с традиционными товарами. </w:t>
      </w:r>
    </w:p>
    <w:p w:rsidR="001C5224" w:rsidRDefault="001C5224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1C5224" w:rsidRPr="001C5224" w:rsidRDefault="001C5224" w:rsidP="004774C5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hyperlink r:id="rId8" w:history="1"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www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visittrentino</w:t>
        </w:r>
        <w:proofErr w:type="spellEnd"/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info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ne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proofErr w:type="spellStart"/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tolko</w:t>
        </w:r>
        <w:proofErr w:type="spellEnd"/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proofErr w:type="spellStart"/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sneg</w:t>
        </w:r>
        <w:proofErr w:type="spellEnd"/>
      </w:hyperlink>
      <w:r w:rsidRPr="001C5224">
        <w:rPr>
          <w:rFonts w:ascii="Arial" w:hAnsi="Arial" w:cs="Arial"/>
          <w:sz w:val="24"/>
          <w:szCs w:val="24"/>
          <w:lang w:val="ru-RU"/>
        </w:rPr>
        <w:t xml:space="preserve"> </w:t>
      </w:r>
      <w:bookmarkStart w:id="0" w:name="_GoBack"/>
      <w:bookmarkEnd w:id="0"/>
    </w:p>
    <w:sectPr w:rsidR="001C5224" w:rsidRPr="001C5224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84C" w:rsidRDefault="005D584C">
      <w:r>
        <w:separator/>
      </w:r>
    </w:p>
  </w:endnote>
  <w:endnote w:type="continuationSeparator" w:id="0">
    <w:p w:rsidR="005D584C" w:rsidRDefault="005D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8E607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3FEF68F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B17A4B" w:rsidRPr="00BC32E2" w:rsidTr="00BC32E2">
      <w:tc>
        <w:tcPr>
          <w:tcW w:w="5116" w:type="dxa"/>
          <w:shd w:val="clear" w:color="auto" w:fill="auto"/>
        </w:tcPr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Tel. </w:t>
          </w:r>
          <w:r w:rsidR="004774C5"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(+39)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0461 2193</w:t>
          </w:r>
          <w:r w:rsidR="004774C5">
            <w:rPr>
              <w:rFonts w:ascii="HelveticaNeueLT Std" w:hAnsi="HelveticaNeueLT Std" w:cs="Arial"/>
              <w:sz w:val="18"/>
              <w:szCs w:val="18"/>
              <w:lang w:val="it-IT"/>
            </w:rPr>
            <w:t>55</w:t>
          </w:r>
        </w:p>
        <w:p w:rsidR="00B17A4B" w:rsidRPr="00F77A6F" w:rsidRDefault="00B17A4B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8E607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33350"/>
                <wp:effectExtent l="0" t="0" r="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7A4B"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B17A4B"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B17A4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8E60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17A4B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84C" w:rsidRDefault="005D584C">
      <w:r>
        <w:separator/>
      </w:r>
    </w:p>
  </w:footnote>
  <w:footnote w:type="continuationSeparator" w:id="0">
    <w:p w:rsidR="005D584C" w:rsidRDefault="005D58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B17A4B" w:rsidP="0043620C">
    <w:pPr>
      <w:pStyle w:val="Intestazione"/>
      <w:jc w:val="center"/>
    </w:pPr>
  </w:p>
  <w:p w:rsidR="00B17A4B" w:rsidRPr="00927A5E" w:rsidRDefault="004774C5" w:rsidP="004774C5">
    <w:pPr>
      <w:pStyle w:val="Intestazione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672DDD0C" wp14:editId="5EE2C170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2.2pt;height:22.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F43C4E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62A24"/>
    <w:multiLevelType w:val="multilevel"/>
    <w:tmpl w:val="9D94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F3"/>
    <w:rsid w:val="000149B0"/>
    <w:rsid w:val="00015447"/>
    <w:rsid w:val="00015A1C"/>
    <w:rsid w:val="00022735"/>
    <w:rsid w:val="00024BE0"/>
    <w:rsid w:val="00026028"/>
    <w:rsid w:val="0003031F"/>
    <w:rsid w:val="000309FA"/>
    <w:rsid w:val="00042A11"/>
    <w:rsid w:val="00043FF8"/>
    <w:rsid w:val="0004586F"/>
    <w:rsid w:val="000465D9"/>
    <w:rsid w:val="000466EC"/>
    <w:rsid w:val="0005598F"/>
    <w:rsid w:val="0007236C"/>
    <w:rsid w:val="000B5572"/>
    <w:rsid w:val="000D3796"/>
    <w:rsid w:val="000D599F"/>
    <w:rsid w:val="000E2980"/>
    <w:rsid w:val="000F3CFA"/>
    <w:rsid w:val="000F61CF"/>
    <w:rsid w:val="00105B32"/>
    <w:rsid w:val="001109DD"/>
    <w:rsid w:val="00120D52"/>
    <w:rsid w:val="0012147C"/>
    <w:rsid w:val="00124E49"/>
    <w:rsid w:val="001372B3"/>
    <w:rsid w:val="001524E1"/>
    <w:rsid w:val="001543DA"/>
    <w:rsid w:val="0016460B"/>
    <w:rsid w:val="0016511F"/>
    <w:rsid w:val="001675D5"/>
    <w:rsid w:val="00170FE2"/>
    <w:rsid w:val="001751B0"/>
    <w:rsid w:val="00180B14"/>
    <w:rsid w:val="00181CA7"/>
    <w:rsid w:val="001A0144"/>
    <w:rsid w:val="001C5224"/>
    <w:rsid w:val="001D7EB0"/>
    <w:rsid w:val="001E234F"/>
    <w:rsid w:val="001E3323"/>
    <w:rsid w:val="001F2FAF"/>
    <w:rsid w:val="001F4A8E"/>
    <w:rsid w:val="00207204"/>
    <w:rsid w:val="00220D59"/>
    <w:rsid w:val="00223FA5"/>
    <w:rsid w:val="00224148"/>
    <w:rsid w:val="002408CF"/>
    <w:rsid w:val="00245954"/>
    <w:rsid w:val="0025306B"/>
    <w:rsid w:val="002619D1"/>
    <w:rsid w:val="00263165"/>
    <w:rsid w:val="002825A5"/>
    <w:rsid w:val="00296238"/>
    <w:rsid w:val="002C2313"/>
    <w:rsid w:val="002D1FB3"/>
    <w:rsid w:val="00302551"/>
    <w:rsid w:val="003048E2"/>
    <w:rsid w:val="003068B0"/>
    <w:rsid w:val="00323066"/>
    <w:rsid w:val="00341E64"/>
    <w:rsid w:val="003479F3"/>
    <w:rsid w:val="00356E9D"/>
    <w:rsid w:val="00357E7B"/>
    <w:rsid w:val="00366495"/>
    <w:rsid w:val="00370935"/>
    <w:rsid w:val="0037141C"/>
    <w:rsid w:val="003720FD"/>
    <w:rsid w:val="003765C0"/>
    <w:rsid w:val="00380D02"/>
    <w:rsid w:val="003851C0"/>
    <w:rsid w:val="003C152F"/>
    <w:rsid w:val="003C4302"/>
    <w:rsid w:val="003C4361"/>
    <w:rsid w:val="003D04A4"/>
    <w:rsid w:val="003D291D"/>
    <w:rsid w:val="003D6C67"/>
    <w:rsid w:val="003E2A92"/>
    <w:rsid w:val="003E6047"/>
    <w:rsid w:val="003E7A76"/>
    <w:rsid w:val="003F5B9C"/>
    <w:rsid w:val="00403B81"/>
    <w:rsid w:val="00403F8F"/>
    <w:rsid w:val="00405425"/>
    <w:rsid w:val="00413056"/>
    <w:rsid w:val="0041548E"/>
    <w:rsid w:val="00423B1E"/>
    <w:rsid w:val="0042505B"/>
    <w:rsid w:val="00427329"/>
    <w:rsid w:val="0043160F"/>
    <w:rsid w:val="0043509C"/>
    <w:rsid w:val="0043620C"/>
    <w:rsid w:val="00437789"/>
    <w:rsid w:val="00445714"/>
    <w:rsid w:val="004774C5"/>
    <w:rsid w:val="0047789A"/>
    <w:rsid w:val="00480166"/>
    <w:rsid w:val="00480199"/>
    <w:rsid w:val="00491F87"/>
    <w:rsid w:val="00492D40"/>
    <w:rsid w:val="00493C28"/>
    <w:rsid w:val="004A1214"/>
    <w:rsid w:val="004B00D1"/>
    <w:rsid w:val="004B57BD"/>
    <w:rsid w:val="004D688B"/>
    <w:rsid w:val="004F75E4"/>
    <w:rsid w:val="00501087"/>
    <w:rsid w:val="00502A59"/>
    <w:rsid w:val="005041CA"/>
    <w:rsid w:val="00504F7D"/>
    <w:rsid w:val="005066E6"/>
    <w:rsid w:val="00507A5C"/>
    <w:rsid w:val="0052783B"/>
    <w:rsid w:val="00531AB8"/>
    <w:rsid w:val="005407AC"/>
    <w:rsid w:val="00544D3B"/>
    <w:rsid w:val="00547D2B"/>
    <w:rsid w:val="00551D95"/>
    <w:rsid w:val="00552D62"/>
    <w:rsid w:val="0055500B"/>
    <w:rsid w:val="00572BE3"/>
    <w:rsid w:val="005735B4"/>
    <w:rsid w:val="005800F3"/>
    <w:rsid w:val="00580784"/>
    <w:rsid w:val="005B0CFF"/>
    <w:rsid w:val="005B52F1"/>
    <w:rsid w:val="005D4982"/>
    <w:rsid w:val="005D584C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75A9C"/>
    <w:rsid w:val="00695084"/>
    <w:rsid w:val="00695E30"/>
    <w:rsid w:val="0069631E"/>
    <w:rsid w:val="006B6785"/>
    <w:rsid w:val="006C3A66"/>
    <w:rsid w:val="006C4F71"/>
    <w:rsid w:val="006C7829"/>
    <w:rsid w:val="006D5CAC"/>
    <w:rsid w:val="006D7E6A"/>
    <w:rsid w:val="006E06F5"/>
    <w:rsid w:val="006E1B41"/>
    <w:rsid w:val="006E3798"/>
    <w:rsid w:val="006E7512"/>
    <w:rsid w:val="00704DF9"/>
    <w:rsid w:val="0071076C"/>
    <w:rsid w:val="007134CD"/>
    <w:rsid w:val="007135C3"/>
    <w:rsid w:val="00720E64"/>
    <w:rsid w:val="00740896"/>
    <w:rsid w:val="007442EA"/>
    <w:rsid w:val="00747238"/>
    <w:rsid w:val="00756614"/>
    <w:rsid w:val="00757BA6"/>
    <w:rsid w:val="00762AB1"/>
    <w:rsid w:val="00766DF3"/>
    <w:rsid w:val="00771384"/>
    <w:rsid w:val="00773CD5"/>
    <w:rsid w:val="00775AE9"/>
    <w:rsid w:val="007876D3"/>
    <w:rsid w:val="007A11B0"/>
    <w:rsid w:val="007C5B3A"/>
    <w:rsid w:val="007D2210"/>
    <w:rsid w:val="007D24D8"/>
    <w:rsid w:val="007D2E63"/>
    <w:rsid w:val="007D32CB"/>
    <w:rsid w:val="007D74F6"/>
    <w:rsid w:val="00816556"/>
    <w:rsid w:val="008343C3"/>
    <w:rsid w:val="008375EB"/>
    <w:rsid w:val="00860E3C"/>
    <w:rsid w:val="0086284C"/>
    <w:rsid w:val="00865FFB"/>
    <w:rsid w:val="00877581"/>
    <w:rsid w:val="00883F52"/>
    <w:rsid w:val="00897B30"/>
    <w:rsid w:val="008A68A4"/>
    <w:rsid w:val="008B0251"/>
    <w:rsid w:val="008B3018"/>
    <w:rsid w:val="008B3A8C"/>
    <w:rsid w:val="008C06B4"/>
    <w:rsid w:val="008D3445"/>
    <w:rsid w:val="008D7A38"/>
    <w:rsid w:val="008E294E"/>
    <w:rsid w:val="008E2EAB"/>
    <w:rsid w:val="008E4301"/>
    <w:rsid w:val="008E6073"/>
    <w:rsid w:val="008E7779"/>
    <w:rsid w:val="00907B9F"/>
    <w:rsid w:val="00911B80"/>
    <w:rsid w:val="0091739B"/>
    <w:rsid w:val="009256CF"/>
    <w:rsid w:val="00927A5E"/>
    <w:rsid w:val="0094475B"/>
    <w:rsid w:val="00945041"/>
    <w:rsid w:val="0094516A"/>
    <w:rsid w:val="0096421C"/>
    <w:rsid w:val="00967803"/>
    <w:rsid w:val="00970A42"/>
    <w:rsid w:val="0097387A"/>
    <w:rsid w:val="00980A04"/>
    <w:rsid w:val="009B6B12"/>
    <w:rsid w:val="009C469A"/>
    <w:rsid w:val="009E25CE"/>
    <w:rsid w:val="009E3724"/>
    <w:rsid w:val="009E687B"/>
    <w:rsid w:val="009F320D"/>
    <w:rsid w:val="009F4FEE"/>
    <w:rsid w:val="00A20FBF"/>
    <w:rsid w:val="00A30A29"/>
    <w:rsid w:val="00A30FC5"/>
    <w:rsid w:val="00A41A1E"/>
    <w:rsid w:val="00A44ABF"/>
    <w:rsid w:val="00A4665C"/>
    <w:rsid w:val="00A63580"/>
    <w:rsid w:val="00A6659F"/>
    <w:rsid w:val="00A73881"/>
    <w:rsid w:val="00A74FC6"/>
    <w:rsid w:val="00A81FED"/>
    <w:rsid w:val="00A857A5"/>
    <w:rsid w:val="00A915C4"/>
    <w:rsid w:val="00A94801"/>
    <w:rsid w:val="00A97AC7"/>
    <w:rsid w:val="00AA3B9B"/>
    <w:rsid w:val="00AC0548"/>
    <w:rsid w:val="00AE3A58"/>
    <w:rsid w:val="00AE48C1"/>
    <w:rsid w:val="00AF340B"/>
    <w:rsid w:val="00AF5B9E"/>
    <w:rsid w:val="00B04916"/>
    <w:rsid w:val="00B05FD3"/>
    <w:rsid w:val="00B070BA"/>
    <w:rsid w:val="00B17A4B"/>
    <w:rsid w:val="00B333F8"/>
    <w:rsid w:val="00B365AC"/>
    <w:rsid w:val="00B46685"/>
    <w:rsid w:val="00B47801"/>
    <w:rsid w:val="00B62FE6"/>
    <w:rsid w:val="00B72C4F"/>
    <w:rsid w:val="00B80604"/>
    <w:rsid w:val="00BA2766"/>
    <w:rsid w:val="00BA5CC1"/>
    <w:rsid w:val="00BA6F03"/>
    <w:rsid w:val="00BC0498"/>
    <w:rsid w:val="00BC32E2"/>
    <w:rsid w:val="00BD1F63"/>
    <w:rsid w:val="00BE046A"/>
    <w:rsid w:val="00BE0F7B"/>
    <w:rsid w:val="00BE6AAD"/>
    <w:rsid w:val="00C03A2B"/>
    <w:rsid w:val="00C06146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2F2C"/>
    <w:rsid w:val="00CD41FE"/>
    <w:rsid w:val="00CD6DCE"/>
    <w:rsid w:val="00CE3174"/>
    <w:rsid w:val="00CF40FA"/>
    <w:rsid w:val="00CF4A34"/>
    <w:rsid w:val="00CF7D6F"/>
    <w:rsid w:val="00D1112B"/>
    <w:rsid w:val="00D11EDF"/>
    <w:rsid w:val="00D13B47"/>
    <w:rsid w:val="00D17221"/>
    <w:rsid w:val="00D22DE2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1C79"/>
    <w:rsid w:val="00E339BC"/>
    <w:rsid w:val="00E4232B"/>
    <w:rsid w:val="00E4501E"/>
    <w:rsid w:val="00E46063"/>
    <w:rsid w:val="00E474FC"/>
    <w:rsid w:val="00E624E3"/>
    <w:rsid w:val="00E6441E"/>
    <w:rsid w:val="00E71D0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24C3"/>
    <w:rsid w:val="00EC7DA1"/>
    <w:rsid w:val="00F073D7"/>
    <w:rsid w:val="00F0789B"/>
    <w:rsid w:val="00F22DE8"/>
    <w:rsid w:val="00F25D0E"/>
    <w:rsid w:val="00F30D72"/>
    <w:rsid w:val="00F3242F"/>
    <w:rsid w:val="00F3475E"/>
    <w:rsid w:val="00F353AC"/>
    <w:rsid w:val="00F4110F"/>
    <w:rsid w:val="00F4489C"/>
    <w:rsid w:val="00F461E3"/>
    <w:rsid w:val="00F77A6F"/>
    <w:rsid w:val="00FA5D6B"/>
    <w:rsid w:val="00FA5F82"/>
    <w:rsid w:val="00FB081E"/>
    <w:rsid w:val="00FD11A2"/>
    <w:rsid w:val="00FD3D39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88FD03-06B2-4D1F-82D6-B9F3A5EC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6DF3"/>
    <w:pPr>
      <w:suppressAutoHyphens/>
    </w:pPr>
    <w:rPr>
      <w:rFonts w:ascii="Arial" w:hAnsi="Arial" w:cs="Arial"/>
      <w:sz w:val="24"/>
      <w:lang w:val="it-IT"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E31C79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rFonts w:cs="Times New Roman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C06146"/>
    <w:rPr>
      <w:rFonts w:ascii="Arial" w:hAnsi="Arial" w:cs="Arial"/>
      <w:sz w:val="24"/>
      <w:lang w:val="it-IT" w:eastAsia="ar-SA"/>
    </w:rPr>
  </w:style>
  <w:style w:type="character" w:styleId="Enfasigrassetto">
    <w:name w:val="Strong"/>
    <w:uiPriority w:val="22"/>
    <w:qFormat/>
    <w:rsid w:val="00C06146"/>
    <w:rPr>
      <w:b/>
      <w:bCs/>
    </w:rPr>
  </w:style>
  <w:style w:type="paragraph" w:customStyle="1" w:styleId="msonospacing0">
    <w:name w:val="msonospacing"/>
    <w:rsid w:val="00BE6AAD"/>
    <w:rPr>
      <w:rFonts w:ascii="Calibri" w:eastAsia="Calibri" w:hAnsi="Calibri"/>
      <w:sz w:val="22"/>
      <w:szCs w:val="22"/>
      <w:lang w:val="en-US" w:eastAsia="en-US"/>
    </w:rPr>
  </w:style>
  <w:style w:type="paragraph" w:customStyle="1" w:styleId="copy--feature">
    <w:name w:val="copy--feature"/>
    <w:basedOn w:val="Normale"/>
    <w:rsid w:val="009E3724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Cs w:val="24"/>
      <w:lang w:val="ru-RU" w:eastAsia="ru-RU"/>
    </w:rPr>
  </w:style>
  <w:style w:type="character" w:styleId="Enfasicorsivo">
    <w:name w:val="Emphasis"/>
    <w:uiPriority w:val="20"/>
    <w:qFormat/>
    <w:rsid w:val="009E3724"/>
    <w:rPr>
      <w:i/>
      <w:iCs/>
    </w:rPr>
  </w:style>
  <w:style w:type="character" w:customStyle="1" w:styleId="Titolo3Carattere">
    <w:name w:val="Titolo 3 Carattere"/>
    <w:link w:val="Titolo3"/>
    <w:semiHidden/>
    <w:rsid w:val="00E31C79"/>
    <w:rPr>
      <w:rFonts w:ascii="Calibri Light" w:eastAsia="Times New Roman" w:hAnsi="Calibri Light" w:cs="Times New Roman"/>
      <w:b/>
      <w:bCs/>
      <w:sz w:val="26"/>
      <w:szCs w:val="26"/>
      <w:lang w:val="it-IT" w:eastAsia="ar-SA"/>
    </w:rPr>
  </w:style>
  <w:style w:type="paragraph" w:customStyle="1" w:styleId="intro">
    <w:name w:val="intro"/>
    <w:basedOn w:val="Normale"/>
    <w:rsid w:val="00E31C79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Cs w:val="24"/>
      <w:lang w:val="ru-RU" w:eastAsia="ru-RU"/>
    </w:rPr>
  </w:style>
  <w:style w:type="paragraph" w:styleId="NormaleWeb">
    <w:name w:val="Normal (Web)"/>
    <w:basedOn w:val="Normale"/>
    <w:uiPriority w:val="99"/>
    <w:unhideWhenUsed/>
    <w:rsid w:val="00E31C79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482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ne-tolko-sne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8C476-76F2-4084-9DC0-49306575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</TotalTime>
  <Pages>2</Pages>
  <Words>722</Words>
  <Characters>4120</Characters>
  <Application>Microsoft Office Word</Application>
  <DocSecurity>0</DocSecurity>
  <Lines>34</Lines>
  <Paragraphs>9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>Titolo titolo</vt:lpstr>
      <vt:lpstr>Titolo titolo</vt:lpstr>
      <vt:lpstr>Titolo titolo</vt:lpstr>
      <vt:lpstr>Titolo titolo</vt:lpstr>
    </vt:vector>
  </TitlesOfParts>
  <Company>Trentino S.p.A.</Company>
  <LinksUpToDate>false</LinksUpToDate>
  <CharactersWithSpaces>4833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5</cp:revision>
  <cp:lastPrinted>2013-09-27T11:27:00Z</cp:lastPrinted>
  <dcterms:created xsi:type="dcterms:W3CDTF">2017-09-17T16:54:00Z</dcterms:created>
  <dcterms:modified xsi:type="dcterms:W3CDTF">2017-10-12T13:09:00Z</dcterms:modified>
</cp:coreProperties>
</file>