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D75" w:rsidRPr="000B71B8" w:rsidRDefault="00173E98" w:rsidP="00772F7C">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b/>
          <w:sz w:val="32"/>
          <w:szCs w:val="32"/>
        </w:rPr>
      </w:pPr>
      <w:r w:rsidRPr="000B71B8">
        <w:rPr>
          <w:rFonts w:ascii="Arial" w:hAnsi="Arial" w:cs="Arial"/>
          <w:b/>
          <w:sz w:val="32"/>
          <w:szCs w:val="32"/>
        </w:rPr>
        <w:t>EEN ITALIAANSE WINTERSPORTBELEVING IN DE DOLOMIETEN</w:t>
      </w:r>
    </w:p>
    <w:p w:rsidR="00772F7C" w:rsidRDefault="00772F7C" w:rsidP="00772F7C">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i/>
        </w:rPr>
      </w:pPr>
    </w:p>
    <w:p w:rsidR="00772F7C" w:rsidRPr="00865FC2" w:rsidRDefault="00772F7C" w:rsidP="00E22007">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b/>
        </w:rPr>
      </w:pPr>
      <w:r w:rsidRPr="00865FC2">
        <w:rPr>
          <w:rFonts w:ascii="Arial" w:hAnsi="Arial" w:cs="Arial"/>
          <w:b/>
        </w:rPr>
        <w:t xml:space="preserve">In het Noord-Italiaanse Trentino staan geschiedenis, gastvrijheid, gastronomie en genieten hoog in het vaandel. De </w:t>
      </w:r>
      <w:r w:rsidRPr="00865FC2">
        <w:rPr>
          <w:rFonts w:ascii="Arial" w:hAnsi="Arial" w:cs="Arial"/>
          <w:b/>
          <w:color w:val="262626"/>
        </w:rPr>
        <w:t>Dolomieten zijn dan ook een ideale bestemming voor liefhebbers van bijzondere winter</w:t>
      </w:r>
      <w:r w:rsidR="00E22007" w:rsidRPr="00865FC2">
        <w:rPr>
          <w:rFonts w:ascii="Arial" w:hAnsi="Arial" w:cs="Arial"/>
          <w:b/>
          <w:color w:val="262626"/>
        </w:rPr>
        <w:t>sporter</w:t>
      </w:r>
      <w:bookmarkStart w:id="0" w:name="_GoBack"/>
      <w:bookmarkEnd w:id="0"/>
      <w:r w:rsidR="00E22007" w:rsidRPr="00865FC2">
        <w:rPr>
          <w:rFonts w:ascii="Arial" w:hAnsi="Arial" w:cs="Arial"/>
          <w:b/>
          <w:color w:val="262626"/>
        </w:rPr>
        <w:t xml:space="preserve">varingen en lekker eten. </w:t>
      </w:r>
    </w:p>
    <w:p w:rsidR="00772F7C" w:rsidRPr="00865FC2" w:rsidRDefault="00772F7C" w:rsidP="00E22007">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rPr>
      </w:pPr>
    </w:p>
    <w:p w:rsidR="00772F7C" w:rsidRPr="00865FC2" w:rsidRDefault="00772F7C" w:rsidP="00E22007">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b/>
        </w:rPr>
      </w:pPr>
      <w:r w:rsidRPr="00865FC2">
        <w:rPr>
          <w:rFonts w:ascii="Arial" w:hAnsi="Arial" w:cs="Arial"/>
          <w:b/>
        </w:rPr>
        <w:t>Natuurlijke charme</w:t>
      </w:r>
    </w:p>
    <w:p w:rsidR="00772F7C" w:rsidRPr="00865FC2" w:rsidRDefault="00772F7C" w:rsidP="00E22007">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rPr>
      </w:pPr>
      <w:r w:rsidRPr="00865FC2">
        <w:rPr>
          <w:rFonts w:ascii="Arial" w:hAnsi="Arial" w:cs="Arial"/>
        </w:rPr>
        <w:t>Het landschap van Trentino wordt gedominee</w:t>
      </w:r>
      <w:r w:rsidR="003805E1" w:rsidRPr="00865FC2">
        <w:rPr>
          <w:rFonts w:ascii="Arial" w:hAnsi="Arial" w:cs="Arial"/>
        </w:rPr>
        <w:t>rd door de imposante Dolomieten die</w:t>
      </w:r>
      <w:r w:rsidRPr="00865FC2">
        <w:rPr>
          <w:rFonts w:ascii="Arial" w:hAnsi="Arial" w:cs="Arial"/>
        </w:rPr>
        <w:t xml:space="preserve"> sinds 2009 op de werelderfgoedlijst van Unesco</w:t>
      </w:r>
      <w:r w:rsidR="003805E1" w:rsidRPr="00865FC2">
        <w:rPr>
          <w:rFonts w:ascii="Arial" w:hAnsi="Arial" w:cs="Arial"/>
        </w:rPr>
        <w:t xml:space="preserve"> staan</w:t>
      </w:r>
      <w:r w:rsidRPr="00865FC2">
        <w:rPr>
          <w:rFonts w:ascii="Arial" w:hAnsi="Arial" w:cs="Arial"/>
        </w:rPr>
        <w:t xml:space="preserve">. In het westen </w:t>
      </w:r>
      <w:r w:rsidR="00901432" w:rsidRPr="00865FC2">
        <w:rPr>
          <w:rFonts w:ascii="Arial" w:hAnsi="Arial" w:cs="Arial"/>
        </w:rPr>
        <w:t>liggen</w:t>
      </w:r>
      <w:r w:rsidRPr="00865FC2">
        <w:rPr>
          <w:rFonts w:ascii="Arial" w:hAnsi="Arial" w:cs="Arial"/>
        </w:rPr>
        <w:t xml:space="preserve"> de Brenta</w:t>
      </w:r>
      <w:r w:rsidR="0081195B" w:rsidRPr="00865FC2">
        <w:rPr>
          <w:rFonts w:ascii="Arial" w:hAnsi="Arial" w:cs="Arial"/>
        </w:rPr>
        <w:t xml:space="preserve"> D</w:t>
      </w:r>
      <w:r w:rsidRPr="00865FC2">
        <w:rPr>
          <w:rFonts w:ascii="Arial" w:hAnsi="Arial" w:cs="Arial"/>
        </w:rPr>
        <w:t>olomieten met een rijk alpinistisch verleden en in het oosten de omvangrijkere Fassa</w:t>
      </w:r>
      <w:r w:rsidR="0081195B" w:rsidRPr="00865FC2">
        <w:rPr>
          <w:rFonts w:ascii="Arial" w:hAnsi="Arial" w:cs="Arial"/>
        </w:rPr>
        <w:t xml:space="preserve"> D</w:t>
      </w:r>
      <w:r w:rsidRPr="00865FC2">
        <w:rPr>
          <w:rFonts w:ascii="Arial" w:hAnsi="Arial" w:cs="Arial"/>
        </w:rPr>
        <w:t xml:space="preserve">olomieten. Dit majestueuze berglandschap levert niet alleen schitterende panorama’s op, maar creëert ook een wintersportwalhalla voor liefhebbers van skiën, langlaufen, snowboarden en toerskiën. Naast de levendigheid op de pistes </w:t>
      </w:r>
      <w:r w:rsidR="00901432" w:rsidRPr="00865FC2">
        <w:rPr>
          <w:rFonts w:ascii="Arial" w:hAnsi="Arial" w:cs="Arial"/>
        </w:rPr>
        <w:t>bieden</w:t>
      </w:r>
      <w:r w:rsidRPr="00865FC2">
        <w:rPr>
          <w:rFonts w:ascii="Arial" w:hAnsi="Arial" w:cs="Arial"/>
        </w:rPr>
        <w:t xml:space="preserve"> de natuurparken van deze regio</w:t>
      </w:r>
      <w:r w:rsidR="00901432" w:rsidRPr="00865FC2">
        <w:rPr>
          <w:rFonts w:ascii="Arial" w:hAnsi="Arial" w:cs="Arial"/>
        </w:rPr>
        <w:t xml:space="preserve"> ook rust</w:t>
      </w:r>
      <w:r w:rsidR="0081195B" w:rsidRPr="00865FC2">
        <w:rPr>
          <w:rFonts w:ascii="Arial" w:hAnsi="Arial" w:cs="Arial"/>
        </w:rPr>
        <w:t>, die u</w:t>
      </w:r>
      <w:r w:rsidR="003805E1" w:rsidRPr="00865FC2">
        <w:rPr>
          <w:rFonts w:ascii="Arial" w:hAnsi="Arial" w:cs="Arial"/>
        </w:rPr>
        <w:t>itermate geschikt</w:t>
      </w:r>
      <w:r w:rsidR="0081195B" w:rsidRPr="00865FC2">
        <w:rPr>
          <w:rFonts w:ascii="Arial" w:hAnsi="Arial" w:cs="Arial"/>
        </w:rPr>
        <w:t xml:space="preserve"> zijn</w:t>
      </w:r>
      <w:r w:rsidR="003805E1" w:rsidRPr="00865FC2">
        <w:rPr>
          <w:rFonts w:ascii="Arial" w:hAnsi="Arial" w:cs="Arial"/>
        </w:rPr>
        <w:t xml:space="preserve"> voor activiteiten als</w:t>
      </w:r>
      <w:r w:rsidRPr="00865FC2">
        <w:rPr>
          <w:rFonts w:ascii="Arial" w:hAnsi="Arial" w:cs="Arial"/>
        </w:rPr>
        <w:t xml:space="preserve"> ijsklimmen, sneeuwschoenwandelen en sledetochten met husky’s. In natuurpark Paneveggio-Pale di San Martino bijvoorbeeld, vertrekken vanaf het bezoekerscentrum excursies die bezoekers op sneeuwschoenen door het bos en </w:t>
      </w:r>
      <w:r w:rsidR="00901432" w:rsidRPr="00865FC2">
        <w:rPr>
          <w:rFonts w:ascii="Arial" w:hAnsi="Arial" w:cs="Arial"/>
        </w:rPr>
        <w:t xml:space="preserve">over </w:t>
      </w:r>
      <w:r w:rsidR="0081195B" w:rsidRPr="00865FC2">
        <w:rPr>
          <w:rFonts w:ascii="Arial" w:hAnsi="Arial" w:cs="Arial"/>
        </w:rPr>
        <w:t xml:space="preserve">de Travignolo brug leiden. </w:t>
      </w:r>
    </w:p>
    <w:p w:rsidR="00772F7C" w:rsidRPr="00865FC2" w:rsidRDefault="00772F7C" w:rsidP="00E22007">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b/>
        </w:rPr>
      </w:pPr>
      <w:r w:rsidRPr="00865FC2">
        <w:rPr>
          <w:rFonts w:ascii="Arial" w:hAnsi="Arial" w:cs="Arial"/>
        </w:rPr>
        <w:br/>
      </w:r>
      <w:r w:rsidRPr="00865FC2">
        <w:rPr>
          <w:rFonts w:ascii="Arial" w:hAnsi="Arial" w:cs="Arial"/>
          <w:b/>
        </w:rPr>
        <w:t>Enrosadira</w:t>
      </w:r>
    </w:p>
    <w:p w:rsidR="00772F7C" w:rsidRPr="00865FC2" w:rsidRDefault="00772F7C" w:rsidP="00E22007">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rPr>
      </w:pPr>
      <w:r w:rsidRPr="00865FC2">
        <w:rPr>
          <w:rFonts w:ascii="Arial" w:hAnsi="Arial" w:cs="Arial"/>
        </w:rPr>
        <w:t xml:space="preserve">Dat de Dolomieten bijzonder zijn wordt duidelijk bij zonsopkomst en zonsondergang als het gesteente van de bergtoppen </w:t>
      </w:r>
      <w:r w:rsidR="0081195B" w:rsidRPr="00865FC2">
        <w:rPr>
          <w:rFonts w:ascii="Arial" w:hAnsi="Arial" w:cs="Arial"/>
        </w:rPr>
        <w:t>rozerood</w:t>
      </w:r>
      <w:r w:rsidRPr="00865FC2">
        <w:rPr>
          <w:rFonts w:ascii="Arial" w:hAnsi="Arial" w:cs="Arial"/>
        </w:rPr>
        <w:t xml:space="preserve"> kleur</w:t>
      </w:r>
      <w:r w:rsidR="003805E1" w:rsidRPr="00865FC2">
        <w:rPr>
          <w:rFonts w:ascii="Arial" w:hAnsi="Arial" w:cs="Arial"/>
        </w:rPr>
        <w:t>t</w:t>
      </w:r>
      <w:r w:rsidRPr="00865FC2">
        <w:rPr>
          <w:rFonts w:ascii="Arial" w:hAnsi="Arial" w:cs="Arial"/>
        </w:rPr>
        <w:t xml:space="preserve">. Dit unieke schouwspel staat bekend als ‘Enrosadira’ of Alpengloed. Volgens een legende weerspiegelen de rood oplichtende bergen het lot van dwergenkoning Laurinen zijn magische rozentuin. Nadat hij prinses Simhild had ontvoerd, overmeesterden haar broer, prins Dietlieb en Dietrich von Bern </w:t>
      </w:r>
      <w:r w:rsidR="003805E1" w:rsidRPr="00865FC2">
        <w:rPr>
          <w:rFonts w:ascii="Arial" w:hAnsi="Arial" w:cs="Arial"/>
        </w:rPr>
        <w:t xml:space="preserve">samen met hun ridders </w:t>
      </w:r>
      <w:r w:rsidRPr="00865FC2">
        <w:rPr>
          <w:rFonts w:ascii="Arial" w:hAnsi="Arial" w:cs="Arial"/>
        </w:rPr>
        <w:t xml:space="preserve">de dwergenkoning en maakten </w:t>
      </w:r>
      <w:r w:rsidR="003805E1" w:rsidRPr="00865FC2">
        <w:rPr>
          <w:rFonts w:ascii="Arial" w:hAnsi="Arial" w:cs="Arial"/>
        </w:rPr>
        <w:t xml:space="preserve">hiermee </w:t>
      </w:r>
      <w:r w:rsidRPr="00865FC2">
        <w:rPr>
          <w:rFonts w:ascii="Arial" w:hAnsi="Arial" w:cs="Arial"/>
        </w:rPr>
        <w:t xml:space="preserve">een einde aan de heerschappij van zijn dwergenrijk. Koning Laurin sprak toen een toverspreuk uit waarmee de glans van zijn rozentuin voorgoed </w:t>
      </w:r>
      <w:r w:rsidR="003805E1" w:rsidRPr="00865FC2">
        <w:rPr>
          <w:rFonts w:ascii="Arial" w:hAnsi="Arial" w:cs="Arial"/>
        </w:rPr>
        <w:t>verdween</w:t>
      </w:r>
      <w:r w:rsidRPr="00865FC2">
        <w:rPr>
          <w:rFonts w:ascii="Arial" w:hAnsi="Arial" w:cs="Arial"/>
        </w:rPr>
        <w:t>. Niemand zou de rozen ooit nog te zien krijgen, niet op klaarlichte dag en evenmin in de nachtelijke duisternis. Laurin</w:t>
      </w:r>
      <w:r w:rsidR="00F629F8" w:rsidRPr="00865FC2">
        <w:rPr>
          <w:rFonts w:ascii="Arial" w:hAnsi="Arial" w:cs="Arial"/>
        </w:rPr>
        <w:t xml:space="preserve">vergat echter de schemering te noemen endaarom </w:t>
      </w:r>
      <w:r w:rsidRPr="00865FC2">
        <w:rPr>
          <w:rFonts w:ascii="Arial" w:hAnsi="Arial" w:cs="Arial"/>
        </w:rPr>
        <w:t xml:space="preserve">lichten de </w:t>
      </w:r>
      <w:r w:rsidR="00F629F8" w:rsidRPr="00865FC2">
        <w:rPr>
          <w:rFonts w:ascii="Arial" w:hAnsi="Arial" w:cs="Arial"/>
        </w:rPr>
        <w:t>bergen</w:t>
      </w:r>
      <w:r w:rsidRPr="00865FC2">
        <w:rPr>
          <w:rFonts w:ascii="Arial" w:hAnsi="Arial" w:cs="Arial"/>
        </w:rPr>
        <w:t xml:space="preserve"> nog steeds roodgloeiend op en zorgen zo voor een onvergetelijk schouwspel.</w:t>
      </w:r>
    </w:p>
    <w:p w:rsidR="00772F7C" w:rsidRPr="00865FC2" w:rsidRDefault="00772F7C" w:rsidP="00E22007">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rPr>
      </w:pPr>
    </w:p>
    <w:p w:rsidR="00772F7C" w:rsidRPr="00865FC2" w:rsidRDefault="003805E1" w:rsidP="00E22007">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b/>
        </w:rPr>
      </w:pPr>
      <w:r w:rsidRPr="00865FC2">
        <w:rPr>
          <w:rFonts w:ascii="Arial" w:hAnsi="Arial" w:cs="Arial"/>
          <w:b/>
        </w:rPr>
        <w:t>La dolce v</w:t>
      </w:r>
      <w:r w:rsidR="00772F7C" w:rsidRPr="00865FC2">
        <w:rPr>
          <w:rFonts w:ascii="Arial" w:hAnsi="Arial" w:cs="Arial"/>
          <w:b/>
        </w:rPr>
        <w:t xml:space="preserve">ita </w:t>
      </w:r>
    </w:p>
    <w:p w:rsidR="00901432" w:rsidRPr="00865FC2" w:rsidRDefault="00772F7C" w:rsidP="00E22007">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rPr>
      </w:pPr>
      <w:r w:rsidRPr="00865FC2">
        <w:rPr>
          <w:rFonts w:ascii="Arial" w:hAnsi="Arial" w:cs="Arial"/>
        </w:rPr>
        <w:t xml:space="preserve">Trentino staat voor de Italiaanse manier van leven, voor la dolce vita. Hier </w:t>
      </w:r>
      <w:r w:rsidR="0081195B" w:rsidRPr="00865FC2">
        <w:rPr>
          <w:rFonts w:ascii="Arial" w:hAnsi="Arial" w:cs="Arial"/>
        </w:rPr>
        <w:t xml:space="preserve">vind de wintersporter </w:t>
      </w:r>
      <w:r w:rsidRPr="00865FC2">
        <w:rPr>
          <w:rFonts w:ascii="Arial" w:hAnsi="Arial" w:cs="Arial"/>
        </w:rPr>
        <w:t xml:space="preserve">geen luidruchtige après-ski, maar warme, Italiaanse gastvrijheid en gezelligheid met een goed glas wijn en (h)eerlijke gerechten uit de traditionele en gevarieerde Italiaanse keuken. </w:t>
      </w:r>
      <w:r w:rsidR="003805E1" w:rsidRPr="00865FC2">
        <w:rPr>
          <w:rFonts w:ascii="Arial" w:hAnsi="Arial" w:cs="Arial"/>
        </w:rPr>
        <w:t xml:space="preserve">Vakantiegangers genieten niet </w:t>
      </w:r>
      <w:r w:rsidRPr="00865FC2">
        <w:rPr>
          <w:rFonts w:ascii="Arial" w:hAnsi="Arial" w:cs="Arial"/>
        </w:rPr>
        <w:t xml:space="preserve">alleen in de bergdorpen, </w:t>
      </w:r>
      <w:r w:rsidR="0081195B" w:rsidRPr="00865FC2">
        <w:rPr>
          <w:rFonts w:ascii="Arial" w:hAnsi="Arial" w:cs="Arial"/>
        </w:rPr>
        <w:t xml:space="preserve">maar </w:t>
      </w:r>
      <w:r w:rsidRPr="00865FC2">
        <w:rPr>
          <w:rFonts w:ascii="Arial" w:hAnsi="Arial" w:cs="Arial"/>
        </w:rPr>
        <w:t>ook in de berghutten langs de pistes en in luxe bergrestaurants worden uitstekende maaltijden geserveerd.</w:t>
      </w:r>
    </w:p>
    <w:p w:rsidR="00901432" w:rsidRPr="00865FC2" w:rsidRDefault="00901432" w:rsidP="00E22007">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rPr>
      </w:pPr>
    </w:p>
    <w:p w:rsidR="00772F7C" w:rsidRPr="00865FC2" w:rsidRDefault="00901432" w:rsidP="00865FC2">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color w:val="0000FF"/>
          <w:u w:val="single"/>
        </w:rPr>
      </w:pPr>
      <w:r w:rsidRPr="00865FC2">
        <w:rPr>
          <w:rFonts w:ascii="Arial" w:hAnsi="Arial" w:cs="Arial"/>
        </w:rPr>
        <w:t xml:space="preserve">Meer informatie: </w:t>
      </w:r>
      <w:r w:rsidR="00865FC2" w:rsidRPr="00865FC2">
        <w:rPr>
          <w:rFonts w:ascii="Arial" w:hAnsi="Arial" w:cs="Arial"/>
        </w:rPr>
        <w:fldChar w:fldCharType="begin"/>
      </w:r>
      <w:r w:rsidR="00865FC2" w:rsidRPr="00865FC2">
        <w:rPr>
          <w:rFonts w:ascii="Arial" w:hAnsi="Arial" w:cs="Arial"/>
        </w:rPr>
        <w:instrText>HYPERLINK "www.visittrentino.info/snow-italian-style"</w:instrText>
      </w:r>
      <w:r w:rsidR="00865FC2" w:rsidRPr="00865FC2">
        <w:rPr>
          <w:rFonts w:ascii="Arial" w:hAnsi="Arial" w:cs="Arial"/>
        </w:rPr>
      </w:r>
      <w:r w:rsidR="00865FC2" w:rsidRPr="00865FC2">
        <w:rPr>
          <w:rFonts w:ascii="Arial" w:hAnsi="Arial" w:cs="Arial"/>
        </w:rPr>
        <w:fldChar w:fldCharType="separate"/>
      </w:r>
      <w:r w:rsidR="00865FC2" w:rsidRPr="00865FC2">
        <w:rPr>
          <w:rStyle w:val="Collegamentoipertestuale"/>
          <w:rFonts w:ascii="Arial" w:hAnsi="Arial" w:cs="Arial"/>
        </w:rPr>
        <w:t>visittrentino.inf</w:t>
      </w:r>
      <w:r w:rsidR="00865FC2" w:rsidRPr="00865FC2">
        <w:rPr>
          <w:rStyle w:val="Collegamentoipertestuale"/>
          <w:rFonts w:ascii="Arial" w:hAnsi="Arial" w:cs="Arial"/>
        </w:rPr>
        <w:t>o</w:t>
      </w:r>
      <w:r w:rsidR="00865FC2" w:rsidRPr="00865FC2">
        <w:rPr>
          <w:rStyle w:val="Collegamentoipertestuale"/>
          <w:rFonts w:ascii="Arial" w:hAnsi="Arial" w:cs="Arial"/>
        </w:rPr>
        <w:t>/s</w:t>
      </w:r>
      <w:r w:rsidR="00865FC2" w:rsidRPr="00865FC2">
        <w:rPr>
          <w:rStyle w:val="Collegamentoipertestuale"/>
          <w:rFonts w:ascii="Arial" w:hAnsi="Arial" w:cs="Arial"/>
        </w:rPr>
        <w:t>n</w:t>
      </w:r>
      <w:r w:rsidR="00865FC2" w:rsidRPr="00865FC2">
        <w:rPr>
          <w:rStyle w:val="Collegamentoipertestuale"/>
          <w:rFonts w:ascii="Arial" w:hAnsi="Arial" w:cs="Arial"/>
        </w:rPr>
        <w:t>ow</w:t>
      </w:r>
      <w:r w:rsidR="00865FC2" w:rsidRPr="00865FC2">
        <w:rPr>
          <w:rStyle w:val="Collegamentoipertestuale"/>
          <w:rFonts w:ascii="Arial" w:hAnsi="Arial" w:cs="Arial"/>
        </w:rPr>
        <w:t>-</w:t>
      </w:r>
      <w:r w:rsidR="00865FC2" w:rsidRPr="00865FC2">
        <w:rPr>
          <w:rStyle w:val="Collegamentoipertestuale"/>
          <w:rFonts w:ascii="Arial" w:hAnsi="Arial" w:cs="Arial"/>
        </w:rPr>
        <w:t>italian-style</w:t>
      </w:r>
      <w:r w:rsidR="00865FC2" w:rsidRPr="00865FC2">
        <w:rPr>
          <w:rFonts w:ascii="Arial" w:hAnsi="Arial" w:cs="Arial"/>
        </w:rPr>
        <w:fldChar w:fldCharType="end"/>
      </w:r>
    </w:p>
    <w:p w:rsidR="00865FC2" w:rsidRPr="00865FC2" w:rsidRDefault="00865FC2" w:rsidP="00865FC2">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rPr>
      </w:pPr>
    </w:p>
    <w:p w:rsidR="00865FC2" w:rsidRPr="00865FC2" w:rsidRDefault="00865FC2" w:rsidP="00865FC2">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Arial" w:hAnsi="Arial" w:cs="Arial"/>
          <w:color w:val="262626"/>
        </w:rPr>
      </w:pPr>
    </w:p>
    <w:p w:rsidR="002579AB" w:rsidRPr="00865FC2" w:rsidRDefault="00213A0B" w:rsidP="00772F7C">
      <w:pPr>
        <w:rPr>
          <w:rFonts w:cs="Arial"/>
          <w:lang w:val="en-GB"/>
        </w:rPr>
      </w:pPr>
      <w:r w:rsidRPr="00865FC2">
        <w:rPr>
          <w:rFonts w:cs="Arial"/>
          <w:lang w:val="en-GB"/>
        </w:rPr>
        <w:t xml:space="preserve">Trento, </w:t>
      </w:r>
      <w:proofErr w:type="spellStart"/>
      <w:r w:rsidR="006109E4" w:rsidRPr="00865FC2">
        <w:rPr>
          <w:rFonts w:cs="Arial"/>
          <w:lang w:val="en-GB"/>
        </w:rPr>
        <w:t>oktober</w:t>
      </w:r>
      <w:proofErr w:type="spellEnd"/>
      <w:r w:rsidR="006109E4" w:rsidRPr="00865FC2">
        <w:rPr>
          <w:rFonts w:cs="Arial"/>
          <w:lang w:val="en-GB"/>
        </w:rPr>
        <w:t xml:space="preserve"> 2017</w:t>
      </w:r>
    </w:p>
    <w:p w:rsidR="00DC6EFA" w:rsidRPr="00865FC2" w:rsidRDefault="00DC6EFA" w:rsidP="00DC6EFA">
      <w:pPr>
        <w:jc w:val="both"/>
        <w:rPr>
          <w:rFonts w:cs="Arial"/>
          <w:sz w:val="22"/>
          <w:szCs w:val="22"/>
          <w:lang w:val="en-GB"/>
        </w:rPr>
      </w:pPr>
    </w:p>
    <w:p w:rsidR="00865FC2" w:rsidRPr="00865FC2" w:rsidRDefault="00865FC2" w:rsidP="00DC6EFA">
      <w:pPr>
        <w:jc w:val="both"/>
        <w:rPr>
          <w:rFonts w:cs="Arial"/>
          <w:noProof/>
        </w:rPr>
      </w:pPr>
      <w:r w:rsidRPr="00865FC2">
        <w:rPr>
          <w:rFonts w:cs="Arial"/>
          <w:noProof/>
        </w:rPr>
        <w:lastRenderedPageBreak/>
        <w:drawing>
          <wp:anchor distT="0" distB="0" distL="114300" distR="114300" simplePos="0" relativeHeight="251663360" behindDoc="0" locked="0" layoutInCell="1" allowOverlap="1">
            <wp:simplePos x="0" y="0"/>
            <wp:positionH relativeFrom="margin">
              <wp:posOffset>-4445</wp:posOffset>
            </wp:positionH>
            <wp:positionV relativeFrom="margin">
              <wp:posOffset>-96520</wp:posOffset>
            </wp:positionV>
            <wp:extent cx="6153150" cy="1114425"/>
            <wp:effectExtent l="19050" t="0" r="0" b="0"/>
            <wp:wrapSquare wrapText="bothSides"/>
            <wp:docPr id="4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150" cy="1114425"/>
                    </a:xfrm>
                    <a:prstGeom prst="rect">
                      <a:avLst/>
                    </a:prstGeom>
                    <a:noFill/>
                    <a:ln w="9525">
                      <a:noFill/>
                      <a:miter lim="800000"/>
                      <a:headEnd/>
                      <a:tailEnd/>
                    </a:ln>
                  </pic:spPr>
                </pic:pic>
              </a:graphicData>
            </a:graphic>
          </wp:anchor>
        </w:drawing>
      </w:r>
    </w:p>
    <w:p w:rsidR="00865FC2" w:rsidRPr="00865FC2" w:rsidRDefault="00865FC2" w:rsidP="00DC6EFA">
      <w:pPr>
        <w:jc w:val="both"/>
        <w:rPr>
          <w:rFonts w:cs="Arial"/>
          <w:noProof/>
        </w:rPr>
      </w:pPr>
    </w:p>
    <w:p w:rsidR="00865FC2" w:rsidRPr="00865FC2" w:rsidRDefault="00865FC2" w:rsidP="00DC6EFA">
      <w:pPr>
        <w:jc w:val="both"/>
        <w:rPr>
          <w:rFonts w:cs="Arial"/>
          <w:noProof/>
        </w:rPr>
      </w:pPr>
    </w:p>
    <w:p w:rsidR="00865FC2" w:rsidRPr="00865FC2" w:rsidRDefault="00865FC2" w:rsidP="00DC6EFA">
      <w:pPr>
        <w:jc w:val="both"/>
        <w:rPr>
          <w:rFonts w:cs="Arial"/>
          <w:noProof/>
        </w:rPr>
      </w:pPr>
    </w:p>
    <w:p w:rsidR="00AB5841" w:rsidRPr="00865FC2" w:rsidRDefault="00AB5841" w:rsidP="00DC6EFA">
      <w:pPr>
        <w:jc w:val="both"/>
        <w:rPr>
          <w:rFonts w:cs="Arial"/>
          <w:sz w:val="22"/>
          <w:szCs w:val="22"/>
          <w:lang w:val="en-GB"/>
        </w:rPr>
      </w:pPr>
    </w:p>
    <w:p w:rsidR="00DC6EFA" w:rsidRPr="00865FC2" w:rsidRDefault="00DC6EFA" w:rsidP="00772F7C">
      <w:pPr>
        <w:rPr>
          <w:rFonts w:cs="Arial"/>
          <w:lang w:val="nl-NL"/>
        </w:rPr>
      </w:pPr>
    </w:p>
    <w:p w:rsidR="006109E4" w:rsidRPr="00D41A58" w:rsidRDefault="006109E4" w:rsidP="00772F7C">
      <w:pPr>
        <w:rPr>
          <w:rFonts w:cs="Arial"/>
          <w:lang w:val="nl-NL"/>
        </w:rPr>
      </w:pPr>
    </w:p>
    <w:sectPr w:rsidR="006109E4" w:rsidRPr="00D41A58" w:rsidSect="00507A5C">
      <w:headerReference w:type="default" r:id="rId9"/>
      <w:footerReference w:type="default" r:id="rId10"/>
      <w:pgSz w:w="11906" w:h="16838" w:code="9"/>
      <w:pgMar w:top="2552" w:right="907" w:bottom="1418" w:left="90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E98" w:rsidRDefault="00173E98">
      <w:r>
        <w:separator/>
      </w:r>
    </w:p>
  </w:endnote>
  <w:endnote w:type="continuationSeparator" w:id="0">
    <w:p w:rsidR="00173E98" w:rsidRDefault="00173E9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E98" w:rsidRDefault="00173E98" w:rsidP="00EA71D7">
    <w:pPr>
      <w:pStyle w:val="Pidipagina"/>
      <w:jc w:val="center"/>
    </w:pPr>
  </w:p>
  <w:tbl>
    <w:tblPr>
      <w:tblW w:w="9866" w:type="dxa"/>
      <w:jc w:val="center"/>
      <w:tblLook w:val="04A0"/>
    </w:tblPr>
    <w:tblGrid>
      <w:gridCol w:w="4934"/>
      <w:gridCol w:w="4932"/>
    </w:tblGrid>
    <w:tr w:rsidR="00ED3FC6" w:rsidRPr="00BC32E2" w:rsidTr="000D7E25">
      <w:trPr>
        <w:trHeight w:val="64"/>
        <w:jc w:val="center"/>
      </w:trPr>
      <w:tc>
        <w:tcPr>
          <w:tcW w:w="4934" w:type="dxa"/>
          <w:shd w:val="clear" w:color="auto" w:fill="auto"/>
        </w:tcPr>
        <w:p w:rsidR="00ED3FC6" w:rsidRPr="000D62FB" w:rsidRDefault="00ED3FC6" w:rsidP="000D7E25">
          <w:pPr>
            <w:pStyle w:val="Pidipagina"/>
            <w:rPr>
              <w:rFonts w:cs="Arial"/>
              <w:b/>
              <w:bCs/>
              <w:color w:val="000000" w:themeColor="text1"/>
              <w:sz w:val="18"/>
              <w:szCs w:val="18"/>
            </w:rPr>
          </w:pPr>
          <w:r>
            <w:rPr>
              <w:rFonts w:cs="Arial"/>
              <w:b/>
              <w:bCs/>
              <w:color w:val="000000" w:themeColor="text1"/>
              <w:sz w:val="18"/>
              <w:szCs w:val="18"/>
            </w:rPr>
            <w:t>MEDIA PR</w:t>
          </w:r>
        </w:p>
        <w:p w:rsidR="00ED3FC6" w:rsidRPr="006212AF" w:rsidRDefault="00ED3FC6" w:rsidP="000D7E25">
          <w:pPr>
            <w:pStyle w:val="Pidipagina"/>
            <w:rPr>
              <w:rFonts w:cs="Arial"/>
              <w:color w:val="000000" w:themeColor="text1"/>
              <w:sz w:val="18"/>
              <w:szCs w:val="18"/>
            </w:rPr>
          </w:pPr>
          <w:r w:rsidRPr="001D3F45">
            <w:rPr>
              <w:rFonts w:cs="Arial"/>
              <w:color w:val="000000" w:themeColor="text1"/>
              <w:sz w:val="18"/>
              <w:szCs w:val="18"/>
            </w:rPr>
            <w:t xml:space="preserve">Tel. </w:t>
          </w:r>
          <w:r>
            <w:rPr>
              <w:rFonts w:cs="Arial"/>
              <w:color w:val="000000" w:themeColor="text1"/>
              <w:sz w:val="18"/>
              <w:szCs w:val="18"/>
            </w:rPr>
            <w:t>(</w:t>
          </w:r>
          <w:r w:rsidRPr="001D3F45">
            <w:rPr>
              <w:rFonts w:cs="Arial"/>
              <w:color w:val="000000" w:themeColor="text1"/>
              <w:sz w:val="18"/>
              <w:szCs w:val="18"/>
            </w:rPr>
            <w:t>+39) 0461 219362</w:t>
          </w:r>
        </w:p>
        <w:p w:rsidR="00ED3FC6" w:rsidRPr="006212AF" w:rsidRDefault="00ED3FC6" w:rsidP="000D7E25">
          <w:pPr>
            <w:pStyle w:val="Pidipagina"/>
            <w:rPr>
              <w:rFonts w:cs="Arial"/>
              <w:color w:val="000000" w:themeColor="text1"/>
              <w:sz w:val="18"/>
              <w:szCs w:val="18"/>
            </w:rPr>
          </w:pPr>
          <w:r w:rsidRPr="006212AF">
            <w:rPr>
              <w:rFonts w:cs="Arial"/>
              <w:color w:val="000000" w:themeColor="text1"/>
              <w:sz w:val="18"/>
              <w:szCs w:val="18"/>
            </w:rPr>
            <w:t>press@trentinomarketing.org</w:t>
          </w:r>
        </w:p>
        <w:p w:rsidR="00ED3FC6" w:rsidRPr="006212AF" w:rsidRDefault="00ED3FC6" w:rsidP="000D7E25">
          <w:pPr>
            <w:pStyle w:val="Pidipagina"/>
            <w:rPr>
              <w:rFonts w:ascii="HelveticaNeueLT Std" w:hAnsi="HelveticaNeueLT Std" w:cs="Arial"/>
              <w:sz w:val="20"/>
            </w:rPr>
          </w:pPr>
          <w:r w:rsidRPr="000D62FB">
            <w:rPr>
              <w:rFonts w:ascii="HelveticaNeueLT Std" w:hAnsi="HelveticaNeueLT Std" w:cs="Arial"/>
              <w:noProof/>
              <w:color w:val="000000" w:themeColor="text1"/>
              <w:sz w:val="20"/>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6212AF">
            <w:rPr>
              <w:rFonts w:cs="Arial"/>
              <w:color w:val="000000" w:themeColor="text1"/>
              <w:sz w:val="18"/>
              <w:szCs w:val="18"/>
            </w:rPr>
            <w:t>@Press</w:t>
          </w:r>
          <w:r w:rsidRPr="006212AF">
            <w:rPr>
              <w:rFonts w:cs="Arial"/>
              <w:color w:val="000000" w:themeColor="text1"/>
              <w:sz w:val="18"/>
              <w:szCs w:val="18"/>
            </w:rPr>
            <w:softHyphen/>
          </w:r>
          <w:r w:rsidRPr="006212AF">
            <w:rPr>
              <w:rFonts w:cs="Arial"/>
              <w:color w:val="000000" w:themeColor="text1"/>
              <w:sz w:val="18"/>
              <w:szCs w:val="18"/>
            </w:rPr>
            <w:softHyphen/>
            <w:t>Trentino</w:t>
          </w:r>
        </w:p>
      </w:tc>
      <w:tc>
        <w:tcPr>
          <w:tcW w:w="4932" w:type="dxa"/>
          <w:shd w:val="clear" w:color="auto" w:fill="auto"/>
        </w:tcPr>
        <w:p w:rsidR="00ED3FC6" w:rsidRPr="00DE417A" w:rsidRDefault="00ED3FC6" w:rsidP="000D7E25">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ED3FC6" w:rsidRPr="00DE417A" w:rsidRDefault="00ED3FC6" w:rsidP="000D7E25">
          <w:pPr>
            <w:pStyle w:val="Pidipagina"/>
            <w:jc w:val="right"/>
            <w:rPr>
              <w:rFonts w:ascii="HelveticaNeueLT Std" w:hAnsi="HelveticaNeueLT Std" w:cs="Arial"/>
              <w:sz w:val="20"/>
            </w:rPr>
          </w:pPr>
        </w:p>
      </w:tc>
    </w:tr>
  </w:tbl>
  <w:p w:rsidR="00173E98" w:rsidRPr="006109E4" w:rsidRDefault="00173E98" w:rsidP="00DC6EFA">
    <w:pPr>
      <w:pStyle w:val="Pidipagina"/>
      <w:jc w:val="center"/>
      <w:rPr>
        <w:rFonts w:cs="Arial"/>
        <w:sz w:val="16"/>
        <w:szCs w:val="16"/>
        <w:lang w:val="fr-FR"/>
      </w:rPr>
    </w:pPr>
  </w:p>
  <w:p w:rsidR="00173E98" w:rsidRPr="00FF21C1" w:rsidRDefault="00173E98" w:rsidP="006109E4">
    <w:pPr>
      <w:pStyle w:val="Pidipagina"/>
      <w:jc w:val="center"/>
      <w:rPr>
        <w:rFonts w:cs="Arial"/>
        <w:sz w:val="16"/>
        <w:szCs w:val="16"/>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E98" w:rsidRDefault="00173E98">
      <w:r>
        <w:separator/>
      </w:r>
    </w:p>
  </w:footnote>
  <w:footnote w:type="continuationSeparator" w:id="0">
    <w:p w:rsidR="00173E98" w:rsidRDefault="00173E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E98" w:rsidRDefault="000B71B8" w:rsidP="000B71B8">
    <w:pPr>
      <w:pStyle w:val="Intestazione"/>
    </w:pPr>
    <w:r>
      <w:rPr>
        <w:noProof/>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p w:rsidR="00173E98" w:rsidRPr="00927A5E" w:rsidRDefault="00173E98" w:rsidP="0043620C">
    <w:pPr>
      <w:pStyle w:val="Intestazione"/>
      <w:jc w:val="center"/>
      <w:rPr>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0"/>
        </w:tabs>
        <w:ind w:left="720" w:hanging="360"/>
      </w:pPr>
      <w:rPr>
        <w:rFonts w:ascii="Arial" w:hAnsi="Arial" w:cs="Lucida Grande"/>
        <w:b/>
      </w:rPr>
    </w:lvl>
  </w:abstractNum>
  <w:abstractNum w:abstractNumId="1">
    <w:nsid w:val="78A401CD"/>
    <w:multiLevelType w:val="hybridMultilevel"/>
    <w:tmpl w:val="791A7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701"/>
  <w:doNotTrackMoves/>
  <w:defaultTabStop w:val="708"/>
  <w:hyphenationZone w:val="283"/>
  <w:characterSpacingControl w:val="doNotCompress"/>
  <w:hdrShapeDefaults>
    <o:shapedefaults v:ext="edit" spidmax="14337"/>
  </w:hdrShapeDefaults>
  <w:footnotePr>
    <w:footnote w:id="-1"/>
    <w:footnote w:id="0"/>
  </w:footnotePr>
  <w:endnotePr>
    <w:endnote w:id="-1"/>
    <w:endnote w:id="0"/>
  </w:endnotePr>
  <w:compat/>
  <w:rsids>
    <w:rsidRoot w:val="00017048"/>
    <w:rsid w:val="000149B0"/>
    <w:rsid w:val="0001665A"/>
    <w:rsid w:val="00017048"/>
    <w:rsid w:val="00017BA9"/>
    <w:rsid w:val="00022735"/>
    <w:rsid w:val="00031031"/>
    <w:rsid w:val="000373A1"/>
    <w:rsid w:val="000410B0"/>
    <w:rsid w:val="00042A11"/>
    <w:rsid w:val="00053F36"/>
    <w:rsid w:val="0005598F"/>
    <w:rsid w:val="0007236C"/>
    <w:rsid w:val="00073BA5"/>
    <w:rsid w:val="0009034D"/>
    <w:rsid w:val="000A03B6"/>
    <w:rsid w:val="000B3531"/>
    <w:rsid w:val="000B5572"/>
    <w:rsid w:val="000B71B8"/>
    <w:rsid w:val="000D3488"/>
    <w:rsid w:val="000D5911"/>
    <w:rsid w:val="000F7AAF"/>
    <w:rsid w:val="00105D0E"/>
    <w:rsid w:val="001264F5"/>
    <w:rsid w:val="00135FA1"/>
    <w:rsid w:val="00155DC0"/>
    <w:rsid w:val="00164557"/>
    <w:rsid w:val="0016511F"/>
    <w:rsid w:val="001675D5"/>
    <w:rsid w:val="00173E98"/>
    <w:rsid w:val="00176049"/>
    <w:rsid w:val="0018117D"/>
    <w:rsid w:val="00181CA7"/>
    <w:rsid w:val="00186DCC"/>
    <w:rsid w:val="001C1A7D"/>
    <w:rsid w:val="00213A0B"/>
    <w:rsid w:val="00225DE9"/>
    <w:rsid w:val="00226823"/>
    <w:rsid w:val="00230CEE"/>
    <w:rsid w:val="002344BA"/>
    <w:rsid w:val="002408CF"/>
    <w:rsid w:val="00241804"/>
    <w:rsid w:val="00243478"/>
    <w:rsid w:val="00244594"/>
    <w:rsid w:val="002579AB"/>
    <w:rsid w:val="00262413"/>
    <w:rsid w:val="00263165"/>
    <w:rsid w:val="00263838"/>
    <w:rsid w:val="00265AF9"/>
    <w:rsid w:val="0026746B"/>
    <w:rsid w:val="00271F55"/>
    <w:rsid w:val="00274587"/>
    <w:rsid w:val="002920F8"/>
    <w:rsid w:val="002A67A4"/>
    <w:rsid w:val="002A67EB"/>
    <w:rsid w:val="002B28B9"/>
    <w:rsid w:val="002E0445"/>
    <w:rsid w:val="003124CD"/>
    <w:rsid w:val="00323066"/>
    <w:rsid w:val="003312D2"/>
    <w:rsid w:val="003501DE"/>
    <w:rsid w:val="00357CAE"/>
    <w:rsid w:val="00357DF1"/>
    <w:rsid w:val="003720FD"/>
    <w:rsid w:val="003750F5"/>
    <w:rsid w:val="003765C0"/>
    <w:rsid w:val="00377C81"/>
    <w:rsid w:val="003805E1"/>
    <w:rsid w:val="00381B68"/>
    <w:rsid w:val="003A72B1"/>
    <w:rsid w:val="003C2E72"/>
    <w:rsid w:val="003C4361"/>
    <w:rsid w:val="003C4C4B"/>
    <w:rsid w:val="003D291D"/>
    <w:rsid w:val="003D3AD3"/>
    <w:rsid w:val="003D6C67"/>
    <w:rsid w:val="003E7A76"/>
    <w:rsid w:val="003F5B9C"/>
    <w:rsid w:val="003F73D0"/>
    <w:rsid w:val="00405425"/>
    <w:rsid w:val="00411123"/>
    <w:rsid w:val="00412FE6"/>
    <w:rsid w:val="0041505A"/>
    <w:rsid w:val="00423E18"/>
    <w:rsid w:val="004347BE"/>
    <w:rsid w:val="0043509C"/>
    <w:rsid w:val="0043620C"/>
    <w:rsid w:val="00437789"/>
    <w:rsid w:val="004414C6"/>
    <w:rsid w:val="00452679"/>
    <w:rsid w:val="00462113"/>
    <w:rsid w:val="004764B3"/>
    <w:rsid w:val="00480166"/>
    <w:rsid w:val="004830B7"/>
    <w:rsid w:val="00491F87"/>
    <w:rsid w:val="00492E28"/>
    <w:rsid w:val="00493C28"/>
    <w:rsid w:val="004B4824"/>
    <w:rsid w:val="004B538E"/>
    <w:rsid w:val="004B57BD"/>
    <w:rsid w:val="004C3870"/>
    <w:rsid w:val="004C6C28"/>
    <w:rsid w:val="004D4677"/>
    <w:rsid w:val="004D688B"/>
    <w:rsid w:val="004E1760"/>
    <w:rsid w:val="005019E2"/>
    <w:rsid w:val="00502A59"/>
    <w:rsid w:val="00506829"/>
    <w:rsid w:val="00507A5C"/>
    <w:rsid w:val="0051454F"/>
    <w:rsid w:val="00515DE7"/>
    <w:rsid w:val="005166D3"/>
    <w:rsid w:val="00530EAD"/>
    <w:rsid w:val="00531342"/>
    <w:rsid w:val="00531AB8"/>
    <w:rsid w:val="005425D3"/>
    <w:rsid w:val="00551D95"/>
    <w:rsid w:val="00553B45"/>
    <w:rsid w:val="0055500B"/>
    <w:rsid w:val="00557444"/>
    <w:rsid w:val="005800F3"/>
    <w:rsid w:val="00580784"/>
    <w:rsid w:val="0058653B"/>
    <w:rsid w:val="00590849"/>
    <w:rsid w:val="0059452C"/>
    <w:rsid w:val="00596E11"/>
    <w:rsid w:val="00597310"/>
    <w:rsid w:val="005978DD"/>
    <w:rsid w:val="005A2F62"/>
    <w:rsid w:val="005B0CFF"/>
    <w:rsid w:val="005B4586"/>
    <w:rsid w:val="005C571A"/>
    <w:rsid w:val="005D7003"/>
    <w:rsid w:val="005E43D4"/>
    <w:rsid w:val="005E6972"/>
    <w:rsid w:val="005F1FBF"/>
    <w:rsid w:val="005F49D8"/>
    <w:rsid w:val="006109E4"/>
    <w:rsid w:val="006231CC"/>
    <w:rsid w:val="00627534"/>
    <w:rsid w:val="0062775F"/>
    <w:rsid w:val="006279DB"/>
    <w:rsid w:val="00636CB7"/>
    <w:rsid w:val="00641949"/>
    <w:rsid w:val="0068158E"/>
    <w:rsid w:val="0068743C"/>
    <w:rsid w:val="0069631E"/>
    <w:rsid w:val="006C0CE5"/>
    <w:rsid w:val="006C229B"/>
    <w:rsid w:val="006C31EA"/>
    <w:rsid w:val="006C3A66"/>
    <w:rsid w:val="006D578F"/>
    <w:rsid w:val="006D5CAC"/>
    <w:rsid w:val="00704DF9"/>
    <w:rsid w:val="0070694E"/>
    <w:rsid w:val="00712AFF"/>
    <w:rsid w:val="007135C3"/>
    <w:rsid w:val="007220A7"/>
    <w:rsid w:val="0074463E"/>
    <w:rsid w:val="00756614"/>
    <w:rsid w:val="00762AB1"/>
    <w:rsid w:val="00765BE9"/>
    <w:rsid w:val="00772F7C"/>
    <w:rsid w:val="00777E9D"/>
    <w:rsid w:val="00784B88"/>
    <w:rsid w:val="007917D2"/>
    <w:rsid w:val="00791D75"/>
    <w:rsid w:val="00794218"/>
    <w:rsid w:val="007B1F82"/>
    <w:rsid w:val="007C24D8"/>
    <w:rsid w:val="007C2666"/>
    <w:rsid w:val="007D74F6"/>
    <w:rsid w:val="007E2A09"/>
    <w:rsid w:val="007E5F31"/>
    <w:rsid w:val="0080728C"/>
    <w:rsid w:val="00810A11"/>
    <w:rsid w:val="0081195B"/>
    <w:rsid w:val="00831FB6"/>
    <w:rsid w:val="0083414F"/>
    <w:rsid w:val="008359EB"/>
    <w:rsid w:val="008375EB"/>
    <w:rsid w:val="008458AA"/>
    <w:rsid w:val="0086073A"/>
    <w:rsid w:val="008633F7"/>
    <w:rsid w:val="00865FC2"/>
    <w:rsid w:val="00883F52"/>
    <w:rsid w:val="00895F90"/>
    <w:rsid w:val="008A0E54"/>
    <w:rsid w:val="008A7C2B"/>
    <w:rsid w:val="008C1724"/>
    <w:rsid w:val="008D5654"/>
    <w:rsid w:val="008D7A38"/>
    <w:rsid w:val="008E294E"/>
    <w:rsid w:val="008E530C"/>
    <w:rsid w:val="008E7779"/>
    <w:rsid w:val="008F1847"/>
    <w:rsid w:val="00901432"/>
    <w:rsid w:val="00912D1D"/>
    <w:rsid w:val="00920F30"/>
    <w:rsid w:val="0092450A"/>
    <w:rsid w:val="00925287"/>
    <w:rsid w:val="00927A5E"/>
    <w:rsid w:val="00931E67"/>
    <w:rsid w:val="0093431D"/>
    <w:rsid w:val="0094150C"/>
    <w:rsid w:val="0094475B"/>
    <w:rsid w:val="00966500"/>
    <w:rsid w:val="00967803"/>
    <w:rsid w:val="00971114"/>
    <w:rsid w:val="00971658"/>
    <w:rsid w:val="00973AA1"/>
    <w:rsid w:val="00992F9E"/>
    <w:rsid w:val="0099459F"/>
    <w:rsid w:val="0099489C"/>
    <w:rsid w:val="009B3B14"/>
    <w:rsid w:val="009B4B0F"/>
    <w:rsid w:val="009B6B12"/>
    <w:rsid w:val="009C3B7C"/>
    <w:rsid w:val="009E5859"/>
    <w:rsid w:val="009F3C3E"/>
    <w:rsid w:val="009F6203"/>
    <w:rsid w:val="009F6A22"/>
    <w:rsid w:val="00A02010"/>
    <w:rsid w:val="00A11022"/>
    <w:rsid w:val="00A157DD"/>
    <w:rsid w:val="00A15DE3"/>
    <w:rsid w:val="00A30A29"/>
    <w:rsid w:val="00A30FC5"/>
    <w:rsid w:val="00A32CC9"/>
    <w:rsid w:val="00A528AA"/>
    <w:rsid w:val="00A73881"/>
    <w:rsid w:val="00A80DC5"/>
    <w:rsid w:val="00A81FED"/>
    <w:rsid w:val="00A900DF"/>
    <w:rsid w:val="00AA3B9B"/>
    <w:rsid w:val="00AB5841"/>
    <w:rsid w:val="00AD17E4"/>
    <w:rsid w:val="00AD319F"/>
    <w:rsid w:val="00AE3A91"/>
    <w:rsid w:val="00AE48C1"/>
    <w:rsid w:val="00AF4C90"/>
    <w:rsid w:val="00B04916"/>
    <w:rsid w:val="00B05FD3"/>
    <w:rsid w:val="00B121B2"/>
    <w:rsid w:val="00B2133F"/>
    <w:rsid w:val="00B214F8"/>
    <w:rsid w:val="00B4033A"/>
    <w:rsid w:val="00B4201B"/>
    <w:rsid w:val="00B62FE6"/>
    <w:rsid w:val="00B6607B"/>
    <w:rsid w:val="00B72C4F"/>
    <w:rsid w:val="00BA0116"/>
    <w:rsid w:val="00BA081B"/>
    <w:rsid w:val="00BA5CC1"/>
    <w:rsid w:val="00BA62D9"/>
    <w:rsid w:val="00BB6ECC"/>
    <w:rsid w:val="00BE046A"/>
    <w:rsid w:val="00C00C1D"/>
    <w:rsid w:val="00C026D0"/>
    <w:rsid w:val="00C03A2B"/>
    <w:rsid w:val="00C15FFD"/>
    <w:rsid w:val="00C372DD"/>
    <w:rsid w:val="00C43479"/>
    <w:rsid w:val="00C44F58"/>
    <w:rsid w:val="00C46807"/>
    <w:rsid w:val="00C72B54"/>
    <w:rsid w:val="00C77D5E"/>
    <w:rsid w:val="00C93EE7"/>
    <w:rsid w:val="00CB17A0"/>
    <w:rsid w:val="00CB22DD"/>
    <w:rsid w:val="00CD41FE"/>
    <w:rsid w:val="00CE3174"/>
    <w:rsid w:val="00CE3D5F"/>
    <w:rsid w:val="00CF122E"/>
    <w:rsid w:val="00CF1DAB"/>
    <w:rsid w:val="00CF2C8D"/>
    <w:rsid w:val="00D00E4B"/>
    <w:rsid w:val="00D1367F"/>
    <w:rsid w:val="00D13C1F"/>
    <w:rsid w:val="00D16021"/>
    <w:rsid w:val="00D17598"/>
    <w:rsid w:val="00D30BEE"/>
    <w:rsid w:val="00D378C5"/>
    <w:rsid w:val="00D41A58"/>
    <w:rsid w:val="00D44C0D"/>
    <w:rsid w:val="00D46830"/>
    <w:rsid w:val="00D613C3"/>
    <w:rsid w:val="00D649DB"/>
    <w:rsid w:val="00D700A6"/>
    <w:rsid w:val="00D7702D"/>
    <w:rsid w:val="00D826B2"/>
    <w:rsid w:val="00D913F2"/>
    <w:rsid w:val="00DA180E"/>
    <w:rsid w:val="00DC6EFA"/>
    <w:rsid w:val="00DD73A7"/>
    <w:rsid w:val="00DE462A"/>
    <w:rsid w:val="00DF0D70"/>
    <w:rsid w:val="00E059EF"/>
    <w:rsid w:val="00E06287"/>
    <w:rsid w:val="00E11DA9"/>
    <w:rsid w:val="00E13415"/>
    <w:rsid w:val="00E22007"/>
    <w:rsid w:val="00E265FD"/>
    <w:rsid w:val="00E30160"/>
    <w:rsid w:val="00E3198F"/>
    <w:rsid w:val="00E31A7D"/>
    <w:rsid w:val="00E339BC"/>
    <w:rsid w:val="00E41686"/>
    <w:rsid w:val="00E42739"/>
    <w:rsid w:val="00E42BF8"/>
    <w:rsid w:val="00E5477D"/>
    <w:rsid w:val="00E624E3"/>
    <w:rsid w:val="00E63AAB"/>
    <w:rsid w:val="00E6441E"/>
    <w:rsid w:val="00E74BA8"/>
    <w:rsid w:val="00E92DD3"/>
    <w:rsid w:val="00E94681"/>
    <w:rsid w:val="00EA05DD"/>
    <w:rsid w:val="00EA41FA"/>
    <w:rsid w:val="00EA5777"/>
    <w:rsid w:val="00EA71D7"/>
    <w:rsid w:val="00EA73BD"/>
    <w:rsid w:val="00EB3210"/>
    <w:rsid w:val="00EC263C"/>
    <w:rsid w:val="00ED2A6E"/>
    <w:rsid w:val="00ED3FC6"/>
    <w:rsid w:val="00F073D7"/>
    <w:rsid w:val="00F148F8"/>
    <w:rsid w:val="00F17A46"/>
    <w:rsid w:val="00F203E1"/>
    <w:rsid w:val="00F305CF"/>
    <w:rsid w:val="00F30D72"/>
    <w:rsid w:val="00F4110F"/>
    <w:rsid w:val="00F41D2E"/>
    <w:rsid w:val="00F461E3"/>
    <w:rsid w:val="00F60C88"/>
    <w:rsid w:val="00F629F8"/>
    <w:rsid w:val="00F64C39"/>
    <w:rsid w:val="00F858E1"/>
    <w:rsid w:val="00FA5F82"/>
    <w:rsid w:val="00FA6344"/>
    <w:rsid w:val="00FC25AD"/>
    <w:rsid w:val="00FC3134"/>
    <w:rsid w:val="00FC6673"/>
    <w:rsid w:val="00FD3C6E"/>
    <w:rsid w:val="00FD564B"/>
    <w:rsid w:val="00FD7E95"/>
    <w:rsid w:val="00FE0989"/>
    <w:rsid w:val="00FF21C1"/>
    <w:rsid w:val="00FF3B43"/>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e">
    <w:name w:val="Normal"/>
    <w:qFormat/>
    <w:rsid w:val="00B72C4F"/>
    <w:rPr>
      <w:rFonts w:ascii="Arial" w:hAnsi="Arial"/>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paragraph" w:styleId="Titolo4">
    <w:name w:val="heading 4"/>
    <w:basedOn w:val="Normale"/>
    <w:next w:val="Normale"/>
    <w:link w:val="Titolo4Carattere"/>
    <w:rsid w:val="002579AB"/>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semiHidden/>
    <w:unhideWhenUsed/>
    <w:qFormat/>
    <w:rsid w:val="0062775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8359EB"/>
    <w:pPr>
      <w:suppressAutoHyphens/>
      <w:spacing w:before="240" w:after="60"/>
      <w:outlineLvl w:val="5"/>
    </w:pPr>
    <w:rPr>
      <w:rFonts w:ascii="Calibri" w:hAnsi="Calibri"/>
      <w:b/>
      <w:bCs/>
      <w:sz w:val="22"/>
      <w:szCs w:val="22"/>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styleId="Enfasigrassetto">
    <w:name w:val="Strong"/>
    <w:uiPriority w:val="22"/>
    <w:qFormat/>
    <w:rsid w:val="00E5477D"/>
    <w:rPr>
      <w:b/>
      <w:bCs/>
    </w:rPr>
  </w:style>
  <w:style w:type="character" w:styleId="Rimandocommento">
    <w:name w:val="annotation reference"/>
    <w:basedOn w:val="Carpredefinitoparagrafo"/>
    <w:uiPriority w:val="99"/>
    <w:unhideWhenUsed/>
    <w:rsid w:val="00FC6673"/>
    <w:rPr>
      <w:sz w:val="16"/>
      <w:szCs w:val="16"/>
    </w:rPr>
  </w:style>
  <w:style w:type="paragraph" w:styleId="Testocommento">
    <w:name w:val="annotation text"/>
    <w:basedOn w:val="Normale"/>
    <w:link w:val="TestocommentoCarattere"/>
    <w:uiPriority w:val="99"/>
    <w:unhideWhenUsed/>
    <w:rsid w:val="00FC6673"/>
    <w:pPr>
      <w:suppressAutoHyphens/>
    </w:pPr>
    <w:rPr>
      <w:kern w:val="1"/>
      <w:sz w:val="20"/>
      <w:lang w:eastAsia="ar-SA"/>
    </w:rPr>
  </w:style>
  <w:style w:type="character" w:customStyle="1" w:styleId="TestocommentoCarattere">
    <w:name w:val="Testo commento Carattere"/>
    <w:basedOn w:val="Carpredefinitoparagrafo"/>
    <w:link w:val="Testocommento"/>
    <w:uiPriority w:val="99"/>
    <w:rsid w:val="00FC6673"/>
    <w:rPr>
      <w:rFonts w:ascii="Arial" w:hAnsi="Arial"/>
      <w:kern w:val="1"/>
      <w:lang w:eastAsia="ar-SA"/>
    </w:rPr>
  </w:style>
  <w:style w:type="paragraph" w:styleId="Nessunaspaziatura">
    <w:name w:val="No Spacing"/>
    <w:uiPriority w:val="1"/>
    <w:qFormat/>
    <w:rsid w:val="00FF3B43"/>
    <w:rPr>
      <w:rFonts w:asciiTheme="minorHAnsi" w:eastAsiaTheme="minorHAnsi" w:hAnsiTheme="minorHAnsi" w:cstheme="minorBidi"/>
      <w:sz w:val="22"/>
      <w:szCs w:val="22"/>
      <w:lang w:val="en-GB" w:eastAsia="en-US"/>
    </w:rPr>
  </w:style>
  <w:style w:type="paragraph" w:styleId="Testonormale">
    <w:name w:val="Plain Text"/>
    <w:basedOn w:val="Normale"/>
    <w:link w:val="TestonormaleCarattere"/>
    <w:uiPriority w:val="99"/>
    <w:unhideWhenUsed/>
    <w:rsid w:val="00FF3B43"/>
    <w:rPr>
      <w:rFonts w:ascii="Consolas" w:eastAsiaTheme="minorHAnsi" w:hAnsi="Consolas" w:cstheme="minorBidi"/>
      <w:sz w:val="21"/>
      <w:szCs w:val="21"/>
      <w:lang w:eastAsia="en-US"/>
    </w:rPr>
  </w:style>
  <w:style w:type="character" w:customStyle="1" w:styleId="TestonormaleCarattere">
    <w:name w:val="Testo normale Carattere"/>
    <w:basedOn w:val="Carpredefinitoparagrafo"/>
    <w:link w:val="Testonormale"/>
    <w:uiPriority w:val="99"/>
    <w:rsid w:val="00FF3B43"/>
    <w:rPr>
      <w:rFonts w:ascii="Consolas" w:eastAsiaTheme="minorHAnsi" w:hAnsi="Consolas" w:cstheme="minorBidi"/>
      <w:sz w:val="21"/>
      <w:szCs w:val="21"/>
      <w:lang w:eastAsia="en-US"/>
    </w:rPr>
  </w:style>
  <w:style w:type="character" w:styleId="Collegamentovisitato">
    <w:name w:val="FollowedHyperlink"/>
    <w:basedOn w:val="Carpredefinitoparagrafo"/>
    <w:rsid w:val="00506829"/>
    <w:rPr>
      <w:color w:val="800080" w:themeColor="followedHyperlink"/>
      <w:u w:val="single"/>
    </w:rPr>
  </w:style>
  <w:style w:type="character" w:styleId="Enfasicorsivo">
    <w:name w:val="Emphasis"/>
    <w:basedOn w:val="Carpredefinitoparagrafo"/>
    <w:qFormat/>
    <w:rsid w:val="00D378C5"/>
    <w:rPr>
      <w:i/>
      <w:iCs/>
    </w:rPr>
  </w:style>
  <w:style w:type="paragraph" w:styleId="NormaleWeb">
    <w:name w:val="Normal (Web)"/>
    <w:basedOn w:val="Normale"/>
    <w:uiPriority w:val="99"/>
    <w:unhideWhenUsed/>
    <w:rsid w:val="00D378C5"/>
    <w:pPr>
      <w:spacing w:before="100" w:beforeAutospacing="1" w:after="100" w:afterAutospacing="1"/>
    </w:pPr>
    <w:rPr>
      <w:rFonts w:ascii="Times New Roman" w:hAnsi="Times New Roman"/>
      <w:lang w:val="en-US" w:eastAsia="en-US"/>
    </w:rPr>
  </w:style>
  <w:style w:type="character" w:customStyle="1" w:styleId="apple-converted-space">
    <w:name w:val="apple-converted-space"/>
    <w:basedOn w:val="Carpredefinitoparagrafo"/>
    <w:rsid w:val="00D378C5"/>
  </w:style>
  <w:style w:type="character" w:customStyle="1" w:styleId="Titolo6Carattere">
    <w:name w:val="Titolo 6 Carattere"/>
    <w:basedOn w:val="Carpredefinitoparagrafo"/>
    <w:link w:val="Titolo6"/>
    <w:uiPriority w:val="9"/>
    <w:semiHidden/>
    <w:rsid w:val="008359EB"/>
    <w:rPr>
      <w:rFonts w:ascii="Calibri" w:hAnsi="Calibri"/>
      <w:b/>
      <w:bCs/>
      <w:sz w:val="22"/>
      <w:szCs w:val="22"/>
      <w:lang w:eastAsia="ar-SA"/>
    </w:rPr>
  </w:style>
  <w:style w:type="character" w:customStyle="1" w:styleId="Titolo5Carattere">
    <w:name w:val="Titolo 5 Carattere"/>
    <w:basedOn w:val="Carpredefinitoparagrafo"/>
    <w:link w:val="Titolo5"/>
    <w:semiHidden/>
    <w:rsid w:val="0062775F"/>
    <w:rPr>
      <w:rFonts w:asciiTheme="majorHAnsi" w:eastAsiaTheme="majorEastAsia" w:hAnsiTheme="majorHAnsi" w:cstheme="majorBidi"/>
      <w:color w:val="243F60" w:themeColor="accent1" w:themeShade="7F"/>
      <w:sz w:val="24"/>
    </w:rPr>
  </w:style>
  <w:style w:type="paragraph" w:styleId="Mappadocumento">
    <w:name w:val="Document Map"/>
    <w:basedOn w:val="Normale"/>
    <w:link w:val="MappadocumentoCarattere"/>
    <w:rsid w:val="009F6203"/>
    <w:rPr>
      <w:rFonts w:ascii="Lucida Grande" w:hAnsi="Lucida Grande"/>
    </w:rPr>
  </w:style>
  <w:style w:type="character" w:customStyle="1" w:styleId="MappadocumentoCarattere">
    <w:name w:val="Mappa documento Carattere"/>
    <w:basedOn w:val="Carpredefinitoparagrafo"/>
    <w:link w:val="Mappadocumento"/>
    <w:rsid w:val="009F6203"/>
    <w:rPr>
      <w:rFonts w:ascii="Lucida Grande" w:hAnsi="Lucida Grande"/>
      <w:sz w:val="24"/>
      <w:szCs w:val="24"/>
    </w:rPr>
  </w:style>
  <w:style w:type="paragraph" w:styleId="Paragrafoelenco">
    <w:name w:val="List Paragraph"/>
    <w:basedOn w:val="Normale"/>
    <w:rsid w:val="000D3488"/>
    <w:pPr>
      <w:ind w:left="720"/>
      <w:contextualSpacing/>
    </w:pPr>
  </w:style>
  <w:style w:type="character" w:customStyle="1" w:styleId="Titolo4Carattere">
    <w:name w:val="Titolo 4 Carattere"/>
    <w:basedOn w:val="Carpredefinitoparagrafo"/>
    <w:link w:val="Titolo4"/>
    <w:rsid w:val="002579AB"/>
    <w:rPr>
      <w:rFonts w:asciiTheme="majorHAnsi" w:eastAsiaTheme="majorEastAsia" w:hAnsiTheme="majorHAnsi" w:cstheme="majorBidi"/>
      <w:b/>
      <w:bCs/>
      <w:i/>
      <w:iCs/>
      <w:color w:val="4F81BD" w:themeColor="accent1"/>
    </w:rPr>
  </w:style>
  <w:style w:type="paragraph" w:customStyle="1" w:styleId="HoofdtekstA">
    <w:name w:val="Hoofdtekst A"/>
    <w:rsid w:val="00772F7C"/>
    <w:rPr>
      <w:rFonts w:ascii="Helvetica" w:eastAsia="ヒラギノ角ゴ Pro W3" w:hAnsi="Helvetica"/>
      <w:color w:val="000000"/>
      <w:szCs w:val="20"/>
      <w:lang w:val="nl-NL" w:eastAsia="en-GB"/>
    </w:rPr>
  </w:style>
  <w:style w:type="paragraph" w:customStyle="1" w:styleId="Vrijevorm">
    <w:name w:val="Vrije vorm"/>
    <w:rsid w:val="00772F7C"/>
    <w:rPr>
      <w:rFonts w:eastAsia="ヒラギノ角ゴ Pro W3"/>
      <w:color w:val="000000"/>
      <w:sz w:val="20"/>
      <w:szCs w:val="20"/>
      <w:lang w:val="en-GB" w:eastAsia="en-GB"/>
    </w:rPr>
  </w:style>
  <w:style w:type="character" w:customStyle="1" w:styleId="PidipaginaCarattere">
    <w:name w:val="Piè di pagina Carattere"/>
    <w:basedOn w:val="Carpredefinitoparagrafo"/>
    <w:link w:val="Pidipagina"/>
    <w:rsid w:val="00ED3FC6"/>
    <w:rPr>
      <w:rFonts w:ascii="Arial" w:hAnsi="Arial"/>
    </w:rPr>
  </w:style>
</w:styles>
</file>

<file path=word/webSettings.xml><?xml version="1.0" encoding="utf-8"?>
<w:webSettings xmlns:r="http://schemas.openxmlformats.org/officeDocument/2006/relationships" xmlns:w="http://schemas.openxmlformats.org/wordprocessingml/2006/main">
  <w:divs>
    <w:div w:id="161429408">
      <w:bodyDiv w:val="1"/>
      <w:marLeft w:val="0"/>
      <w:marRight w:val="0"/>
      <w:marTop w:val="0"/>
      <w:marBottom w:val="0"/>
      <w:divBdr>
        <w:top w:val="none" w:sz="0" w:space="0" w:color="auto"/>
        <w:left w:val="none" w:sz="0" w:space="0" w:color="auto"/>
        <w:bottom w:val="none" w:sz="0" w:space="0" w:color="auto"/>
        <w:right w:val="none" w:sz="0" w:space="0" w:color="auto"/>
      </w:divBdr>
      <w:divsChild>
        <w:div w:id="837890186">
          <w:marLeft w:val="0"/>
          <w:marRight w:val="0"/>
          <w:marTop w:val="0"/>
          <w:marBottom w:val="502"/>
          <w:divBdr>
            <w:top w:val="none" w:sz="0" w:space="0" w:color="auto"/>
            <w:left w:val="none" w:sz="0" w:space="0" w:color="auto"/>
            <w:bottom w:val="none" w:sz="0" w:space="0" w:color="auto"/>
            <w:right w:val="none" w:sz="0" w:space="0" w:color="auto"/>
          </w:divBdr>
          <w:divsChild>
            <w:div w:id="542057619">
              <w:marLeft w:val="0"/>
              <w:marRight w:val="0"/>
              <w:marTop w:val="0"/>
              <w:marBottom w:val="0"/>
              <w:divBdr>
                <w:top w:val="none" w:sz="0" w:space="0" w:color="auto"/>
                <w:left w:val="none" w:sz="0" w:space="0" w:color="auto"/>
                <w:bottom w:val="none" w:sz="0" w:space="0" w:color="auto"/>
                <w:right w:val="none" w:sz="0" w:space="0" w:color="auto"/>
              </w:divBdr>
            </w:div>
          </w:divsChild>
        </w:div>
        <w:div w:id="351151117">
          <w:marLeft w:val="0"/>
          <w:marRight w:val="0"/>
          <w:marTop w:val="0"/>
          <w:marBottom w:val="502"/>
          <w:divBdr>
            <w:top w:val="none" w:sz="0" w:space="0" w:color="auto"/>
            <w:left w:val="none" w:sz="0" w:space="0" w:color="auto"/>
            <w:bottom w:val="none" w:sz="0" w:space="0" w:color="auto"/>
            <w:right w:val="none" w:sz="0" w:space="0" w:color="auto"/>
          </w:divBdr>
          <w:divsChild>
            <w:div w:id="1677342868">
              <w:marLeft w:val="0"/>
              <w:marRight w:val="0"/>
              <w:marTop w:val="0"/>
              <w:marBottom w:val="0"/>
              <w:divBdr>
                <w:top w:val="none" w:sz="0" w:space="0" w:color="auto"/>
                <w:left w:val="none" w:sz="0" w:space="0" w:color="auto"/>
                <w:bottom w:val="none" w:sz="0" w:space="0" w:color="auto"/>
                <w:right w:val="none" w:sz="0" w:space="0" w:color="auto"/>
              </w:divBdr>
              <w:divsChild>
                <w:div w:id="1091700499">
                  <w:marLeft w:val="167"/>
                  <w:marRight w:val="0"/>
                  <w:marTop w:val="0"/>
                  <w:marBottom w:val="0"/>
                  <w:divBdr>
                    <w:top w:val="none" w:sz="0" w:space="0" w:color="auto"/>
                    <w:left w:val="none" w:sz="0" w:space="0" w:color="auto"/>
                    <w:bottom w:val="none" w:sz="0" w:space="0" w:color="auto"/>
                    <w:right w:val="none" w:sz="0" w:space="0" w:color="auto"/>
                  </w:divBdr>
                </w:div>
              </w:divsChild>
            </w:div>
          </w:divsChild>
        </w:div>
        <w:div w:id="1305238388">
          <w:marLeft w:val="0"/>
          <w:marRight w:val="0"/>
          <w:marTop w:val="0"/>
          <w:marBottom w:val="502"/>
          <w:divBdr>
            <w:top w:val="none" w:sz="0" w:space="0" w:color="auto"/>
            <w:left w:val="none" w:sz="0" w:space="0" w:color="auto"/>
            <w:bottom w:val="none" w:sz="0" w:space="0" w:color="auto"/>
            <w:right w:val="none" w:sz="0" w:space="0" w:color="auto"/>
          </w:divBdr>
          <w:divsChild>
            <w:div w:id="279073333">
              <w:marLeft w:val="0"/>
              <w:marRight w:val="0"/>
              <w:marTop w:val="0"/>
              <w:marBottom w:val="0"/>
              <w:divBdr>
                <w:top w:val="none" w:sz="0" w:space="0" w:color="auto"/>
                <w:left w:val="none" w:sz="0" w:space="0" w:color="auto"/>
                <w:bottom w:val="none" w:sz="0" w:space="0" w:color="auto"/>
                <w:right w:val="none" w:sz="0" w:space="0" w:color="auto"/>
              </w:divBdr>
              <w:divsChild>
                <w:div w:id="484660954">
                  <w:marLeft w:val="1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7733">
      <w:bodyDiv w:val="1"/>
      <w:marLeft w:val="0"/>
      <w:marRight w:val="0"/>
      <w:marTop w:val="0"/>
      <w:marBottom w:val="0"/>
      <w:divBdr>
        <w:top w:val="none" w:sz="0" w:space="0" w:color="auto"/>
        <w:left w:val="none" w:sz="0" w:space="0" w:color="auto"/>
        <w:bottom w:val="none" w:sz="0" w:space="0" w:color="auto"/>
        <w:right w:val="none" w:sz="0" w:space="0" w:color="auto"/>
      </w:divBdr>
      <w:divsChild>
        <w:div w:id="1686982699">
          <w:marLeft w:val="0"/>
          <w:marRight w:val="0"/>
          <w:marTop w:val="0"/>
          <w:marBottom w:val="0"/>
          <w:divBdr>
            <w:top w:val="none" w:sz="0" w:space="0" w:color="auto"/>
            <w:left w:val="none" w:sz="0" w:space="0" w:color="auto"/>
            <w:bottom w:val="none" w:sz="0" w:space="0" w:color="auto"/>
            <w:right w:val="none" w:sz="0" w:space="0" w:color="auto"/>
          </w:divBdr>
          <w:divsChild>
            <w:div w:id="1420908603">
              <w:marLeft w:val="0"/>
              <w:marRight w:val="0"/>
              <w:marTop w:val="15"/>
              <w:marBottom w:val="150"/>
              <w:divBdr>
                <w:top w:val="none" w:sz="0" w:space="0" w:color="auto"/>
                <w:left w:val="none" w:sz="0" w:space="0" w:color="auto"/>
                <w:bottom w:val="none" w:sz="0" w:space="0" w:color="auto"/>
                <w:right w:val="none" w:sz="0" w:space="0" w:color="auto"/>
              </w:divBdr>
              <w:divsChild>
                <w:div w:id="1076247438">
                  <w:marLeft w:val="0"/>
                  <w:marRight w:val="0"/>
                  <w:marTop w:val="15"/>
                  <w:marBottom w:val="15"/>
                  <w:divBdr>
                    <w:top w:val="none" w:sz="0" w:space="0" w:color="auto"/>
                    <w:left w:val="none" w:sz="0" w:space="0" w:color="auto"/>
                    <w:bottom w:val="none" w:sz="0" w:space="0" w:color="auto"/>
                    <w:right w:val="none" w:sz="0" w:space="0" w:color="auto"/>
                  </w:divBdr>
                  <w:divsChild>
                    <w:div w:id="2140416918">
                      <w:marLeft w:val="0"/>
                      <w:marRight w:val="0"/>
                      <w:marTop w:val="0"/>
                      <w:marBottom w:val="0"/>
                      <w:divBdr>
                        <w:top w:val="none" w:sz="0" w:space="0" w:color="auto"/>
                        <w:left w:val="none" w:sz="0" w:space="0" w:color="auto"/>
                        <w:bottom w:val="none" w:sz="0" w:space="0" w:color="auto"/>
                        <w:right w:val="none" w:sz="0" w:space="0" w:color="auto"/>
                      </w:divBdr>
                      <w:divsChild>
                        <w:div w:id="1260211055">
                          <w:marLeft w:val="0"/>
                          <w:marRight w:val="0"/>
                          <w:marTop w:val="0"/>
                          <w:marBottom w:val="0"/>
                          <w:divBdr>
                            <w:top w:val="none" w:sz="0" w:space="0" w:color="auto"/>
                            <w:left w:val="none" w:sz="0" w:space="0" w:color="auto"/>
                            <w:bottom w:val="none" w:sz="0" w:space="0" w:color="auto"/>
                            <w:right w:val="none" w:sz="0" w:space="0" w:color="auto"/>
                          </w:divBdr>
                          <w:divsChild>
                            <w:div w:id="539973553">
                              <w:marLeft w:val="0"/>
                              <w:marRight w:val="0"/>
                              <w:marTop w:val="0"/>
                              <w:marBottom w:val="0"/>
                              <w:divBdr>
                                <w:top w:val="none" w:sz="0" w:space="0" w:color="auto"/>
                                <w:left w:val="none" w:sz="0" w:space="0" w:color="auto"/>
                                <w:bottom w:val="none" w:sz="0" w:space="0" w:color="auto"/>
                                <w:right w:val="none" w:sz="0" w:space="0" w:color="auto"/>
                              </w:divBdr>
                              <w:divsChild>
                                <w:div w:id="1746876294">
                                  <w:marLeft w:val="0"/>
                                  <w:marRight w:val="0"/>
                                  <w:marTop w:val="0"/>
                                  <w:marBottom w:val="0"/>
                                  <w:divBdr>
                                    <w:top w:val="none" w:sz="0" w:space="0" w:color="auto"/>
                                    <w:left w:val="none" w:sz="0" w:space="0" w:color="auto"/>
                                    <w:bottom w:val="none" w:sz="0" w:space="0" w:color="auto"/>
                                    <w:right w:val="none" w:sz="0" w:space="0" w:color="auto"/>
                                  </w:divBdr>
                                  <w:divsChild>
                                    <w:div w:id="6688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298335">
          <w:marLeft w:val="0"/>
          <w:marRight w:val="0"/>
          <w:marTop w:val="0"/>
          <w:marBottom w:val="0"/>
          <w:divBdr>
            <w:top w:val="none" w:sz="0" w:space="0" w:color="auto"/>
            <w:left w:val="none" w:sz="0" w:space="0" w:color="auto"/>
            <w:bottom w:val="none" w:sz="0" w:space="0" w:color="auto"/>
            <w:right w:val="none" w:sz="0" w:space="0" w:color="auto"/>
          </w:divBdr>
          <w:divsChild>
            <w:div w:id="1079864308">
              <w:marLeft w:val="0"/>
              <w:marRight w:val="0"/>
              <w:marTop w:val="15"/>
              <w:marBottom w:val="150"/>
              <w:divBdr>
                <w:top w:val="none" w:sz="0" w:space="0" w:color="auto"/>
                <w:left w:val="none" w:sz="0" w:space="0" w:color="auto"/>
                <w:bottom w:val="none" w:sz="0" w:space="0" w:color="auto"/>
                <w:right w:val="none" w:sz="0" w:space="0" w:color="auto"/>
              </w:divBdr>
              <w:divsChild>
                <w:div w:id="1551183820">
                  <w:marLeft w:val="0"/>
                  <w:marRight w:val="0"/>
                  <w:marTop w:val="15"/>
                  <w:marBottom w:val="15"/>
                  <w:divBdr>
                    <w:top w:val="none" w:sz="0" w:space="0" w:color="auto"/>
                    <w:left w:val="none" w:sz="0" w:space="0" w:color="auto"/>
                    <w:bottom w:val="none" w:sz="0" w:space="0" w:color="auto"/>
                    <w:right w:val="none" w:sz="0" w:space="0" w:color="auto"/>
                  </w:divBdr>
                  <w:divsChild>
                    <w:div w:id="1795443673">
                      <w:marLeft w:val="0"/>
                      <w:marRight w:val="0"/>
                      <w:marTop w:val="0"/>
                      <w:marBottom w:val="0"/>
                      <w:divBdr>
                        <w:top w:val="none" w:sz="0" w:space="0" w:color="auto"/>
                        <w:left w:val="none" w:sz="0" w:space="0" w:color="auto"/>
                        <w:bottom w:val="none" w:sz="0" w:space="0" w:color="auto"/>
                        <w:right w:val="none" w:sz="0" w:space="0" w:color="auto"/>
                      </w:divBdr>
                      <w:divsChild>
                        <w:div w:id="1471290910">
                          <w:marLeft w:val="0"/>
                          <w:marRight w:val="0"/>
                          <w:marTop w:val="0"/>
                          <w:marBottom w:val="0"/>
                          <w:divBdr>
                            <w:top w:val="none" w:sz="0" w:space="0" w:color="auto"/>
                            <w:left w:val="none" w:sz="0" w:space="0" w:color="auto"/>
                            <w:bottom w:val="none" w:sz="0" w:space="0" w:color="auto"/>
                            <w:right w:val="none" w:sz="0" w:space="0" w:color="auto"/>
                          </w:divBdr>
                          <w:divsChild>
                            <w:div w:id="8188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08262">
      <w:bodyDiv w:val="1"/>
      <w:marLeft w:val="0"/>
      <w:marRight w:val="0"/>
      <w:marTop w:val="0"/>
      <w:marBottom w:val="0"/>
      <w:divBdr>
        <w:top w:val="none" w:sz="0" w:space="0" w:color="auto"/>
        <w:left w:val="none" w:sz="0" w:space="0" w:color="auto"/>
        <w:bottom w:val="none" w:sz="0" w:space="0" w:color="auto"/>
        <w:right w:val="none" w:sz="0" w:space="0" w:color="auto"/>
      </w:divBdr>
    </w:div>
    <w:div w:id="705302039">
      <w:bodyDiv w:val="1"/>
      <w:marLeft w:val="0"/>
      <w:marRight w:val="0"/>
      <w:marTop w:val="0"/>
      <w:marBottom w:val="0"/>
      <w:divBdr>
        <w:top w:val="none" w:sz="0" w:space="0" w:color="auto"/>
        <w:left w:val="none" w:sz="0" w:space="0" w:color="auto"/>
        <w:bottom w:val="none" w:sz="0" w:space="0" w:color="auto"/>
        <w:right w:val="none" w:sz="0" w:space="0" w:color="auto"/>
      </w:divBdr>
    </w:div>
    <w:div w:id="854265776">
      <w:bodyDiv w:val="1"/>
      <w:marLeft w:val="0"/>
      <w:marRight w:val="0"/>
      <w:marTop w:val="0"/>
      <w:marBottom w:val="0"/>
      <w:divBdr>
        <w:top w:val="none" w:sz="0" w:space="0" w:color="auto"/>
        <w:left w:val="none" w:sz="0" w:space="0" w:color="auto"/>
        <w:bottom w:val="none" w:sz="0" w:space="0" w:color="auto"/>
        <w:right w:val="none" w:sz="0" w:space="0" w:color="auto"/>
      </w:divBdr>
    </w:div>
    <w:div w:id="1179857342">
      <w:bodyDiv w:val="1"/>
      <w:marLeft w:val="0"/>
      <w:marRight w:val="0"/>
      <w:marTop w:val="0"/>
      <w:marBottom w:val="0"/>
      <w:divBdr>
        <w:top w:val="none" w:sz="0" w:space="0" w:color="auto"/>
        <w:left w:val="none" w:sz="0" w:space="0" w:color="auto"/>
        <w:bottom w:val="none" w:sz="0" w:space="0" w:color="auto"/>
        <w:right w:val="none" w:sz="0" w:space="0" w:color="auto"/>
      </w:divBdr>
    </w:div>
    <w:div w:id="1284577629">
      <w:bodyDiv w:val="1"/>
      <w:marLeft w:val="0"/>
      <w:marRight w:val="0"/>
      <w:marTop w:val="0"/>
      <w:marBottom w:val="0"/>
      <w:divBdr>
        <w:top w:val="none" w:sz="0" w:space="0" w:color="auto"/>
        <w:left w:val="none" w:sz="0" w:space="0" w:color="auto"/>
        <w:bottom w:val="none" w:sz="0" w:space="0" w:color="auto"/>
        <w:right w:val="none" w:sz="0" w:space="0" w:color="auto"/>
      </w:divBdr>
    </w:div>
    <w:div w:id="153769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polc\Desktop\Comunicato_ester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D7371-47E4-4774-98C3-BE3BFABAE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Comunicato_estero</Template>
  <TotalTime>80</TotalTime>
  <Pages>2</Pages>
  <Words>395</Words>
  <Characters>2253</Characters>
  <Application>Microsoft Office Word</Application>
  <DocSecurity>0</DocSecurity>
  <Lines>18</Lines>
  <Paragraphs>5</Paragraphs>
  <ScaleCrop>false</ScaleCrop>
  <HeadingPairs>
    <vt:vector size="6" baseType="variant">
      <vt:variant>
        <vt:lpstr>Titolo</vt:lpstr>
      </vt:variant>
      <vt:variant>
        <vt:i4>1</vt:i4>
      </vt:variant>
      <vt:variant>
        <vt:lpstr>Title</vt:lpstr>
      </vt:variant>
      <vt:variant>
        <vt:i4>1</vt:i4>
      </vt:variant>
      <vt:variant>
        <vt:lpstr>Tytuł</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2643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depolc</dc:creator>
  <cp:lastModifiedBy>vincok</cp:lastModifiedBy>
  <cp:revision>25</cp:revision>
  <cp:lastPrinted>2006-12-19T09:16:00Z</cp:lastPrinted>
  <dcterms:created xsi:type="dcterms:W3CDTF">2015-10-13T07:37:00Z</dcterms:created>
  <dcterms:modified xsi:type="dcterms:W3CDTF">2017-10-16T07:18:00Z</dcterms:modified>
</cp:coreProperties>
</file>