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A00" w:rsidRPr="00261A00" w:rsidRDefault="00261A00" w:rsidP="005E652A">
      <w:pPr>
        <w:spacing w:line="276" w:lineRule="auto"/>
        <w:jc w:val="both"/>
        <w:rPr>
          <w:rFonts w:cs="Arial"/>
          <w:b/>
          <w:sz w:val="28"/>
          <w:szCs w:val="28"/>
          <w:lang w:val="de-DE"/>
        </w:rPr>
      </w:pPr>
      <w:r>
        <w:rPr>
          <w:rFonts w:cs="Arial"/>
          <w:b/>
          <w:sz w:val="28"/>
          <w:szCs w:val="28"/>
          <w:lang w:val="de-DE"/>
        </w:rPr>
        <w:t>Regionale Spezialitäten</w:t>
      </w:r>
      <w:r w:rsidRPr="00261A00">
        <w:rPr>
          <w:rFonts w:cs="Arial"/>
          <w:b/>
          <w:sz w:val="28"/>
          <w:szCs w:val="28"/>
          <w:lang w:val="de-DE"/>
        </w:rPr>
        <w:t xml:space="preserve"> </w:t>
      </w:r>
    </w:p>
    <w:p w:rsidR="004A2E91" w:rsidRPr="00233C76" w:rsidRDefault="00233C76" w:rsidP="005E652A">
      <w:pPr>
        <w:spacing w:line="276" w:lineRule="auto"/>
        <w:jc w:val="both"/>
        <w:rPr>
          <w:rFonts w:cs="Arial"/>
          <w:b/>
          <w:sz w:val="32"/>
          <w:szCs w:val="32"/>
          <w:lang w:val="de-DE"/>
        </w:rPr>
      </w:pPr>
      <w:r>
        <w:rPr>
          <w:rFonts w:cs="Arial"/>
          <w:b/>
          <w:sz w:val="32"/>
          <w:szCs w:val="32"/>
          <w:lang w:val="de-DE"/>
        </w:rPr>
        <w:t>VIELFÄLTIGES TRENTINO: SCHLEMMEN WIE IM PARADIES</w:t>
      </w:r>
    </w:p>
    <w:p w:rsidR="004A2E91" w:rsidRPr="00233C76" w:rsidRDefault="004A2E91" w:rsidP="00233C76">
      <w:pPr>
        <w:jc w:val="both"/>
        <w:rPr>
          <w:rFonts w:cs="Arial"/>
          <w:b/>
          <w:sz w:val="2"/>
          <w:szCs w:val="2"/>
          <w:lang w:val="de-DE"/>
        </w:rPr>
      </w:pPr>
    </w:p>
    <w:p w:rsidR="00233C76" w:rsidRPr="00233C76" w:rsidRDefault="00233C76" w:rsidP="00233C76">
      <w:pPr>
        <w:jc w:val="both"/>
        <w:rPr>
          <w:rFonts w:cs="Arial"/>
          <w:szCs w:val="24"/>
          <w:lang w:val="de-DE"/>
        </w:rPr>
      </w:pPr>
    </w:p>
    <w:p w:rsidR="00261A00" w:rsidRDefault="0071217B" w:rsidP="005E652A">
      <w:pPr>
        <w:spacing w:line="360" w:lineRule="auto"/>
        <w:jc w:val="both"/>
        <w:rPr>
          <w:rFonts w:cs="Arial"/>
          <w:b/>
          <w:szCs w:val="24"/>
          <w:lang w:val="de-DE"/>
        </w:rPr>
      </w:pPr>
      <w:r w:rsidRPr="00261A00">
        <w:rPr>
          <w:rFonts w:cs="Arial"/>
          <w:b/>
          <w:szCs w:val="24"/>
          <w:lang w:val="de-DE"/>
        </w:rPr>
        <w:t xml:space="preserve">Sattgrün schimmerndes </w:t>
      </w:r>
      <w:proofErr w:type="spellStart"/>
      <w:r w:rsidR="00947CF5">
        <w:rPr>
          <w:rFonts w:cs="Arial"/>
          <w:b/>
          <w:i/>
          <w:szCs w:val="24"/>
          <w:lang w:val="de-DE"/>
        </w:rPr>
        <w:t>Olio</w:t>
      </w:r>
      <w:proofErr w:type="spellEnd"/>
      <w:r w:rsidR="00947CF5">
        <w:rPr>
          <w:rFonts w:cs="Arial"/>
          <w:b/>
          <w:i/>
          <w:szCs w:val="24"/>
          <w:lang w:val="de-DE"/>
        </w:rPr>
        <w:t xml:space="preserve"> </w:t>
      </w:r>
      <w:proofErr w:type="spellStart"/>
      <w:r w:rsidR="00947CF5">
        <w:rPr>
          <w:rFonts w:cs="Arial"/>
          <w:b/>
          <w:i/>
          <w:szCs w:val="24"/>
          <w:lang w:val="de-DE"/>
        </w:rPr>
        <w:t>d’O</w:t>
      </w:r>
      <w:r w:rsidR="00E365A4" w:rsidRPr="00261A00">
        <w:rPr>
          <w:rFonts w:cs="Arial"/>
          <w:b/>
          <w:i/>
          <w:szCs w:val="24"/>
          <w:lang w:val="de-DE"/>
        </w:rPr>
        <w:t>liva</w:t>
      </w:r>
      <w:proofErr w:type="spellEnd"/>
      <w:r w:rsidR="00E365A4" w:rsidRPr="00261A00">
        <w:rPr>
          <w:rFonts w:cs="Arial"/>
          <w:b/>
          <w:szCs w:val="24"/>
          <w:lang w:val="de-DE"/>
        </w:rPr>
        <w:t xml:space="preserve">, deftige Fleischgerichte und dazu ein Gläschen </w:t>
      </w:r>
      <w:proofErr w:type="spellStart"/>
      <w:r w:rsidR="00CD57AF" w:rsidRPr="00261A00">
        <w:rPr>
          <w:rFonts w:cs="Arial"/>
          <w:b/>
          <w:i/>
          <w:szCs w:val="24"/>
          <w:lang w:val="de-DE"/>
        </w:rPr>
        <w:t>Trentodoc</w:t>
      </w:r>
      <w:proofErr w:type="spellEnd"/>
      <w:r w:rsidR="00E365A4" w:rsidRPr="00261A00">
        <w:rPr>
          <w:rFonts w:cs="Arial"/>
          <w:b/>
          <w:szCs w:val="24"/>
          <w:lang w:val="de-DE"/>
        </w:rPr>
        <w:t xml:space="preserve">: </w:t>
      </w:r>
      <w:r w:rsidR="00F955D1" w:rsidRPr="00261A00">
        <w:rPr>
          <w:rFonts w:cs="Arial"/>
          <w:b/>
          <w:szCs w:val="24"/>
          <w:lang w:val="de-DE"/>
        </w:rPr>
        <w:t xml:space="preserve">Das Trentino ist ein </w:t>
      </w:r>
      <w:r w:rsidR="00AA63F0" w:rsidRPr="00261A00">
        <w:rPr>
          <w:rFonts w:cs="Arial"/>
          <w:b/>
          <w:szCs w:val="24"/>
          <w:lang w:val="de-DE"/>
        </w:rPr>
        <w:t>wahres Spezialitäten-Paradies</w:t>
      </w:r>
      <w:r w:rsidR="00580504" w:rsidRPr="00261A00">
        <w:rPr>
          <w:rFonts w:cs="Arial"/>
          <w:b/>
          <w:szCs w:val="24"/>
          <w:lang w:val="de-DE"/>
        </w:rPr>
        <w:t>.</w:t>
      </w:r>
      <w:r w:rsidR="009471E4" w:rsidRPr="00261A00">
        <w:rPr>
          <w:rFonts w:cs="Arial"/>
          <w:b/>
          <w:szCs w:val="24"/>
          <w:lang w:val="de-DE"/>
        </w:rPr>
        <w:t xml:space="preserve"> Die </w:t>
      </w:r>
      <w:r w:rsidR="00C106AE" w:rsidRPr="00261A00">
        <w:rPr>
          <w:rFonts w:cs="Arial"/>
          <w:b/>
          <w:szCs w:val="24"/>
          <w:lang w:val="de-DE"/>
        </w:rPr>
        <w:t>klimatische und landschaftliche Vielfalt</w:t>
      </w:r>
      <w:r w:rsidR="009471E4" w:rsidRPr="00261A00">
        <w:rPr>
          <w:rFonts w:cs="Arial"/>
          <w:b/>
          <w:szCs w:val="24"/>
          <w:lang w:val="de-DE"/>
        </w:rPr>
        <w:t xml:space="preserve"> </w:t>
      </w:r>
      <w:r w:rsidR="00406BD8" w:rsidRPr="00261A00">
        <w:rPr>
          <w:rFonts w:cs="Arial"/>
          <w:b/>
          <w:szCs w:val="24"/>
          <w:lang w:val="de-DE"/>
        </w:rPr>
        <w:t xml:space="preserve">zwischen </w:t>
      </w:r>
      <w:r w:rsidR="00C106AE" w:rsidRPr="00261A00">
        <w:rPr>
          <w:rFonts w:cs="Arial"/>
          <w:b/>
          <w:szCs w:val="24"/>
          <w:lang w:val="de-DE"/>
        </w:rPr>
        <w:t>kräuterduftenden</w:t>
      </w:r>
      <w:r w:rsidR="00406BD8" w:rsidRPr="00261A00">
        <w:rPr>
          <w:rFonts w:cs="Arial"/>
          <w:b/>
          <w:szCs w:val="24"/>
          <w:lang w:val="de-DE"/>
        </w:rPr>
        <w:t xml:space="preserve"> Dolomiten-Almen und mediterranen Zitronenhainen am Gardasee</w:t>
      </w:r>
      <w:r w:rsidR="002025C4" w:rsidRPr="00261A00">
        <w:rPr>
          <w:rFonts w:cs="Arial"/>
          <w:b/>
          <w:szCs w:val="24"/>
          <w:lang w:val="de-DE"/>
        </w:rPr>
        <w:t xml:space="preserve">, </w:t>
      </w:r>
      <w:r w:rsidR="00C106AE" w:rsidRPr="00261A00">
        <w:rPr>
          <w:rFonts w:cs="Arial"/>
          <w:b/>
          <w:szCs w:val="24"/>
          <w:lang w:val="de-DE"/>
        </w:rPr>
        <w:t>unterschiedlich</w:t>
      </w:r>
      <w:r w:rsidR="000E06DF" w:rsidRPr="00261A00">
        <w:rPr>
          <w:rFonts w:cs="Arial"/>
          <w:b/>
          <w:szCs w:val="24"/>
          <w:lang w:val="de-DE"/>
        </w:rPr>
        <w:t>ste</w:t>
      </w:r>
      <w:r w:rsidR="00C106AE" w:rsidRPr="00261A00">
        <w:rPr>
          <w:rFonts w:cs="Arial"/>
          <w:b/>
          <w:szCs w:val="24"/>
          <w:lang w:val="de-DE"/>
        </w:rPr>
        <w:t xml:space="preserve"> </w:t>
      </w:r>
      <w:r w:rsidR="002025C4" w:rsidRPr="00261A00">
        <w:rPr>
          <w:rFonts w:cs="Arial"/>
          <w:b/>
          <w:szCs w:val="24"/>
          <w:lang w:val="de-DE"/>
        </w:rPr>
        <w:t xml:space="preserve">kulturelle Einflüsse und </w:t>
      </w:r>
      <w:r w:rsidR="009471E4" w:rsidRPr="00261A00">
        <w:rPr>
          <w:rFonts w:cs="Arial"/>
          <w:b/>
          <w:szCs w:val="24"/>
          <w:lang w:val="de-DE"/>
        </w:rPr>
        <w:t>jahrhundertealte Handwerkstraditionen</w:t>
      </w:r>
      <w:r w:rsidR="002025C4" w:rsidRPr="00261A00">
        <w:rPr>
          <w:rFonts w:cs="Arial"/>
          <w:b/>
          <w:szCs w:val="24"/>
          <w:lang w:val="de-DE"/>
        </w:rPr>
        <w:t xml:space="preserve"> </w:t>
      </w:r>
      <w:r w:rsidR="00513E41" w:rsidRPr="00261A00">
        <w:rPr>
          <w:rFonts w:cs="Arial"/>
          <w:b/>
          <w:szCs w:val="24"/>
          <w:lang w:val="de-DE"/>
        </w:rPr>
        <w:t xml:space="preserve">machen die Region zu einem </w:t>
      </w:r>
      <w:r w:rsidR="00406BD8" w:rsidRPr="00261A00">
        <w:rPr>
          <w:rFonts w:cs="Arial"/>
          <w:b/>
          <w:szCs w:val="24"/>
          <w:lang w:val="de-DE"/>
        </w:rPr>
        <w:t>einz</w:t>
      </w:r>
      <w:r w:rsidR="002025C4" w:rsidRPr="00261A00">
        <w:rPr>
          <w:rFonts w:cs="Arial"/>
          <w:b/>
          <w:szCs w:val="24"/>
          <w:lang w:val="de-DE"/>
        </w:rPr>
        <w:t xml:space="preserve">igartigen Schmelztiegel des </w:t>
      </w:r>
      <w:r w:rsidR="00527649" w:rsidRPr="00261A00">
        <w:rPr>
          <w:rFonts w:cs="Arial"/>
          <w:b/>
          <w:szCs w:val="24"/>
          <w:lang w:val="de-DE"/>
        </w:rPr>
        <w:t xml:space="preserve">guten Geschmacks. </w:t>
      </w:r>
    </w:p>
    <w:p w:rsidR="00CD57AF" w:rsidRPr="00233C76" w:rsidRDefault="00CD57AF" w:rsidP="005E652A">
      <w:pPr>
        <w:spacing w:before="240" w:line="360" w:lineRule="auto"/>
        <w:jc w:val="both"/>
        <w:rPr>
          <w:rFonts w:cs="Arial"/>
          <w:b/>
          <w:szCs w:val="24"/>
          <w:lang w:val="de-DE"/>
        </w:rPr>
      </w:pPr>
      <w:r w:rsidRPr="00233C76">
        <w:rPr>
          <w:rFonts w:cs="Arial"/>
          <w:b/>
          <w:szCs w:val="24"/>
          <w:lang w:val="de-DE"/>
        </w:rPr>
        <w:t xml:space="preserve">Paradiesfrüchte und Bacchus‘ Freuden </w:t>
      </w:r>
    </w:p>
    <w:p w:rsidR="00CD57AF" w:rsidRPr="00233C76" w:rsidRDefault="00CD57AF" w:rsidP="005E652A">
      <w:pPr>
        <w:spacing w:line="360" w:lineRule="auto"/>
        <w:jc w:val="both"/>
        <w:rPr>
          <w:rFonts w:cs="Arial"/>
          <w:szCs w:val="24"/>
          <w:lang w:val="de-DE"/>
        </w:rPr>
      </w:pPr>
      <w:r w:rsidRPr="00233C76">
        <w:rPr>
          <w:rFonts w:cs="Arial"/>
          <w:szCs w:val="24"/>
          <w:lang w:val="de-DE"/>
        </w:rPr>
        <w:t>Zu einem echten Paradies gehört immer auch der Apfel. Das Trentino hat sogar eine ganze Menge davon: 4,5 Millionen Doppelzentner der rotwangigen Früchte werden jedes Jahr von den Bäumen geerntet und wandern über die Ladentheken in ganz Europa. Äpfel sind das führende Exportprodukt der Region.</w:t>
      </w:r>
    </w:p>
    <w:p w:rsidR="00CD57AF" w:rsidRPr="00233C76" w:rsidRDefault="00CD57AF" w:rsidP="005E652A">
      <w:pPr>
        <w:spacing w:before="240" w:line="360" w:lineRule="auto"/>
        <w:jc w:val="both"/>
        <w:rPr>
          <w:rFonts w:cs="Arial"/>
          <w:szCs w:val="24"/>
          <w:lang w:val="de-DE"/>
        </w:rPr>
      </w:pPr>
      <w:r w:rsidRPr="00233C76">
        <w:rPr>
          <w:rFonts w:cs="Arial"/>
          <w:szCs w:val="24"/>
          <w:lang w:val="de-DE"/>
        </w:rPr>
        <w:t xml:space="preserve">Doch auch die Trauben haben es im Trentino zu einiger Bekanntheit gebracht – ob pur genossen, gekeltert oder gebrannt. Die Region zählt zu den Top-Weinbaugebieten Italiens und bringt so viele verschiedene Weine hervor wie keine andere. Auch wird nirgendwo im Land mehr </w:t>
      </w:r>
      <w:r w:rsidRPr="00233C76">
        <w:rPr>
          <w:rFonts w:cs="Arial"/>
          <w:i/>
          <w:szCs w:val="24"/>
          <w:lang w:val="de-DE"/>
        </w:rPr>
        <w:t>Spumante</w:t>
      </w:r>
      <w:r w:rsidRPr="00233C76">
        <w:rPr>
          <w:rFonts w:cs="Arial"/>
          <w:szCs w:val="24"/>
          <w:lang w:val="de-DE"/>
        </w:rPr>
        <w:t xml:space="preserve"> produziert als hier – allen voran der edle </w:t>
      </w:r>
      <w:proofErr w:type="spellStart"/>
      <w:r w:rsidRPr="00233C76">
        <w:rPr>
          <w:rFonts w:cs="Arial"/>
          <w:i/>
          <w:szCs w:val="24"/>
          <w:lang w:val="de-DE"/>
        </w:rPr>
        <w:t>Trentodoc</w:t>
      </w:r>
      <w:proofErr w:type="spellEnd"/>
      <w:r w:rsidRPr="00233C76">
        <w:rPr>
          <w:rFonts w:cs="Arial"/>
          <w:szCs w:val="24"/>
          <w:lang w:val="de-DE"/>
        </w:rPr>
        <w:t xml:space="preserve">, der in traditioneller Flaschengärung hergestellt wird. Ob beim Après-Ski oder als </w:t>
      </w:r>
      <w:r w:rsidRPr="00233C76">
        <w:rPr>
          <w:rFonts w:cs="Arial"/>
          <w:i/>
          <w:szCs w:val="24"/>
          <w:lang w:val="de-DE"/>
        </w:rPr>
        <w:t xml:space="preserve">Aperitivo – </w:t>
      </w:r>
      <w:r w:rsidRPr="00233C76">
        <w:rPr>
          <w:rFonts w:cs="Arial"/>
          <w:szCs w:val="24"/>
          <w:lang w:val="de-DE"/>
        </w:rPr>
        <w:t>mit einem Glas „italienischem Champagner“ kann der Abend kaum prickelnder beginnen.</w:t>
      </w:r>
    </w:p>
    <w:p w:rsidR="00CD57AF" w:rsidRPr="00233C76" w:rsidRDefault="00CD57AF" w:rsidP="005E652A">
      <w:pPr>
        <w:spacing w:before="240" w:line="360" w:lineRule="auto"/>
        <w:jc w:val="both"/>
        <w:rPr>
          <w:rFonts w:cs="Arial"/>
          <w:b/>
          <w:szCs w:val="24"/>
          <w:lang w:val="de-DE"/>
        </w:rPr>
      </w:pPr>
      <w:r w:rsidRPr="00233C76">
        <w:rPr>
          <w:rFonts w:cs="Arial"/>
          <w:b/>
          <w:szCs w:val="24"/>
          <w:lang w:val="de-DE"/>
        </w:rPr>
        <w:t xml:space="preserve">Alte Rebsorten </w:t>
      </w:r>
      <w:proofErr w:type="spellStart"/>
      <w:r w:rsidRPr="00233C76">
        <w:rPr>
          <w:rFonts w:cs="Arial"/>
          <w:b/>
          <w:i/>
          <w:szCs w:val="24"/>
          <w:lang w:val="de-DE"/>
        </w:rPr>
        <w:t>Marzemino</w:t>
      </w:r>
      <w:proofErr w:type="spellEnd"/>
      <w:r w:rsidRPr="00233C76">
        <w:rPr>
          <w:rFonts w:cs="Arial"/>
          <w:b/>
          <w:szCs w:val="24"/>
          <w:lang w:val="de-DE"/>
        </w:rPr>
        <w:t xml:space="preserve"> und </w:t>
      </w:r>
      <w:proofErr w:type="spellStart"/>
      <w:r w:rsidRPr="00233C76">
        <w:rPr>
          <w:rFonts w:cs="Arial"/>
          <w:b/>
          <w:i/>
          <w:szCs w:val="24"/>
          <w:lang w:val="de-DE"/>
        </w:rPr>
        <w:t>Teroldego</w:t>
      </w:r>
      <w:proofErr w:type="spellEnd"/>
    </w:p>
    <w:p w:rsidR="00CD57AF" w:rsidRPr="00233C76" w:rsidRDefault="00CD57AF" w:rsidP="005E652A">
      <w:pPr>
        <w:spacing w:line="360" w:lineRule="auto"/>
        <w:jc w:val="both"/>
        <w:rPr>
          <w:rFonts w:cs="Arial"/>
          <w:szCs w:val="24"/>
          <w:lang w:val="de-DE"/>
        </w:rPr>
      </w:pPr>
      <w:r w:rsidRPr="00233C76">
        <w:rPr>
          <w:rFonts w:cs="Arial"/>
          <w:szCs w:val="24"/>
          <w:lang w:val="de-DE"/>
        </w:rPr>
        <w:t>Auch bei den Rotweinen setzen die Winzer auf Qualität: So tragen fast alle hier angebauten Weine die Ursprungsbezeichnung DOC (</w:t>
      </w:r>
      <w:proofErr w:type="spellStart"/>
      <w:r w:rsidRPr="00233C76">
        <w:rPr>
          <w:rFonts w:cs="Arial"/>
          <w:szCs w:val="24"/>
          <w:lang w:val="de-DE"/>
        </w:rPr>
        <w:t>Denominazione</w:t>
      </w:r>
      <w:proofErr w:type="spellEnd"/>
      <w:r w:rsidRPr="00233C76">
        <w:rPr>
          <w:rFonts w:cs="Arial"/>
          <w:szCs w:val="24"/>
          <w:lang w:val="de-DE"/>
        </w:rPr>
        <w:t xml:space="preserve"> di </w:t>
      </w:r>
      <w:proofErr w:type="spellStart"/>
      <w:r w:rsidRPr="00233C76">
        <w:rPr>
          <w:rFonts w:cs="Arial"/>
          <w:szCs w:val="24"/>
          <w:lang w:val="de-DE"/>
        </w:rPr>
        <w:t>Origine</w:t>
      </w:r>
      <w:proofErr w:type="spellEnd"/>
      <w:r w:rsidRPr="00233C76">
        <w:rPr>
          <w:rFonts w:cs="Arial"/>
          <w:szCs w:val="24"/>
          <w:lang w:val="de-DE"/>
        </w:rPr>
        <w:t xml:space="preserve"> </w:t>
      </w:r>
      <w:proofErr w:type="spellStart"/>
      <w:r w:rsidRPr="00233C76">
        <w:rPr>
          <w:rFonts w:cs="Arial"/>
          <w:szCs w:val="24"/>
          <w:lang w:val="de-DE"/>
        </w:rPr>
        <w:t>Controllata</w:t>
      </w:r>
      <w:proofErr w:type="spellEnd"/>
      <w:r w:rsidRPr="00233C76">
        <w:rPr>
          <w:rFonts w:cs="Arial"/>
          <w:szCs w:val="24"/>
          <w:lang w:val="de-DE"/>
        </w:rPr>
        <w:t xml:space="preserve">). Neben den roten Klassikern </w:t>
      </w:r>
      <w:r w:rsidRPr="00233C76">
        <w:rPr>
          <w:rFonts w:cs="Arial"/>
          <w:i/>
          <w:szCs w:val="24"/>
          <w:lang w:val="de-DE"/>
        </w:rPr>
        <w:t>Pinot Nero</w:t>
      </w:r>
      <w:r w:rsidRPr="00233C76">
        <w:rPr>
          <w:rFonts w:cs="Arial"/>
          <w:szCs w:val="24"/>
          <w:lang w:val="de-DE"/>
        </w:rPr>
        <w:t xml:space="preserve">, </w:t>
      </w:r>
      <w:r w:rsidRPr="00233C76">
        <w:rPr>
          <w:rFonts w:cs="Arial"/>
          <w:i/>
          <w:szCs w:val="24"/>
          <w:lang w:val="de-DE"/>
        </w:rPr>
        <w:t>Cabernet Sauvignon</w:t>
      </w:r>
      <w:r w:rsidRPr="00233C76">
        <w:rPr>
          <w:rFonts w:cs="Arial"/>
          <w:szCs w:val="24"/>
          <w:lang w:val="de-DE"/>
        </w:rPr>
        <w:t xml:space="preserve"> und </w:t>
      </w:r>
      <w:r w:rsidRPr="00233C76">
        <w:rPr>
          <w:rFonts w:cs="Arial"/>
          <w:i/>
          <w:szCs w:val="24"/>
          <w:lang w:val="de-DE"/>
        </w:rPr>
        <w:t>Merlot</w:t>
      </w:r>
      <w:r w:rsidRPr="00233C76">
        <w:rPr>
          <w:rFonts w:cs="Arial"/>
          <w:szCs w:val="24"/>
          <w:lang w:val="de-DE"/>
        </w:rPr>
        <w:t xml:space="preserve"> bestechen die </w:t>
      </w:r>
      <w:proofErr w:type="spellStart"/>
      <w:r w:rsidRPr="00233C76">
        <w:rPr>
          <w:rFonts w:cs="Arial"/>
          <w:szCs w:val="24"/>
          <w:lang w:val="de-DE"/>
        </w:rPr>
        <w:t>autochtonen</w:t>
      </w:r>
      <w:proofErr w:type="spellEnd"/>
      <w:r w:rsidRPr="00233C76">
        <w:rPr>
          <w:rFonts w:cs="Arial"/>
          <w:szCs w:val="24"/>
          <w:lang w:val="de-DE"/>
        </w:rPr>
        <w:t xml:space="preserve">, alten Rebsorten </w:t>
      </w:r>
      <w:proofErr w:type="spellStart"/>
      <w:r w:rsidRPr="00233C76">
        <w:rPr>
          <w:rFonts w:cs="Arial"/>
          <w:i/>
          <w:szCs w:val="24"/>
          <w:lang w:val="de-DE"/>
        </w:rPr>
        <w:t>Marzemino</w:t>
      </w:r>
      <w:proofErr w:type="spellEnd"/>
      <w:r w:rsidRPr="00233C76">
        <w:rPr>
          <w:rFonts w:cs="Arial"/>
          <w:szCs w:val="24"/>
          <w:lang w:val="de-DE"/>
        </w:rPr>
        <w:t xml:space="preserve"> und </w:t>
      </w:r>
      <w:proofErr w:type="spellStart"/>
      <w:r w:rsidRPr="00233C76">
        <w:rPr>
          <w:rFonts w:cs="Arial"/>
          <w:szCs w:val="24"/>
          <w:lang w:val="de-DE"/>
        </w:rPr>
        <w:t>Teroldego</w:t>
      </w:r>
      <w:proofErr w:type="spellEnd"/>
      <w:r w:rsidRPr="00233C76">
        <w:rPr>
          <w:rFonts w:cs="Arial"/>
          <w:szCs w:val="24"/>
          <w:lang w:val="de-DE"/>
        </w:rPr>
        <w:t xml:space="preserve"> mit außergewöhnlichen Aromen. Eine Besonderheit unter den hervorragenden Weißen ist die alte Sorte </w:t>
      </w:r>
      <w:proofErr w:type="spellStart"/>
      <w:r w:rsidRPr="00233C76">
        <w:rPr>
          <w:rFonts w:cs="Arial"/>
          <w:i/>
          <w:szCs w:val="24"/>
          <w:lang w:val="de-DE"/>
        </w:rPr>
        <w:t>Nosiola</w:t>
      </w:r>
      <w:proofErr w:type="spellEnd"/>
      <w:r w:rsidRPr="00233C76">
        <w:rPr>
          <w:rFonts w:cs="Arial"/>
          <w:szCs w:val="24"/>
          <w:lang w:val="de-DE"/>
        </w:rPr>
        <w:t xml:space="preserve">: In der Sonne an den Weinstöcken </w:t>
      </w:r>
      <w:proofErr w:type="spellStart"/>
      <w:r w:rsidRPr="00233C76">
        <w:rPr>
          <w:rFonts w:cs="Arial"/>
          <w:szCs w:val="24"/>
          <w:lang w:val="de-DE"/>
        </w:rPr>
        <w:t>getrocket</w:t>
      </w:r>
      <w:proofErr w:type="spellEnd"/>
      <w:r w:rsidRPr="00233C76">
        <w:rPr>
          <w:rFonts w:cs="Arial"/>
          <w:szCs w:val="24"/>
          <w:lang w:val="de-DE"/>
        </w:rPr>
        <w:t xml:space="preserve">, liefert die Traube den Stoff für den edlen Dessertwein </w:t>
      </w:r>
      <w:r w:rsidRPr="00233C76">
        <w:rPr>
          <w:rFonts w:cs="Arial"/>
          <w:i/>
          <w:szCs w:val="24"/>
          <w:lang w:val="de-DE"/>
        </w:rPr>
        <w:t>Vino Santo Trentino</w:t>
      </w:r>
      <w:r w:rsidRPr="00233C76">
        <w:rPr>
          <w:rFonts w:cs="Arial"/>
          <w:szCs w:val="24"/>
          <w:lang w:val="de-DE"/>
        </w:rPr>
        <w:t xml:space="preserve">. </w:t>
      </w:r>
    </w:p>
    <w:p w:rsidR="00CD57AF" w:rsidRPr="00233C76" w:rsidRDefault="00CD57AF" w:rsidP="005E652A">
      <w:pPr>
        <w:spacing w:before="240" w:line="360" w:lineRule="auto"/>
        <w:jc w:val="both"/>
        <w:rPr>
          <w:rFonts w:cs="Arial"/>
          <w:szCs w:val="24"/>
          <w:lang w:val="de-DE"/>
        </w:rPr>
      </w:pPr>
      <w:r w:rsidRPr="00233C76">
        <w:rPr>
          <w:rFonts w:cs="Arial"/>
          <w:szCs w:val="24"/>
          <w:lang w:val="de-DE"/>
        </w:rPr>
        <w:lastRenderedPageBreak/>
        <w:t xml:space="preserve">Wer das Abendessen typisch italienisch beenden will, ordert zum Abschluss einen Grappa beim </w:t>
      </w:r>
      <w:proofErr w:type="spellStart"/>
      <w:r w:rsidRPr="00233C76">
        <w:rPr>
          <w:rFonts w:cs="Arial"/>
          <w:i/>
          <w:szCs w:val="24"/>
          <w:lang w:val="de-DE"/>
        </w:rPr>
        <w:t>Cameriere</w:t>
      </w:r>
      <w:proofErr w:type="spellEnd"/>
      <w:r w:rsidRPr="00233C76">
        <w:rPr>
          <w:rFonts w:cs="Arial"/>
          <w:szCs w:val="24"/>
          <w:lang w:val="de-DE"/>
        </w:rPr>
        <w:t xml:space="preserve">. Fast ein Viertel aller italienischen Grappa-Brennereien ist im Trentino beheimatet und die Qualität der Wasser gilt als hervorragend. und ihre Produkte gelten als hochkarätig. Wer in die Welt des Grappas eintauchen möchte, erhält bei der „Nacht der Destillierkolben“, die alljährlich Anfang Dezember in Santa </w:t>
      </w:r>
      <w:proofErr w:type="spellStart"/>
      <w:r w:rsidRPr="00233C76">
        <w:rPr>
          <w:rFonts w:cs="Arial"/>
          <w:szCs w:val="24"/>
          <w:lang w:val="de-DE"/>
        </w:rPr>
        <w:t>Massenza</w:t>
      </w:r>
      <w:proofErr w:type="spellEnd"/>
      <w:r w:rsidRPr="00233C76">
        <w:rPr>
          <w:rFonts w:cs="Arial"/>
          <w:szCs w:val="24"/>
          <w:lang w:val="de-DE"/>
        </w:rPr>
        <w:t xml:space="preserve"> stattfindet, interessante Einblicke in die Kunst der Grappa-Brennerei. Weinliebhaber dagegen können im Palazzo </w:t>
      </w:r>
      <w:proofErr w:type="spellStart"/>
      <w:r w:rsidRPr="00233C76">
        <w:rPr>
          <w:rFonts w:cs="Arial"/>
          <w:szCs w:val="24"/>
          <w:lang w:val="de-DE"/>
        </w:rPr>
        <w:t>Roccabruna</w:t>
      </w:r>
      <w:proofErr w:type="spellEnd"/>
      <w:r w:rsidRPr="00233C76">
        <w:rPr>
          <w:rFonts w:cs="Arial"/>
          <w:szCs w:val="24"/>
          <w:lang w:val="de-DE"/>
        </w:rPr>
        <w:t xml:space="preserve"> in </w:t>
      </w:r>
      <w:proofErr w:type="spellStart"/>
      <w:r w:rsidRPr="00233C76">
        <w:rPr>
          <w:rFonts w:cs="Arial"/>
          <w:szCs w:val="24"/>
          <w:lang w:val="de-DE"/>
        </w:rPr>
        <w:t>Trento</w:t>
      </w:r>
      <w:proofErr w:type="spellEnd"/>
      <w:r w:rsidRPr="00233C76">
        <w:rPr>
          <w:rFonts w:cs="Arial"/>
          <w:szCs w:val="24"/>
          <w:lang w:val="de-DE"/>
        </w:rPr>
        <w:t xml:space="preserve"> das ganze Jahr über Weine und den </w:t>
      </w:r>
      <w:proofErr w:type="spellStart"/>
      <w:r w:rsidRPr="00233C76">
        <w:rPr>
          <w:rFonts w:cs="Arial"/>
          <w:i/>
          <w:szCs w:val="24"/>
          <w:lang w:val="de-DE"/>
        </w:rPr>
        <w:t>Trentodoc</w:t>
      </w:r>
      <w:proofErr w:type="spellEnd"/>
      <w:r w:rsidRPr="00233C76">
        <w:rPr>
          <w:rFonts w:cs="Arial"/>
          <w:szCs w:val="24"/>
          <w:lang w:val="de-DE"/>
        </w:rPr>
        <w:t xml:space="preserve"> in der traditionsreichen </w:t>
      </w:r>
      <w:proofErr w:type="spellStart"/>
      <w:r w:rsidRPr="00233C76">
        <w:rPr>
          <w:rFonts w:cs="Arial"/>
          <w:i/>
          <w:szCs w:val="24"/>
          <w:lang w:val="de-DE"/>
        </w:rPr>
        <w:t>Enoteca</w:t>
      </w:r>
      <w:proofErr w:type="spellEnd"/>
      <w:r w:rsidRPr="00233C76">
        <w:rPr>
          <w:rFonts w:cs="Arial"/>
          <w:i/>
          <w:szCs w:val="24"/>
          <w:lang w:val="de-DE"/>
        </w:rPr>
        <w:t xml:space="preserve"> </w:t>
      </w:r>
      <w:proofErr w:type="spellStart"/>
      <w:r w:rsidRPr="00233C76">
        <w:rPr>
          <w:rFonts w:cs="Arial"/>
          <w:i/>
          <w:szCs w:val="24"/>
          <w:lang w:val="de-DE"/>
        </w:rPr>
        <w:t>Provinciale</w:t>
      </w:r>
      <w:proofErr w:type="spellEnd"/>
      <w:r w:rsidRPr="00233C76">
        <w:rPr>
          <w:rFonts w:cs="Arial"/>
          <w:szCs w:val="24"/>
          <w:lang w:val="de-DE"/>
        </w:rPr>
        <w:t xml:space="preserve"> verkosten.</w:t>
      </w:r>
    </w:p>
    <w:p w:rsidR="00CB6BEA" w:rsidRPr="00233C76" w:rsidRDefault="00CB6BEA" w:rsidP="005E652A">
      <w:pPr>
        <w:spacing w:before="240" w:line="360" w:lineRule="auto"/>
        <w:jc w:val="both"/>
        <w:rPr>
          <w:rFonts w:cs="Arial"/>
          <w:b/>
          <w:szCs w:val="24"/>
          <w:lang w:val="de-DE"/>
        </w:rPr>
      </w:pPr>
      <w:r w:rsidRPr="00233C76">
        <w:rPr>
          <w:rFonts w:cs="Arial"/>
          <w:b/>
          <w:szCs w:val="24"/>
          <w:lang w:val="de-DE"/>
        </w:rPr>
        <w:t xml:space="preserve">Gibt’s nur im Trentino: </w:t>
      </w:r>
      <w:proofErr w:type="spellStart"/>
      <w:r w:rsidRPr="00233C76">
        <w:rPr>
          <w:rFonts w:cs="Arial"/>
          <w:b/>
          <w:i/>
          <w:szCs w:val="24"/>
          <w:lang w:val="de-DE"/>
        </w:rPr>
        <w:t>Lucanica</w:t>
      </w:r>
      <w:proofErr w:type="spellEnd"/>
      <w:r w:rsidRPr="00233C76">
        <w:rPr>
          <w:rFonts w:cs="Arial"/>
          <w:b/>
          <w:szCs w:val="24"/>
          <w:lang w:val="de-DE"/>
        </w:rPr>
        <w:t xml:space="preserve">, </w:t>
      </w:r>
      <w:proofErr w:type="spellStart"/>
      <w:r w:rsidRPr="00233C76">
        <w:rPr>
          <w:rFonts w:cs="Arial"/>
          <w:b/>
          <w:i/>
          <w:szCs w:val="24"/>
          <w:lang w:val="de-DE"/>
        </w:rPr>
        <w:t>Ciuiga</w:t>
      </w:r>
      <w:proofErr w:type="spellEnd"/>
      <w:r w:rsidRPr="00233C76">
        <w:rPr>
          <w:rFonts w:cs="Arial"/>
          <w:b/>
          <w:i/>
          <w:szCs w:val="24"/>
          <w:lang w:val="de-DE"/>
        </w:rPr>
        <w:t xml:space="preserve"> del Banale</w:t>
      </w:r>
      <w:r w:rsidRPr="00233C76">
        <w:rPr>
          <w:rFonts w:cs="Arial"/>
          <w:b/>
          <w:szCs w:val="24"/>
          <w:lang w:val="de-DE"/>
        </w:rPr>
        <w:t xml:space="preserve"> und </w:t>
      </w:r>
      <w:proofErr w:type="spellStart"/>
      <w:r w:rsidRPr="00233C76">
        <w:rPr>
          <w:rFonts w:cs="Arial"/>
          <w:b/>
          <w:i/>
          <w:szCs w:val="24"/>
          <w:lang w:val="de-DE"/>
        </w:rPr>
        <w:t>Felicetti</w:t>
      </w:r>
      <w:proofErr w:type="spellEnd"/>
      <w:r w:rsidRPr="00233C76">
        <w:rPr>
          <w:rFonts w:cs="Arial"/>
          <w:b/>
          <w:i/>
          <w:szCs w:val="24"/>
          <w:lang w:val="de-DE"/>
        </w:rPr>
        <w:t>-</w:t>
      </w:r>
      <w:r w:rsidRPr="00233C76">
        <w:rPr>
          <w:rFonts w:cs="Arial"/>
          <w:b/>
          <w:szCs w:val="24"/>
          <w:lang w:val="de-DE"/>
        </w:rPr>
        <w:t>Pasta</w:t>
      </w:r>
    </w:p>
    <w:p w:rsidR="00870266" w:rsidRPr="00233C76" w:rsidRDefault="00AA63F0" w:rsidP="005E652A">
      <w:pPr>
        <w:spacing w:line="360" w:lineRule="auto"/>
        <w:jc w:val="both"/>
        <w:rPr>
          <w:rFonts w:cs="Arial"/>
          <w:szCs w:val="24"/>
          <w:lang w:val="de-DE"/>
        </w:rPr>
      </w:pPr>
      <w:r w:rsidRPr="00233C76">
        <w:rPr>
          <w:rFonts w:cs="Arial"/>
          <w:szCs w:val="24"/>
          <w:lang w:val="de-DE"/>
        </w:rPr>
        <w:t>Wie überall in Italien wird das Essen auch im Trentino genüsslich zelebriert</w:t>
      </w:r>
      <w:r w:rsidR="002025C4" w:rsidRPr="00233C76">
        <w:rPr>
          <w:rFonts w:cs="Arial"/>
          <w:szCs w:val="24"/>
          <w:lang w:val="de-DE"/>
        </w:rPr>
        <w:t>: i</w:t>
      </w:r>
      <w:r w:rsidRPr="00233C76">
        <w:rPr>
          <w:rFonts w:cs="Arial"/>
          <w:szCs w:val="24"/>
          <w:lang w:val="de-DE"/>
        </w:rPr>
        <w:t>n den Sternerestaurants ebenso wie in den</w:t>
      </w:r>
      <w:r w:rsidR="00513E41" w:rsidRPr="00233C76">
        <w:rPr>
          <w:rFonts w:cs="Arial"/>
          <w:szCs w:val="24"/>
          <w:lang w:val="de-DE"/>
        </w:rPr>
        <w:t xml:space="preserve"> </w:t>
      </w:r>
      <w:r w:rsidR="00513E41" w:rsidRPr="00233C76">
        <w:rPr>
          <w:rFonts w:cs="Arial"/>
          <w:i/>
          <w:szCs w:val="24"/>
          <w:lang w:val="de-DE"/>
        </w:rPr>
        <w:t>Rifugi</w:t>
      </w:r>
      <w:r w:rsidR="00513E41" w:rsidRPr="00233C76">
        <w:rPr>
          <w:rFonts w:cs="Arial"/>
          <w:szCs w:val="24"/>
          <w:lang w:val="de-DE"/>
        </w:rPr>
        <w:t xml:space="preserve">, den </w:t>
      </w:r>
      <w:r w:rsidR="00C106AE" w:rsidRPr="00233C76">
        <w:rPr>
          <w:rFonts w:cs="Arial"/>
          <w:szCs w:val="24"/>
          <w:lang w:val="de-DE"/>
        </w:rPr>
        <w:t>typischen</w:t>
      </w:r>
      <w:r w:rsidR="002025C4" w:rsidRPr="00233C76">
        <w:rPr>
          <w:rFonts w:cs="Arial"/>
          <w:szCs w:val="24"/>
          <w:lang w:val="de-DE"/>
        </w:rPr>
        <w:t xml:space="preserve"> Berghütten</w:t>
      </w:r>
      <w:r w:rsidR="00513E41" w:rsidRPr="00233C76">
        <w:rPr>
          <w:rFonts w:cs="Arial"/>
          <w:szCs w:val="24"/>
          <w:lang w:val="de-DE"/>
        </w:rPr>
        <w:t>.</w:t>
      </w:r>
      <w:r w:rsidR="006560DC" w:rsidRPr="00233C76">
        <w:rPr>
          <w:rFonts w:cs="Arial"/>
          <w:szCs w:val="24"/>
          <w:lang w:val="de-DE"/>
        </w:rPr>
        <w:t xml:space="preserve"> </w:t>
      </w:r>
      <w:r w:rsidR="000E06DF" w:rsidRPr="00233C76">
        <w:rPr>
          <w:rFonts w:cs="Arial"/>
          <w:szCs w:val="24"/>
          <w:lang w:val="de-DE"/>
        </w:rPr>
        <w:t>Für Winterurlauber lohnt es sich außerdem,</w:t>
      </w:r>
      <w:r w:rsidR="00FE18FB" w:rsidRPr="00233C76">
        <w:rPr>
          <w:rFonts w:cs="Arial"/>
          <w:szCs w:val="24"/>
          <w:lang w:val="de-DE"/>
        </w:rPr>
        <w:t xml:space="preserve"> eine Pistenpause einzulegen und einen </w:t>
      </w:r>
      <w:r w:rsidR="00527649" w:rsidRPr="00233C76">
        <w:rPr>
          <w:rFonts w:cs="Arial"/>
          <w:szCs w:val="24"/>
          <w:lang w:val="de-DE"/>
        </w:rPr>
        <w:t xml:space="preserve">Abstecher </w:t>
      </w:r>
      <w:r w:rsidR="00FE18FB" w:rsidRPr="00233C76">
        <w:rPr>
          <w:rFonts w:cs="Arial"/>
          <w:szCs w:val="24"/>
          <w:lang w:val="de-DE"/>
        </w:rPr>
        <w:t>in die Täler</w:t>
      </w:r>
      <w:r w:rsidR="00527649" w:rsidRPr="00233C76">
        <w:rPr>
          <w:rFonts w:cs="Arial"/>
          <w:szCs w:val="24"/>
          <w:lang w:val="de-DE"/>
        </w:rPr>
        <w:t xml:space="preserve"> </w:t>
      </w:r>
      <w:r w:rsidR="00C106AE" w:rsidRPr="00233C76">
        <w:rPr>
          <w:rFonts w:cs="Arial"/>
          <w:szCs w:val="24"/>
          <w:lang w:val="de-DE"/>
        </w:rPr>
        <w:t xml:space="preserve">des Trentino </w:t>
      </w:r>
      <w:r w:rsidR="00527649" w:rsidRPr="00233C76">
        <w:rPr>
          <w:rFonts w:cs="Arial"/>
          <w:szCs w:val="24"/>
          <w:lang w:val="de-DE"/>
        </w:rPr>
        <w:t>zu unternehmen</w:t>
      </w:r>
      <w:r w:rsidR="000E06DF" w:rsidRPr="00233C76">
        <w:rPr>
          <w:rFonts w:cs="Arial"/>
          <w:szCs w:val="24"/>
          <w:lang w:val="de-DE"/>
        </w:rPr>
        <w:t xml:space="preserve"> – jedes davon hat seinen eigenen Charakter und jedes seine </w:t>
      </w:r>
      <w:r w:rsidR="00FE18FB" w:rsidRPr="00233C76">
        <w:rPr>
          <w:rFonts w:cs="Arial"/>
          <w:szCs w:val="24"/>
          <w:lang w:val="de-DE"/>
        </w:rPr>
        <w:t xml:space="preserve">eigenen Spezialitäten. So ist der Rohmilchkäse </w:t>
      </w:r>
      <w:proofErr w:type="spellStart"/>
      <w:r w:rsidR="00FE18FB" w:rsidRPr="00233C76">
        <w:rPr>
          <w:rFonts w:cs="Arial"/>
          <w:i/>
          <w:szCs w:val="24"/>
          <w:lang w:val="de-DE"/>
        </w:rPr>
        <w:t>Casolet</w:t>
      </w:r>
      <w:proofErr w:type="spellEnd"/>
      <w:r w:rsidR="00527649" w:rsidRPr="00233C76">
        <w:rPr>
          <w:rFonts w:cs="Arial"/>
          <w:i/>
          <w:szCs w:val="24"/>
          <w:lang w:val="de-DE"/>
        </w:rPr>
        <w:t xml:space="preserve"> </w:t>
      </w:r>
      <w:r w:rsidR="00FE18FB" w:rsidRPr="00233C76">
        <w:rPr>
          <w:rFonts w:cs="Arial"/>
          <w:szCs w:val="24"/>
          <w:lang w:val="de-DE"/>
        </w:rPr>
        <w:t>typisch für das</w:t>
      </w:r>
      <w:r w:rsidR="00973FB7" w:rsidRPr="00233C76">
        <w:rPr>
          <w:rFonts w:cs="Arial"/>
          <w:szCs w:val="24"/>
          <w:lang w:val="de-DE"/>
        </w:rPr>
        <w:t xml:space="preserve"> Val di Sole, der kräftige</w:t>
      </w:r>
      <w:r w:rsidR="00527649" w:rsidRPr="00233C76">
        <w:rPr>
          <w:rFonts w:cs="Arial"/>
          <w:szCs w:val="24"/>
          <w:lang w:val="de-DE"/>
        </w:rPr>
        <w:t xml:space="preserve"> </w:t>
      </w:r>
      <w:proofErr w:type="spellStart"/>
      <w:r w:rsidR="00527649" w:rsidRPr="00233C76">
        <w:rPr>
          <w:rFonts w:cs="Arial"/>
          <w:i/>
          <w:szCs w:val="24"/>
          <w:lang w:val="de-DE"/>
        </w:rPr>
        <w:t>Puzzone</w:t>
      </w:r>
      <w:proofErr w:type="spellEnd"/>
      <w:r w:rsidR="00527649" w:rsidRPr="00233C76">
        <w:rPr>
          <w:rFonts w:cs="Arial"/>
          <w:szCs w:val="24"/>
          <w:lang w:val="de-DE"/>
        </w:rPr>
        <w:t xml:space="preserve"> </w:t>
      </w:r>
      <w:r w:rsidR="00973FB7" w:rsidRPr="00233C76">
        <w:rPr>
          <w:rFonts w:cs="Arial"/>
          <w:szCs w:val="24"/>
          <w:lang w:val="de-DE"/>
        </w:rPr>
        <w:t xml:space="preserve">fürs </w:t>
      </w:r>
      <w:r w:rsidR="00527649" w:rsidRPr="00233C76">
        <w:rPr>
          <w:rFonts w:cs="Arial"/>
          <w:szCs w:val="24"/>
          <w:lang w:val="de-DE"/>
        </w:rPr>
        <w:t xml:space="preserve">Val die Fassa und </w:t>
      </w:r>
      <w:r w:rsidR="00973FB7" w:rsidRPr="00233C76">
        <w:rPr>
          <w:rFonts w:cs="Arial"/>
          <w:szCs w:val="24"/>
          <w:lang w:val="de-DE"/>
        </w:rPr>
        <w:t xml:space="preserve">im Val di Non </w:t>
      </w:r>
      <w:r w:rsidR="00C106AE" w:rsidRPr="00233C76">
        <w:rPr>
          <w:rFonts w:cs="Arial"/>
          <w:szCs w:val="24"/>
          <w:lang w:val="de-DE"/>
        </w:rPr>
        <w:t xml:space="preserve">können </w:t>
      </w:r>
      <w:r w:rsidR="00973FB7" w:rsidRPr="00233C76">
        <w:rPr>
          <w:rFonts w:cs="Arial"/>
          <w:szCs w:val="24"/>
          <w:lang w:val="de-DE"/>
        </w:rPr>
        <w:t xml:space="preserve">Feinschmecker </w:t>
      </w:r>
      <w:r w:rsidR="00C106AE" w:rsidRPr="00233C76">
        <w:rPr>
          <w:rFonts w:cs="Arial"/>
          <w:szCs w:val="24"/>
          <w:lang w:val="de-DE"/>
        </w:rPr>
        <w:t xml:space="preserve">die </w:t>
      </w:r>
      <w:proofErr w:type="spellStart"/>
      <w:r w:rsidR="00C106AE" w:rsidRPr="00233C76">
        <w:rPr>
          <w:rFonts w:cs="Arial"/>
          <w:i/>
          <w:szCs w:val="24"/>
          <w:lang w:val="de-DE"/>
        </w:rPr>
        <w:t>Mortandela</w:t>
      </w:r>
      <w:proofErr w:type="spellEnd"/>
      <w:r w:rsidR="00C106AE" w:rsidRPr="00233C76">
        <w:rPr>
          <w:rFonts w:cs="Arial"/>
          <w:szCs w:val="24"/>
          <w:lang w:val="de-DE"/>
        </w:rPr>
        <w:t>, eine stark geräucherte Wurst in Kugelform probieren</w:t>
      </w:r>
      <w:r w:rsidR="00973FB7" w:rsidRPr="00233C76">
        <w:rPr>
          <w:rFonts w:cs="Arial"/>
          <w:szCs w:val="24"/>
          <w:lang w:val="de-DE"/>
        </w:rPr>
        <w:t xml:space="preserve">. </w:t>
      </w:r>
      <w:r w:rsidR="00643630" w:rsidRPr="00233C76">
        <w:rPr>
          <w:rFonts w:cs="Arial"/>
          <w:szCs w:val="24"/>
          <w:lang w:val="de-DE"/>
        </w:rPr>
        <w:t xml:space="preserve">Eine </w:t>
      </w:r>
      <w:r w:rsidR="00C106AE" w:rsidRPr="00233C76">
        <w:rPr>
          <w:rFonts w:cs="Arial"/>
          <w:szCs w:val="24"/>
          <w:lang w:val="de-DE"/>
        </w:rPr>
        <w:t xml:space="preserve">beliebte </w:t>
      </w:r>
      <w:r w:rsidR="0025124F" w:rsidRPr="00233C76">
        <w:rPr>
          <w:rFonts w:cs="Arial"/>
          <w:szCs w:val="24"/>
          <w:lang w:val="de-DE"/>
        </w:rPr>
        <w:t xml:space="preserve">Delikatesse in der Kulturstadt Trento </w:t>
      </w:r>
      <w:r w:rsidR="00643630" w:rsidRPr="00233C76">
        <w:rPr>
          <w:rFonts w:cs="Arial"/>
          <w:szCs w:val="24"/>
          <w:lang w:val="de-DE"/>
        </w:rPr>
        <w:t xml:space="preserve">ist die würzige </w:t>
      </w:r>
      <w:proofErr w:type="spellStart"/>
      <w:r w:rsidR="00643630" w:rsidRPr="00233C76">
        <w:rPr>
          <w:rFonts w:cs="Arial"/>
          <w:i/>
          <w:szCs w:val="24"/>
          <w:lang w:val="de-DE"/>
        </w:rPr>
        <w:t>Lucanica</w:t>
      </w:r>
      <w:proofErr w:type="spellEnd"/>
      <w:r w:rsidR="00643630" w:rsidRPr="00233C76">
        <w:rPr>
          <w:rFonts w:cs="Arial"/>
          <w:szCs w:val="24"/>
          <w:lang w:val="de-DE"/>
        </w:rPr>
        <w:t xml:space="preserve">, </w:t>
      </w:r>
      <w:r w:rsidR="000E06DF" w:rsidRPr="00233C76">
        <w:rPr>
          <w:rFonts w:cs="Arial"/>
          <w:szCs w:val="24"/>
          <w:lang w:val="de-DE"/>
        </w:rPr>
        <w:t xml:space="preserve">eine deftige Wurst, </w:t>
      </w:r>
      <w:r w:rsidR="00643630" w:rsidRPr="00233C76">
        <w:rPr>
          <w:rFonts w:cs="Arial"/>
          <w:szCs w:val="24"/>
          <w:lang w:val="de-DE"/>
        </w:rPr>
        <w:t>die gerne mit Polenta kombiniert wird</w:t>
      </w:r>
      <w:r w:rsidR="00870266" w:rsidRPr="00233C76">
        <w:rPr>
          <w:rFonts w:cs="Arial"/>
          <w:szCs w:val="24"/>
          <w:lang w:val="de-DE"/>
        </w:rPr>
        <w:t xml:space="preserve">, wohingegen die aus Rinder- und Schweinefleisch und Möhren zubereitete </w:t>
      </w:r>
      <w:proofErr w:type="spellStart"/>
      <w:r w:rsidR="00870266" w:rsidRPr="00233C76">
        <w:rPr>
          <w:rFonts w:cs="Arial"/>
          <w:i/>
          <w:szCs w:val="24"/>
          <w:lang w:val="de-DE"/>
        </w:rPr>
        <w:t>Ciu</w:t>
      </w:r>
      <w:r w:rsidR="00CB6BEA" w:rsidRPr="00233C76">
        <w:rPr>
          <w:rFonts w:cs="Arial"/>
          <w:i/>
          <w:szCs w:val="24"/>
          <w:lang w:val="de-DE"/>
        </w:rPr>
        <w:t>i</w:t>
      </w:r>
      <w:r w:rsidR="00870266" w:rsidRPr="00233C76">
        <w:rPr>
          <w:rFonts w:cs="Arial"/>
          <w:i/>
          <w:szCs w:val="24"/>
          <w:lang w:val="de-DE"/>
        </w:rPr>
        <w:t>ga</w:t>
      </w:r>
      <w:proofErr w:type="spellEnd"/>
      <w:r w:rsidR="00870266" w:rsidRPr="00233C76">
        <w:rPr>
          <w:rFonts w:cs="Arial"/>
          <w:i/>
          <w:szCs w:val="24"/>
          <w:lang w:val="de-DE"/>
        </w:rPr>
        <w:t xml:space="preserve"> del Banale</w:t>
      </w:r>
      <w:r w:rsidR="00870266" w:rsidRPr="00233C76">
        <w:rPr>
          <w:rFonts w:cs="Arial"/>
          <w:szCs w:val="24"/>
          <w:lang w:val="de-DE"/>
        </w:rPr>
        <w:t xml:space="preserve"> das Markenzeichen von San Lorenzo auf der Hochebene von Banale ist.</w:t>
      </w:r>
    </w:p>
    <w:p w:rsidR="005C123F" w:rsidRPr="00233C76" w:rsidRDefault="00C106AE" w:rsidP="005E652A">
      <w:pPr>
        <w:spacing w:before="240" w:line="360" w:lineRule="auto"/>
        <w:jc w:val="both"/>
        <w:rPr>
          <w:rFonts w:cs="Arial"/>
          <w:szCs w:val="24"/>
          <w:lang w:val="de-DE"/>
        </w:rPr>
      </w:pPr>
      <w:r w:rsidRPr="00233C76">
        <w:rPr>
          <w:rFonts w:cs="Arial"/>
          <w:szCs w:val="24"/>
          <w:lang w:val="de-DE"/>
        </w:rPr>
        <w:t xml:space="preserve">Hervorragende kaltgepresste Olivenöle </w:t>
      </w:r>
      <w:r w:rsidR="00870266" w:rsidRPr="00233C76">
        <w:rPr>
          <w:rFonts w:cs="Arial"/>
          <w:szCs w:val="24"/>
          <w:lang w:val="de-DE"/>
        </w:rPr>
        <w:t xml:space="preserve">können </w:t>
      </w:r>
      <w:r w:rsidR="005C123F" w:rsidRPr="00233C76">
        <w:rPr>
          <w:rFonts w:cs="Arial"/>
          <w:szCs w:val="24"/>
          <w:lang w:val="de-DE"/>
        </w:rPr>
        <w:t xml:space="preserve">Trentino-Reisende im Hinterland des </w:t>
      </w:r>
      <w:r w:rsidR="00973FB7" w:rsidRPr="00233C76">
        <w:rPr>
          <w:rFonts w:cs="Arial"/>
          <w:szCs w:val="24"/>
          <w:lang w:val="de-DE"/>
        </w:rPr>
        <w:t>Gardasee</w:t>
      </w:r>
      <w:r w:rsidR="00643630" w:rsidRPr="00233C76">
        <w:rPr>
          <w:rFonts w:cs="Arial"/>
          <w:szCs w:val="24"/>
          <w:lang w:val="de-DE"/>
        </w:rPr>
        <w:t>s</w:t>
      </w:r>
      <w:r w:rsidR="00973FB7" w:rsidRPr="00233C76">
        <w:rPr>
          <w:rFonts w:cs="Arial"/>
          <w:szCs w:val="24"/>
          <w:lang w:val="de-DE"/>
        </w:rPr>
        <w:t xml:space="preserve"> </w:t>
      </w:r>
      <w:r w:rsidR="005C123F" w:rsidRPr="00233C76">
        <w:rPr>
          <w:rFonts w:cs="Arial"/>
          <w:szCs w:val="24"/>
          <w:lang w:val="de-DE"/>
        </w:rPr>
        <w:t xml:space="preserve">verkosten, am besten mit Brot und einem Stück </w:t>
      </w:r>
      <w:proofErr w:type="spellStart"/>
      <w:r w:rsidR="005C123F" w:rsidRPr="00233C76">
        <w:rPr>
          <w:rFonts w:cs="Arial"/>
          <w:i/>
          <w:szCs w:val="24"/>
          <w:lang w:val="de-DE"/>
        </w:rPr>
        <w:t>Trentingrana</w:t>
      </w:r>
      <w:proofErr w:type="spellEnd"/>
      <w:r w:rsidR="005C123F" w:rsidRPr="00233C76">
        <w:rPr>
          <w:rFonts w:cs="Arial"/>
          <w:i/>
          <w:szCs w:val="24"/>
          <w:lang w:val="de-DE"/>
        </w:rPr>
        <w:t>,</w:t>
      </w:r>
      <w:r w:rsidR="005C123F" w:rsidRPr="00233C76">
        <w:rPr>
          <w:rFonts w:cs="Arial"/>
          <w:szCs w:val="24"/>
          <w:lang w:val="de-DE"/>
        </w:rPr>
        <w:t xml:space="preserve"> ein</w:t>
      </w:r>
      <w:r w:rsidR="00870266" w:rsidRPr="00233C76">
        <w:rPr>
          <w:rFonts w:cs="Arial"/>
          <w:szCs w:val="24"/>
          <w:lang w:val="de-DE"/>
        </w:rPr>
        <w:t>em</w:t>
      </w:r>
      <w:r w:rsidR="00643630" w:rsidRPr="00233C76">
        <w:rPr>
          <w:rFonts w:cs="Arial"/>
          <w:szCs w:val="24"/>
          <w:lang w:val="de-DE"/>
        </w:rPr>
        <w:t xml:space="preserve"> parmesan-ähnliche</w:t>
      </w:r>
      <w:r w:rsidR="00870266" w:rsidRPr="00233C76">
        <w:rPr>
          <w:rFonts w:cs="Arial"/>
          <w:szCs w:val="24"/>
          <w:lang w:val="de-DE"/>
        </w:rPr>
        <w:t>n</w:t>
      </w:r>
      <w:r w:rsidR="00643630" w:rsidRPr="00233C76">
        <w:rPr>
          <w:rFonts w:cs="Arial"/>
          <w:szCs w:val="24"/>
          <w:lang w:val="de-DE"/>
        </w:rPr>
        <w:t xml:space="preserve"> Hartkäse</w:t>
      </w:r>
      <w:r w:rsidR="005C123F" w:rsidRPr="00233C76">
        <w:rPr>
          <w:rFonts w:cs="Arial"/>
          <w:szCs w:val="24"/>
          <w:lang w:val="de-DE"/>
        </w:rPr>
        <w:t>, der</w:t>
      </w:r>
      <w:r w:rsidR="00643630" w:rsidRPr="00233C76">
        <w:rPr>
          <w:rFonts w:cs="Arial"/>
          <w:szCs w:val="24"/>
          <w:lang w:val="de-DE"/>
        </w:rPr>
        <w:t xml:space="preserve"> </w:t>
      </w:r>
      <w:r w:rsidR="00C858CB" w:rsidRPr="00233C76">
        <w:rPr>
          <w:rFonts w:cs="Arial"/>
          <w:szCs w:val="24"/>
          <w:lang w:val="de-DE"/>
        </w:rPr>
        <w:t xml:space="preserve">in der </w:t>
      </w:r>
      <w:r w:rsidR="005C123F" w:rsidRPr="00233C76">
        <w:rPr>
          <w:rFonts w:cs="Arial"/>
          <w:szCs w:val="24"/>
          <w:lang w:val="de-DE"/>
        </w:rPr>
        <w:t>gesamten Region verbreitet ist.</w:t>
      </w:r>
      <w:r w:rsidR="00C858CB" w:rsidRPr="00233C76">
        <w:rPr>
          <w:rFonts w:cs="Arial"/>
          <w:szCs w:val="24"/>
          <w:lang w:val="de-DE"/>
        </w:rPr>
        <w:t xml:space="preserve"> Alle diese </w:t>
      </w:r>
      <w:r w:rsidR="005C123F" w:rsidRPr="00233C76">
        <w:rPr>
          <w:rFonts w:cs="Arial"/>
          <w:szCs w:val="24"/>
          <w:lang w:val="de-DE"/>
        </w:rPr>
        <w:t xml:space="preserve">traditionellen </w:t>
      </w:r>
      <w:r w:rsidR="00C858CB" w:rsidRPr="00233C76">
        <w:rPr>
          <w:rFonts w:cs="Arial"/>
          <w:szCs w:val="24"/>
          <w:lang w:val="de-DE"/>
        </w:rPr>
        <w:t xml:space="preserve">Produkte </w:t>
      </w:r>
      <w:r w:rsidR="00CB6BEA" w:rsidRPr="00233C76">
        <w:rPr>
          <w:rFonts w:cs="Arial"/>
          <w:szCs w:val="24"/>
          <w:lang w:val="de-DE"/>
        </w:rPr>
        <w:t>werden übrigens durch die Organisation Slow</w:t>
      </w:r>
      <w:r w:rsidR="00C858CB" w:rsidRPr="00233C76">
        <w:rPr>
          <w:rFonts w:cs="Arial"/>
          <w:szCs w:val="24"/>
          <w:lang w:val="de-DE"/>
        </w:rPr>
        <w:t>-Food</w:t>
      </w:r>
      <w:r w:rsidR="00CB6BEA" w:rsidRPr="00233C76">
        <w:rPr>
          <w:rFonts w:cs="Arial"/>
          <w:szCs w:val="24"/>
          <w:lang w:val="de-DE"/>
        </w:rPr>
        <w:t xml:space="preserve"> geschützt, genau</w:t>
      </w:r>
      <w:r w:rsidR="00C858CB" w:rsidRPr="00233C76">
        <w:rPr>
          <w:rFonts w:cs="Arial"/>
          <w:szCs w:val="24"/>
          <w:lang w:val="de-DE"/>
        </w:rPr>
        <w:t xml:space="preserve"> wie die </w:t>
      </w:r>
      <w:r w:rsidR="00C858CB" w:rsidRPr="00233C76">
        <w:rPr>
          <w:rFonts w:cs="Arial"/>
          <w:i/>
          <w:szCs w:val="24"/>
          <w:lang w:val="de-DE"/>
        </w:rPr>
        <w:t xml:space="preserve">Bio-Pasta-Spezialitäten von </w:t>
      </w:r>
      <w:proofErr w:type="spellStart"/>
      <w:r w:rsidR="00C858CB" w:rsidRPr="00233C76">
        <w:rPr>
          <w:rFonts w:cs="Arial"/>
          <w:i/>
          <w:szCs w:val="24"/>
          <w:lang w:val="de-DE"/>
        </w:rPr>
        <w:t>Felicetti</w:t>
      </w:r>
      <w:proofErr w:type="spellEnd"/>
      <w:r w:rsidR="00C858CB" w:rsidRPr="00233C76">
        <w:rPr>
          <w:rFonts w:cs="Arial"/>
          <w:szCs w:val="24"/>
          <w:lang w:val="de-DE"/>
        </w:rPr>
        <w:t>, der einzigen Nudelfabrik der Dolomiten</w:t>
      </w:r>
      <w:r w:rsidR="0025124F" w:rsidRPr="00233C76">
        <w:rPr>
          <w:rFonts w:cs="Arial"/>
          <w:szCs w:val="24"/>
          <w:lang w:val="de-DE"/>
        </w:rPr>
        <w:t>.</w:t>
      </w:r>
    </w:p>
    <w:p w:rsidR="0054332D" w:rsidRPr="00233C76" w:rsidRDefault="003C712D" w:rsidP="005E652A">
      <w:pPr>
        <w:spacing w:before="240" w:line="360" w:lineRule="auto"/>
        <w:jc w:val="both"/>
        <w:rPr>
          <w:rFonts w:cs="Arial"/>
          <w:b/>
          <w:szCs w:val="24"/>
          <w:lang w:val="de-DE"/>
        </w:rPr>
      </w:pPr>
      <w:r w:rsidRPr="00233C76">
        <w:rPr>
          <w:rFonts w:cs="Arial"/>
          <w:b/>
          <w:szCs w:val="24"/>
          <w:lang w:val="de-DE"/>
        </w:rPr>
        <w:t xml:space="preserve">Gaumenfreuden zwischen Dolomiten-Gipfeln und Michelin-Sternen </w:t>
      </w:r>
    </w:p>
    <w:p w:rsidR="00584A0F" w:rsidRPr="00233C76" w:rsidRDefault="005C123F" w:rsidP="005E652A">
      <w:pPr>
        <w:spacing w:line="360" w:lineRule="auto"/>
        <w:jc w:val="both"/>
        <w:rPr>
          <w:rFonts w:cs="Arial"/>
          <w:szCs w:val="24"/>
          <w:lang w:val="de-DE"/>
        </w:rPr>
      </w:pPr>
      <w:r w:rsidRPr="00233C76">
        <w:rPr>
          <w:rFonts w:cs="Arial"/>
          <w:szCs w:val="24"/>
          <w:lang w:val="de-DE"/>
        </w:rPr>
        <w:t>Wenn es draußen so richtig kalt ist, herrscht in den</w:t>
      </w:r>
      <w:r w:rsidR="00D46E5A" w:rsidRPr="00233C76">
        <w:rPr>
          <w:rFonts w:cs="Arial"/>
          <w:szCs w:val="24"/>
          <w:lang w:val="de-DE"/>
        </w:rPr>
        <w:t xml:space="preserve"> rund 50 ganzjährig geöffneten</w:t>
      </w:r>
      <w:r w:rsidRPr="00233C76">
        <w:rPr>
          <w:rFonts w:cs="Arial"/>
          <w:szCs w:val="24"/>
          <w:lang w:val="de-DE"/>
        </w:rPr>
        <w:t xml:space="preserve"> </w:t>
      </w:r>
      <w:r w:rsidRPr="00233C76">
        <w:rPr>
          <w:rFonts w:cs="Arial"/>
          <w:i/>
          <w:szCs w:val="24"/>
          <w:lang w:val="de-DE"/>
        </w:rPr>
        <w:t>Rifugi</w:t>
      </w:r>
      <w:r w:rsidR="00CB6BEA" w:rsidRPr="00233C76">
        <w:rPr>
          <w:rFonts w:cs="Arial"/>
          <w:szCs w:val="24"/>
          <w:lang w:val="de-DE"/>
        </w:rPr>
        <w:t xml:space="preserve"> </w:t>
      </w:r>
      <w:r w:rsidR="00D46E5A" w:rsidRPr="00233C76">
        <w:rPr>
          <w:rFonts w:cs="Arial"/>
          <w:szCs w:val="24"/>
          <w:lang w:val="de-DE"/>
        </w:rPr>
        <w:t>eine wohlig-warme</w:t>
      </w:r>
      <w:r w:rsidRPr="00233C76">
        <w:rPr>
          <w:rFonts w:cs="Arial"/>
          <w:szCs w:val="24"/>
          <w:lang w:val="de-DE"/>
        </w:rPr>
        <w:t xml:space="preserve"> Atmosphäre. In den kleinen </w:t>
      </w:r>
      <w:r w:rsidR="00F757D7" w:rsidRPr="00233C76">
        <w:rPr>
          <w:rFonts w:cs="Arial"/>
          <w:szCs w:val="24"/>
          <w:lang w:val="de-DE"/>
        </w:rPr>
        <w:t>Räumen mit Holzwänden und Kachelo</w:t>
      </w:r>
      <w:r w:rsidRPr="00233C76">
        <w:rPr>
          <w:rFonts w:cs="Arial"/>
          <w:szCs w:val="24"/>
          <w:lang w:val="de-DE"/>
        </w:rPr>
        <w:t xml:space="preserve">fen </w:t>
      </w:r>
      <w:r w:rsidR="00D46E5A" w:rsidRPr="00233C76">
        <w:rPr>
          <w:rFonts w:cs="Arial"/>
          <w:szCs w:val="24"/>
          <w:lang w:val="de-DE"/>
        </w:rPr>
        <w:t>servieren Hüttenw</w:t>
      </w:r>
      <w:r w:rsidR="0026128E" w:rsidRPr="00233C76">
        <w:rPr>
          <w:rFonts w:cs="Arial"/>
          <w:szCs w:val="24"/>
          <w:lang w:val="de-DE"/>
        </w:rPr>
        <w:t>irte traditionelle Gerichte</w:t>
      </w:r>
      <w:r w:rsidR="00D46E5A" w:rsidRPr="00233C76">
        <w:rPr>
          <w:rFonts w:cs="Arial"/>
          <w:szCs w:val="24"/>
          <w:lang w:val="de-DE"/>
        </w:rPr>
        <w:t xml:space="preserve"> wie Polenta, </w:t>
      </w:r>
      <w:r w:rsidR="0026128E" w:rsidRPr="00233C76">
        <w:rPr>
          <w:rFonts w:cs="Arial"/>
          <w:i/>
          <w:szCs w:val="24"/>
          <w:lang w:val="de-DE"/>
        </w:rPr>
        <w:t xml:space="preserve">Carne </w:t>
      </w:r>
      <w:proofErr w:type="spellStart"/>
      <w:r w:rsidR="0026128E" w:rsidRPr="00233C76">
        <w:rPr>
          <w:rFonts w:cs="Arial"/>
          <w:i/>
          <w:szCs w:val="24"/>
          <w:lang w:val="de-DE"/>
        </w:rPr>
        <w:t>Salada</w:t>
      </w:r>
      <w:proofErr w:type="spellEnd"/>
      <w:r w:rsidR="00D46E5A" w:rsidRPr="00233C76">
        <w:rPr>
          <w:rFonts w:cs="Arial"/>
          <w:i/>
          <w:szCs w:val="24"/>
          <w:lang w:val="de-DE"/>
        </w:rPr>
        <w:t xml:space="preserve"> –</w:t>
      </w:r>
      <w:r w:rsidR="003C712D" w:rsidRPr="00233C76">
        <w:rPr>
          <w:rFonts w:cs="Arial"/>
          <w:szCs w:val="24"/>
          <w:lang w:val="de-DE"/>
        </w:rPr>
        <w:t xml:space="preserve"> eine Art </w:t>
      </w:r>
      <w:r w:rsidR="0026128E" w:rsidRPr="00233C76">
        <w:rPr>
          <w:rFonts w:cs="Arial"/>
          <w:szCs w:val="24"/>
          <w:lang w:val="de-DE"/>
        </w:rPr>
        <w:t xml:space="preserve">Pökelfleisch, serviert </w:t>
      </w:r>
      <w:r w:rsidR="0026128E" w:rsidRPr="00233C76">
        <w:rPr>
          <w:rFonts w:cs="Arial"/>
          <w:szCs w:val="24"/>
          <w:lang w:val="de-DE"/>
        </w:rPr>
        <w:lastRenderedPageBreak/>
        <w:t xml:space="preserve">mit Olivenöl und </w:t>
      </w:r>
      <w:proofErr w:type="spellStart"/>
      <w:r w:rsidR="003C712D" w:rsidRPr="00947CF5">
        <w:rPr>
          <w:rFonts w:cs="Arial"/>
          <w:i/>
          <w:szCs w:val="24"/>
          <w:lang w:val="de-DE"/>
        </w:rPr>
        <w:t>Trenting</w:t>
      </w:r>
      <w:r w:rsidR="0026128E" w:rsidRPr="00947CF5">
        <w:rPr>
          <w:rFonts w:cs="Arial"/>
          <w:i/>
          <w:szCs w:val="24"/>
          <w:lang w:val="de-DE"/>
        </w:rPr>
        <w:t>rana</w:t>
      </w:r>
      <w:proofErr w:type="spellEnd"/>
      <w:r w:rsidR="00D46E5A" w:rsidRPr="00233C76">
        <w:rPr>
          <w:rFonts w:cs="Arial"/>
          <w:szCs w:val="24"/>
          <w:lang w:val="de-DE"/>
        </w:rPr>
        <w:t>,</w:t>
      </w:r>
      <w:r w:rsidR="0026128E" w:rsidRPr="00233C76">
        <w:rPr>
          <w:rFonts w:cs="Arial"/>
          <w:szCs w:val="24"/>
          <w:lang w:val="de-DE"/>
        </w:rPr>
        <w:t xml:space="preserve"> oder grüne </w:t>
      </w:r>
      <w:r w:rsidR="0026128E" w:rsidRPr="00947CF5">
        <w:rPr>
          <w:rFonts w:cs="Arial"/>
          <w:i/>
          <w:szCs w:val="24"/>
          <w:lang w:val="de-DE"/>
        </w:rPr>
        <w:t>Gnocchi</w:t>
      </w:r>
      <w:r w:rsidR="00D46E5A" w:rsidRPr="00233C76">
        <w:rPr>
          <w:rFonts w:cs="Arial"/>
          <w:szCs w:val="24"/>
          <w:lang w:val="de-DE"/>
        </w:rPr>
        <w:t xml:space="preserve">, die den gefährlich </w:t>
      </w:r>
      <w:r w:rsidR="00480B1F" w:rsidRPr="00233C76">
        <w:rPr>
          <w:rFonts w:cs="Arial"/>
          <w:szCs w:val="24"/>
          <w:lang w:val="de-DE"/>
        </w:rPr>
        <w:t>klingenden</w:t>
      </w:r>
      <w:r w:rsidR="0026128E" w:rsidRPr="00233C76">
        <w:rPr>
          <w:rFonts w:cs="Arial"/>
          <w:szCs w:val="24"/>
          <w:lang w:val="de-DE"/>
        </w:rPr>
        <w:t xml:space="preserve"> Namen</w:t>
      </w:r>
      <w:r w:rsidR="00D46E5A" w:rsidRPr="00233C76">
        <w:rPr>
          <w:rFonts w:cs="Arial"/>
          <w:szCs w:val="24"/>
          <w:lang w:val="de-DE"/>
        </w:rPr>
        <w:t xml:space="preserve"> „Priesterwürger“</w:t>
      </w:r>
      <w:r w:rsidR="0026128E" w:rsidRPr="00233C76">
        <w:rPr>
          <w:rFonts w:cs="Arial"/>
          <w:szCs w:val="24"/>
          <w:lang w:val="de-DE"/>
        </w:rPr>
        <w:t xml:space="preserve"> </w:t>
      </w:r>
      <w:r w:rsidR="00D46E5A" w:rsidRPr="00233C76">
        <w:rPr>
          <w:rFonts w:cs="Arial"/>
          <w:szCs w:val="24"/>
          <w:lang w:val="de-DE"/>
        </w:rPr>
        <w:t>(</w:t>
      </w:r>
      <w:proofErr w:type="spellStart"/>
      <w:r w:rsidR="0026128E" w:rsidRPr="00233C76">
        <w:rPr>
          <w:rFonts w:cs="Arial"/>
          <w:i/>
          <w:szCs w:val="24"/>
          <w:lang w:val="de-DE"/>
        </w:rPr>
        <w:t>Strangolapreti</w:t>
      </w:r>
      <w:proofErr w:type="spellEnd"/>
      <w:r w:rsidR="00D46E5A" w:rsidRPr="00233C76">
        <w:rPr>
          <w:rFonts w:cs="Arial"/>
          <w:szCs w:val="24"/>
          <w:lang w:val="de-DE"/>
        </w:rPr>
        <w:t>) tragen, jedoch mit einem Gläschen Roten ganz locker in d</w:t>
      </w:r>
      <w:r w:rsidR="003C712D" w:rsidRPr="00233C76">
        <w:rPr>
          <w:rFonts w:cs="Arial"/>
          <w:szCs w:val="24"/>
          <w:lang w:val="de-DE"/>
        </w:rPr>
        <w:t>en Magen flutschen</w:t>
      </w:r>
      <w:r w:rsidR="00D46E5A" w:rsidRPr="00233C76">
        <w:rPr>
          <w:rFonts w:cs="Arial"/>
          <w:szCs w:val="24"/>
          <w:lang w:val="de-DE"/>
        </w:rPr>
        <w:t xml:space="preserve">. </w:t>
      </w:r>
    </w:p>
    <w:p w:rsidR="00851990" w:rsidRPr="00233C76" w:rsidRDefault="00851990" w:rsidP="005E652A">
      <w:pPr>
        <w:spacing w:before="240" w:line="360" w:lineRule="auto"/>
        <w:jc w:val="both"/>
        <w:rPr>
          <w:rFonts w:cs="Arial"/>
          <w:szCs w:val="24"/>
          <w:lang w:val="de-DE"/>
        </w:rPr>
      </w:pPr>
      <w:r w:rsidRPr="00233C76">
        <w:rPr>
          <w:rFonts w:cs="Arial"/>
          <w:szCs w:val="24"/>
          <w:lang w:val="de-DE"/>
        </w:rPr>
        <w:t xml:space="preserve">Doch nicht nur auf den Bergen, im gesamten </w:t>
      </w:r>
      <w:r w:rsidR="00D46E5A" w:rsidRPr="00233C76">
        <w:rPr>
          <w:rFonts w:cs="Arial"/>
          <w:szCs w:val="24"/>
          <w:lang w:val="de-DE"/>
        </w:rPr>
        <w:t>Trentino</w:t>
      </w:r>
      <w:r w:rsidRPr="00233C76">
        <w:rPr>
          <w:rFonts w:cs="Arial"/>
          <w:szCs w:val="24"/>
          <w:lang w:val="de-DE"/>
        </w:rPr>
        <w:t xml:space="preserve"> locken </w:t>
      </w:r>
      <w:proofErr w:type="spellStart"/>
      <w:r w:rsidRPr="00233C76">
        <w:rPr>
          <w:rFonts w:cs="Arial"/>
          <w:i/>
          <w:szCs w:val="24"/>
          <w:lang w:val="de-DE"/>
        </w:rPr>
        <w:t>Osterie</w:t>
      </w:r>
      <w:proofErr w:type="spellEnd"/>
      <w:r w:rsidRPr="00233C76">
        <w:rPr>
          <w:rFonts w:cs="Arial"/>
          <w:i/>
          <w:szCs w:val="24"/>
          <w:lang w:val="de-DE"/>
        </w:rPr>
        <w:t xml:space="preserve">, </w:t>
      </w:r>
      <w:proofErr w:type="spellStart"/>
      <w:r w:rsidRPr="00233C76">
        <w:rPr>
          <w:rFonts w:cs="Arial"/>
          <w:i/>
          <w:szCs w:val="24"/>
          <w:lang w:val="de-DE"/>
        </w:rPr>
        <w:t>Trattorie</w:t>
      </w:r>
      <w:proofErr w:type="spellEnd"/>
      <w:r w:rsidRPr="00233C76">
        <w:rPr>
          <w:rFonts w:cs="Arial"/>
          <w:i/>
          <w:szCs w:val="24"/>
          <w:lang w:val="de-DE"/>
        </w:rPr>
        <w:t xml:space="preserve"> </w:t>
      </w:r>
      <w:r w:rsidRPr="00233C76">
        <w:rPr>
          <w:rFonts w:cs="Arial"/>
          <w:szCs w:val="24"/>
          <w:lang w:val="de-DE"/>
        </w:rPr>
        <w:t>und</w:t>
      </w:r>
      <w:r w:rsidRPr="00233C76">
        <w:rPr>
          <w:rFonts w:cs="Arial"/>
          <w:i/>
          <w:szCs w:val="24"/>
          <w:lang w:val="de-DE"/>
        </w:rPr>
        <w:t xml:space="preserve"> </w:t>
      </w:r>
      <w:proofErr w:type="spellStart"/>
      <w:r w:rsidRPr="00233C76">
        <w:rPr>
          <w:rFonts w:cs="Arial"/>
          <w:i/>
          <w:szCs w:val="24"/>
          <w:lang w:val="de-DE"/>
        </w:rPr>
        <w:t>Ristoranti</w:t>
      </w:r>
      <w:proofErr w:type="spellEnd"/>
      <w:r w:rsidRPr="00233C76">
        <w:rPr>
          <w:rFonts w:cs="Arial"/>
          <w:szCs w:val="24"/>
          <w:lang w:val="de-DE"/>
        </w:rPr>
        <w:t xml:space="preserve"> mit Gaumenfreuden für jeden Geschmack und Geldbeutel – auch auf Sterne-Niveau. </w:t>
      </w:r>
      <w:r w:rsidR="00CD57AF" w:rsidRPr="00233C76">
        <w:rPr>
          <w:rFonts w:cs="Arial"/>
          <w:szCs w:val="24"/>
          <w:lang w:val="de-DE"/>
        </w:rPr>
        <w:t>Sechs</w:t>
      </w:r>
      <w:r w:rsidRPr="00233C76">
        <w:rPr>
          <w:rFonts w:cs="Arial"/>
          <w:szCs w:val="24"/>
          <w:lang w:val="de-DE"/>
        </w:rPr>
        <w:t xml:space="preserve"> </w:t>
      </w:r>
    </w:p>
    <w:p w:rsidR="00F757D7" w:rsidRPr="00233C76" w:rsidRDefault="00CD57AF" w:rsidP="005E652A">
      <w:pPr>
        <w:spacing w:line="360" w:lineRule="auto"/>
        <w:jc w:val="both"/>
        <w:rPr>
          <w:rFonts w:cs="Arial"/>
          <w:szCs w:val="24"/>
          <w:lang w:val="de-DE"/>
        </w:rPr>
      </w:pPr>
      <w:r w:rsidRPr="00233C76">
        <w:rPr>
          <w:rFonts w:cs="Arial"/>
          <w:szCs w:val="24"/>
          <w:lang w:val="de-DE"/>
        </w:rPr>
        <w:t>f</w:t>
      </w:r>
      <w:r w:rsidR="00851990" w:rsidRPr="00233C76">
        <w:rPr>
          <w:rFonts w:cs="Arial"/>
          <w:szCs w:val="24"/>
          <w:lang w:val="de-DE"/>
        </w:rPr>
        <w:t xml:space="preserve">eine </w:t>
      </w:r>
      <w:r w:rsidR="00F757D7" w:rsidRPr="00233C76">
        <w:rPr>
          <w:rFonts w:cs="Arial"/>
          <w:szCs w:val="24"/>
          <w:lang w:val="de-DE"/>
        </w:rPr>
        <w:t xml:space="preserve">Trentiner Adressen </w:t>
      </w:r>
      <w:r w:rsidR="00851990" w:rsidRPr="00233C76">
        <w:rPr>
          <w:rFonts w:cs="Arial"/>
          <w:szCs w:val="24"/>
          <w:lang w:val="de-DE"/>
        </w:rPr>
        <w:t xml:space="preserve">sind </w:t>
      </w:r>
      <w:r w:rsidR="00F757D7" w:rsidRPr="00233C76">
        <w:rPr>
          <w:rFonts w:cs="Arial"/>
          <w:szCs w:val="24"/>
          <w:lang w:val="de-DE"/>
        </w:rPr>
        <w:t xml:space="preserve">im Gourmet-Führer Guide Michelin </w:t>
      </w:r>
      <w:r w:rsidR="00851990" w:rsidRPr="00233C76">
        <w:rPr>
          <w:rFonts w:cs="Arial"/>
          <w:szCs w:val="24"/>
          <w:lang w:val="de-DE"/>
        </w:rPr>
        <w:t>gelistet</w:t>
      </w:r>
      <w:r w:rsidR="00F757D7" w:rsidRPr="00233C76">
        <w:rPr>
          <w:rFonts w:cs="Arial"/>
          <w:szCs w:val="24"/>
          <w:lang w:val="de-DE"/>
        </w:rPr>
        <w:t xml:space="preserve">: </w:t>
      </w:r>
      <w:r w:rsidR="0054332D" w:rsidRPr="00233C76">
        <w:rPr>
          <w:rFonts w:cs="Arial"/>
          <w:szCs w:val="24"/>
          <w:lang w:val="de-DE"/>
        </w:rPr>
        <w:t xml:space="preserve">die </w:t>
      </w:r>
      <w:proofErr w:type="spellStart"/>
      <w:r w:rsidR="00F15164" w:rsidRPr="00233C76">
        <w:rPr>
          <w:rFonts w:cs="Arial"/>
          <w:i/>
          <w:szCs w:val="24"/>
          <w:lang w:val="de-DE"/>
        </w:rPr>
        <w:t>Locanda</w:t>
      </w:r>
      <w:proofErr w:type="spellEnd"/>
      <w:r w:rsidR="00F15164" w:rsidRPr="00233C76">
        <w:rPr>
          <w:rFonts w:cs="Arial"/>
          <w:i/>
          <w:szCs w:val="24"/>
          <w:lang w:val="de-DE"/>
        </w:rPr>
        <w:t xml:space="preserve"> </w:t>
      </w:r>
      <w:proofErr w:type="spellStart"/>
      <w:r w:rsidR="00F15164" w:rsidRPr="00233C76">
        <w:rPr>
          <w:rFonts w:cs="Arial"/>
          <w:i/>
          <w:szCs w:val="24"/>
          <w:lang w:val="de-DE"/>
        </w:rPr>
        <w:t>Margon</w:t>
      </w:r>
      <w:proofErr w:type="spellEnd"/>
      <w:r w:rsidR="00F15164" w:rsidRPr="00233C76">
        <w:rPr>
          <w:rFonts w:cs="Arial"/>
          <w:szCs w:val="24"/>
          <w:lang w:val="de-DE"/>
        </w:rPr>
        <w:t xml:space="preserve"> </w:t>
      </w:r>
      <w:r w:rsidR="00F757D7" w:rsidRPr="00233C76">
        <w:rPr>
          <w:rFonts w:cs="Arial"/>
          <w:szCs w:val="24"/>
          <w:lang w:val="de-DE"/>
        </w:rPr>
        <w:t xml:space="preserve">in </w:t>
      </w:r>
      <w:proofErr w:type="spellStart"/>
      <w:r w:rsidR="00F757D7" w:rsidRPr="00233C76">
        <w:rPr>
          <w:rFonts w:cs="Arial"/>
          <w:szCs w:val="24"/>
          <w:lang w:val="de-DE"/>
        </w:rPr>
        <w:t>Trento</w:t>
      </w:r>
      <w:proofErr w:type="spellEnd"/>
      <w:r w:rsidR="00F757D7" w:rsidRPr="00233C76">
        <w:rPr>
          <w:rFonts w:cs="Arial"/>
          <w:szCs w:val="24"/>
          <w:lang w:val="de-DE"/>
        </w:rPr>
        <w:t xml:space="preserve">, </w:t>
      </w:r>
      <w:proofErr w:type="spellStart"/>
      <w:r w:rsidR="00F757D7" w:rsidRPr="00233C76">
        <w:rPr>
          <w:rFonts w:cs="Arial"/>
          <w:i/>
          <w:szCs w:val="24"/>
          <w:lang w:val="de-DE"/>
        </w:rPr>
        <w:t>Dolomieu</w:t>
      </w:r>
      <w:proofErr w:type="spellEnd"/>
      <w:r w:rsidR="00F757D7" w:rsidRPr="00233C76">
        <w:rPr>
          <w:rFonts w:cs="Arial"/>
          <w:szCs w:val="24"/>
          <w:lang w:val="de-DE"/>
        </w:rPr>
        <w:t xml:space="preserve"> und </w:t>
      </w:r>
      <w:r w:rsidR="00F757D7" w:rsidRPr="00233C76">
        <w:rPr>
          <w:rFonts w:cs="Arial"/>
          <w:i/>
          <w:szCs w:val="24"/>
          <w:lang w:val="de-DE"/>
        </w:rPr>
        <w:t xml:space="preserve">Gallo </w:t>
      </w:r>
      <w:proofErr w:type="spellStart"/>
      <w:r w:rsidR="00F757D7" w:rsidRPr="00233C76">
        <w:rPr>
          <w:rFonts w:cs="Arial"/>
          <w:i/>
          <w:szCs w:val="24"/>
          <w:lang w:val="de-DE"/>
        </w:rPr>
        <w:t>Cedrone</w:t>
      </w:r>
      <w:proofErr w:type="spellEnd"/>
      <w:r w:rsidR="00F757D7" w:rsidRPr="00233C76">
        <w:rPr>
          <w:rFonts w:cs="Arial"/>
          <w:szCs w:val="24"/>
          <w:lang w:val="de-DE"/>
        </w:rPr>
        <w:t xml:space="preserve"> in Madonna di </w:t>
      </w:r>
      <w:proofErr w:type="spellStart"/>
      <w:r w:rsidR="00F757D7" w:rsidRPr="00233C76">
        <w:rPr>
          <w:rFonts w:cs="Arial"/>
          <w:szCs w:val="24"/>
          <w:lang w:val="de-DE"/>
        </w:rPr>
        <w:t>Campiglio</w:t>
      </w:r>
      <w:proofErr w:type="spellEnd"/>
      <w:r w:rsidR="00F757D7" w:rsidRPr="00233C76">
        <w:rPr>
          <w:rFonts w:cs="Arial"/>
          <w:szCs w:val="24"/>
          <w:lang w:val="de-DE"/>
        </w:rPr>
        <w:t xml:space="preserve">, </w:t>
      </w:r>
      <w:proofErr w:type="spellStart"/>
      <w:r w:rsidRPr="00233C76">
        <w:rPr>
          <w:rFonts w:cs="Arial"/>
          <w:i/>
          <w:szCs w:val="24"/>
          <w:lang w:val="de-DE"/>
        </w:rPr>
        <w:t>El</w:t>
      </w:r>
      <w:proofErr w:type="spellEnd"/>
      <w:r w:rsidRPr="00233C76">
        <w:rPr>
          <w:rFonts w:cs="Arial"/>
          <w:i/>
          <w:szCs w:val="24"/>
          <w:lang w:val="de-DE"/>
        </w:rPr>
        <w:t xml:space="preserve"> </w:t>
      </w:r>
      <w:proofErr w:type="spellStart"/>
      <w:r w:rsidRPr="00233C76">
        <w:rPr>
          <w:rFonts w:cs="Arial"/>
          <w:i/>
          <w:szCs w:val="24"/>
          <w:lang w:val="de-DE"/>
        </w:rPr>
        <w:t>Molin</w:t>
      </w:r>
      <w:proofErr w:type="spellEnd"/>
      <w:r w:rsidRPr="00233C76">
        <w:rPr>
          <w:rFonts w:cs="Arial"/>
          <w:szCs w:val="24"/>
          <w:lang w:val="de-DE"/>
        </w:rPr>
        <w:t xml:space="preserve"> in </w:t>
      </w:r>
      <w:proofErr w:type="spellStart"/>
      <w:r w:rsidRPr="00233C76">
        <w:rPr>
          <w:rFonts w:cs="Arial"/>
          <w:szCs w:val="24"/>
          <w:lang w:val="de-DE"/>
        </w:rPr>
        <w:t>Cavalese</w:t>
      </w:r>
      <w:proofErr w:type="spellEnd"/>
      <w:r w:rsidRPr="00233C76">
        <w:rPr>
          <w:rFonts w:cs="Arial"/>
          <w:szCs w:val="24"/>
          <w:lang w:val="de-DE"/>
        </w:rPr>
        <w:t>,</w:t>
      </w:r>
      <w:r w:rsidRPr="00233C76">
        <w:rPr>
          <w:rFonts w:cs="Arial"/>
          <w:i/>
          <w:szCs w:val="24"/>
          <w:lang w:val="de-DE"/>
        </w:rPr>
        <w:t xml:space="preserve"> ‘L </w:t>
      </w:r>
      <w:proofErr w:type="spellStart"/>
      <w:r w:rsidRPr="00233C76">
        <w:rPr>
          <w:rFonts w:cs="Arial"/>
          <w:i/>
          <w:szCs w:val="24"/>
          <w:lang w:val="de-DE"/>
        </w:rPr>
        <w:t>Chimpl</w:t>
      </w:r>
      <w:proofErr w:type="spellEnd"/>
      <w:r w:rsidRPr="00233C76">
        <w:rPr>
          <w:rFonts w:cs="Arial"/>
          <w:szCs w:val="24"/>
          <w:lang w:val="de-DE"/>
        </w:rPr>
        <w:t xml:space="preserve"> in Vigo di </w:t>
      </w:r>
      <w:proofErr w:type="spellStart"/>
      <w:r w:rsidRPr="00233C76">
        <w:rPr>
          <w:rFonts w:cs="Arial"/>
          <w:szCs w:val="24"/>
          <w:lang w:val="de-DE"/>
        </w:rPr>
        <w:t>Fassa</w:t>
      </w:r>
      <w:proofErr w:type="spellEnd"/>
      <w:r w:rsidRPr="00233C76">
        <w:rPr>
          <w:rFonts w:cs="Arial"/>
          <w:szCs w:val="24"/>
          <w:lang w:val="de-DE"/>
        </w:rPr>
        <w:t xml:space="preserve"> und</w:t>
      </w:r>
      <w:r w:rsidRPr="00233C76">
        <w:rPr>
          <w:rFonts w:cs="Arial"/>
          <w:i/>
          <w:szCs w:val="24"/>
          <w:lang w:val="de-DE"/>
        </w:rPr>
        <w:t xml:space="preserve"> </w:t>
      </w:r>
      <w:proofErr w:type="spellStart"/>
      <w:r w:rsidR="00F757D7" w:rsidRPr="00233C76">
        <w:rPr>
          <w:rFonts w:cs="Arial"/>
          <w:i/>
          <w:szCs w:val="24"/>
          <w:lang w:val="de-DE"/>
        </w:rPr>
        <w:t>Malga</w:t>
      </w:r>
      <w:proofErr w:type="spellEnd"/>
      <w:r w:rsidR="00F757D7" w:rsidRPr="00233C76">
        <w:rPr>
          <w:rFonts w:cs="Arial"/>
          <w:i/>
          <w:szCs w:val="24"/>
          <w:lang w:val="de-DE"/>
        </w:rPr>
        <w:t xml:space="preserve"> </w:t>
      </w:r>
      <w:proofErr w:type="spellStart"/>
      <w:r w:rsidR="00F757D7" w:rsidRPr="00233C76">
        <w:rPr>
          <w:rFonts w:cs="Arial"/>
          <w:i/>
          <w:szCs w:val="24"/>
          <w:lang w:val="de-DE"/>
        </w:rPr>
        <w:t>Panna</w:t>
      </w:r>
      <w:proofErr w:type="spellEnd"/>
      <w:r w:rsidR="00851990" w:rsidRPr="00233C76">
        <w:rPr>
          <w:rFonts w:cs="Arial"/>
          <w:i/>
          <w:szCs w:val="24"/>
          <w:lang w:val="de-DE"/>
        </w:rPr>
        <w:t xml:space="preserve"> </w:t>
      </w:r>
      <w:r w:rsidR="00851990" w:rsidRPr="00233C76">
        <w:rPr>
          <w:rFonts w:cs="Arial"/>
          <w:szCs w:val="24"/>
          <w:lang w:val="de-DE"/>
        </w:rPr>
        <w:t xml:space="preserve">in </w:t>
      </w:r>
      <w:proofErr w:type="spellStart"/>
      <w:r w:rsidR="00851990" w:rsidRPr="00233C76">
        <w:rPr>
          <w:rFonts w:cs="Arial"/>
          <w:szCs w:val="24"/>
          <w:lang w:val="de-DE"/>
        </w:rPr>
        <w:t>Moena</w:t>
      </w:r>
      <w:proofErr w:type="spellEnd"/>
      <w:r w:rsidRPr="00233C76">
        <w:rPr>
          <w:rFonts w:cs="Arial"/>
          <w:szCs w:val="24"/>
          <w:lang w:val="de-DE"/>
        </w:rPr>
        <w:t>.</w:t>
      </w:r>
      <w:r w:rsidR="00F757D7" w:rsidRPr="00233C76">
        <w:rPr>
          <w:rFonts w:cs="Arial"/>
          <w:szCs w:val="24"/>
          <w:lang w:val="de-DE"/>
        </w:rPr>
        <w:t xml:space="preserve"> </w:t>
      </w:r>
    </w:p>
    <w:p w:rsidR="00233C76" w:rsidRDefault="00233C76" w:rsidP="005E652A">
      <w:pPr>
        <w:spacing w:line="360" w:lineRule="auto"/>
        <w:jc w:val="both"/>
        <w:rPr>
          <w:rFonts w:cs="Arial"/>
          <w:szCs w:val="24"/>
          <w:lang w:val="de-DE"/>
        </w:rPr>
      </w:pPr>
    </w:p>
    <w:p w:rsidR="00233C76" w:rsidRPr="00233C76" w:rsidRDefault="00233C76" w:rsidP="005E652A">
      <w:pPr>
        <w:spacing w:line="360" w:lineRule="auto"/>
        <w:jc w:val="both"/>
        <w:rPr>
          <w:rFonts w:cs="Arial"/>
          <w:szCs w:val="24"/>
          <w:lang w:val="de-DE"/>
        </w:rPr>
      </w:pPr>
      <w:r>
        <w:rPr>
          <w:rFonts w:cs="Arial"/>
          <w:szCs w:val="24"/>
          <w:lang w:val="de-DE"/>
        </w:rPr>
        <w:t>Trento, September 2017</w:t>
      </w:r>
    </w:p>
    <w:p w:rsidR="004A2E91" w:rsidRPr="00233C76" w:rsidRDefault="004A2E91" w:rsidP="005E652A">
      <w:pPr>
        <w:spacing w:line="360" w:lineRule="auto"/>
        <w:jc w:val="both"/>
        <w:rPr>
          <w:rFonts w:cs="Arial"/>
          <w:szCs w:val="24"/>
          <w:lang w:val="de-DE"/>
        </w:rPr>
      </w:pPr>
      <w:r w:rsidRPr="00233C76">
        <w:rPr>
          <w:rFonts w:cs="Arial"/>
          <w:szCs w:val="24"/>
          <w:lang w:val="de-DE"/>
        </w:rPr>
        <w:t xml:space="preserve">Weitere Informationen über die Destination Trentino gibt es auf </w:t>
      </w:r>
      <w:hyperlink r:id="rId9" w:history="1">
        <w:r w:rsidRPr="00233C76">
          <w:rPr>
            <w:rStyle w:val="Hyperlink"/>
            <w:rFonts w:cs="Arial"/>
            <w:szCs w:val="24"/>
            <w:lang w:val="de-DE"/>
          </w:rPr>
          <w:t>www.visittrentino.info</w:t>
        </w:r>
      </w:hyperlink>
      <w:r w:rsidRPr="00233C76">
        <w:rPr>
          <w:rFonts w:cs="Arial"/>
          <w:szCs w:val="24"/>
          <w:lang w:val="de-DE"/>
        </w:rPr>
        <w:t xml:space="preserve">. </w:t>
      </w:r>
    </w:p>
    <w:p w:rsidR="00233C76" w:rsidRDefault="00233C76" w:rsidP="004A2E91">
      <w:pPr>
        <w:jc w:val="both"/>
        <w:rPr>
          <w:rFonts w:ascii="Helvetica" w:hAnsi="Helvetica" w:cs="Arial"/>
          <w:szCs w:val="24"/>
          <w:lang w:val="de-DE"/>
        </w:rPr>
      </w:pPr>
    </w:p>
    <w:p w:rsidR="005E652A" w:rsidRPr="004A2E91" w:rsidRDefault="005E652A" w:rsidP="004A2E91">
      <w:pPr>
        <w:jc w:val="both"/>
        <w:rPr>
          <w:rFonts w:ascii="Helvetica" w:hAnsi="Helvetica" w:cs="Arial"/>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4A2E91" w:rsidRPr="000908D3"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0"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r w:rsidRPr="000908D3">
        <w:rPr>
          <w:rFonts w:ascii="Helvetica" w:hAnsi="Helvetica" w:cs="Helvetica"/>
          <w:sz w:val="20"/>
          <w:szCs w:val="24"/>
          <w:lang w:val="de-DE"/>
        </w:rPr>
        <w:br/>
      </w: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92457D">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1"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4A2E91" w:rsidRPr="004A2E91" w:rsidRDefault="004A2E91" w:rsidP="004A2E91">
      <w:pPr>
        <w:tabs>
          <w:tab w:val="left" w:pos="5670"/>
        </w:tabs>
        <w:ind w:right="249"/>
        <w:rPr>
          <w:rFonts w:ascii="Helvetica" w:hAnsi="Helvetica" w:cs="Arial"/>
          <w:b/>
          <w:szCs w:val="24"/>
          <w:lang w:val="de-DE" w:eastAsia="en-US"/>
        </w:rPr>
      </w:pPr>
    </w:p>
    <w:p w:rsidR="0092457D" w:rsidRDefault="0092457D" w:rsidP="00266DC4">
      <w:pPr>
        <w:jc w:val="both"/>
        <w:rPr>
          <w:rFonts w:ascii="Helvetica" w:hAnsi="Helvetica" w:cs="Arial"/>
          <w:sz w:val="22"/>
          <w:szCs w:val="22"/>
          <w:lang w:val="nl-NL"/>
        </w:rPr>
      </w:pPr>
    </w:p>
    <w:p w:rsidR="0092457D" w:rsidRPr="004A2E91"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p w:rsidR="00A323E9" w:rsidRPr="004A2E91" w:rsidRDefault="00947CF5" w:rsidP="00266DC4">
      <w:pPr>
        <w:jc w:val="both"/>
        <w:rPr>
          <w:rFonts w:ascii="Helvetica" w:hAnsi="Helvetica" w:cs="Arial"/>
          <w:sz w:val="22"/>
          <w:szCs w:val="22"/>
          <w:lang w:val="nl-NL"/>
        </w:rPr>
      </w:pPr>
      <w:r>
        <w:rPr>
          <w:noProof/>
          <w:lang w:val="de-DE" w:eastAsia="de-DE"/>
        </w:rPr>
        <w:drawing>
          <wp:anchor distT="0" distB="0" distL="114300" distR="114300" simplePos="0" relativeHeight="251658240" behindDoc="1" locked="0" layoutInCell="1" allowOverlap="1">
            <wp:simplePos x="0" y="0"/>
            <wp:positionH relativeFrom="column">
              <wp:posOffset>9631</wp:posOffset>
            </wp:positionH>
            <wp:positionV relativeFrom="paragraph">
              <wp:posOffset>779780</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sectPr w:rsidR="00A323E9" w:rsidRPr="004A2E91" w:rsidSect="00A94801">
      <w:headerReference w:type="even" r:id="rId13"/>
      <w:headerReference w:type="default" r:id="rId14"/>
      <w:footerReference w:type="even" r:id="rId15"/>
      <w:footerReference w:type="default" r:id="rId16"/>
      <w:headerReference w:type="first" r:id="rId17"/>
      <w:footerReference w:type="first" r:id="rId18"/>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FC191E" w15:done="0"/>
  <w15:commentEx w15:paraId="465C5A8E" w15:done="0"/>
  <w15:commentEx w15:paraId="600ADE70" w15:done="0"/>
  <w15:commentEx w15:paraId="1C045B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C191E" w16cid:durableId="1D7F87BE"/>
  <w16cid:commentId w16cid:paraId="465C5A8E" w16cid:durableId="1D7F87DE"/>
  <w16cid:commentId w16cid:paraId="600ADE70" w16cid:durableId="1D7F878B"/>
  <w16cid:commentId w16cid:paraId="1C045B43" w16cid:durableId="1D7F87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674" w:rsidRDefault="00845674">
      <w:r>
        <w:separator/>
      </w:r>
    </w:p>
  </w:endnote>
  <w:endnote w:type="continuationSeparator" w:id="0">
    <w:p w:rsidR="00845674" w:rsidRDefault="00845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DD" w:rsidRDefault="00116AD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5E652A" w:rsidRPr="00BC32E2" w:rsidTr="0064741E">
      <w:trPr>
        <w:jc w:val="center"/>
      </w:trPr>
      <w:tc>
        <w:tcPr>
          <w:tcW w:w="5841" w:type="dxa"/>
          <w:shd w:val="clear" w:color="auto" w:fill="auto"/>
        </w:tcPr>
        <w:p w:rsidR="005E652A" w:rsidRDefault="005E652A" w:rsidP="0064741E">
          <w:pPr>
            <w:pStyle w:val="Fuzeile"/>
            <w:rPr>
              <w:rFonts w:cs="Arial"/>
              <w:b/>
              <w:bCs/>
              <w:color w:val="000000" w:themeColor="text1"/>
              <w:sz w:val="18"/>
              <w:szCs w:val="18"/>
            </w:rPr>
          </w:pPr>
          <w:r>
            <w:rPr>
              <w:noProof/>
              <w:lang w:val="de-DE" w:eastAsia="de-DE"/>
            </w:rPr>
            <mc:AlternateContent>
              <mc:Choice Requires="wps">
                <w:drawing>
                  <wp:anchor distT="4294967295" distB="4294967295" distL="114300" distR="114300" simplePos="0" relativeHeight="251661312" behindDoc="0" locked="0" layoutInCell="1" allowOverlap="1" wp14:anchorId="016EC2FA" wp14:editId="113AA400">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Pr>
              <w:rFonts w:cs="Arial"/>
              <w:b/>
              <w:bCs/>
              <w:color w:val="000000" w:themeColor="text1"/>
              <w:sz w:val="18"/>
              <w:szCs w:val="18"/>
            </w:rPr>
            <w:t>Pressekontakt:                                    Pressekontakt:</w:t>
          </w:r>
        </w:p>
        <w:p w:rsidR="005E652A" w:rsidRPr="00AD284E" w:rsidRDefault="005E652A" w:rsidP="0064741E">
          <w:pPr>
            <w:pStyle w:val="Fuzeile"/>
            <w:rPr>
              <w:rFonts w:cs="Arial"/>
              <w:bCs/>
              <w:color w:val="000000" w:themeColor="text1"/>
              <w:sz w:val="18"/>
              <w:szCs w:val="18"/>
            </w:rPr>
          </w:pPr>
          <w:r>
            <w:rPr>
              <w:rFonts w:cs="Arial"/>
              <w:bCs/>
              <w:color w:val="000000" w:themeColor="text1"/>
              <w:sz w:val="18"/>
              <w:szCs w:val="18"/>
            </w:rPr>
            <w:t xml:space="preserve">Trentino Marketing                                BZ.COMM                                                                    </w:t>
          </w:r>
        </w:p>
        <w:p w:rsidR="005E652A" w:rsidRPr="00AD284E" w:rsidRDefault="005E652A" w:rsidP="0064741E">
          <w:pPr>
            <w:pStyle w:val="Fuzeile"/>
            <w:rPr>
              <w:rFonts w:cs="Arial"/>
              <w:bCs/>
              <w:color w:val="000000" w:themeColor="text1"/>
              <w:sz w:val="18"/>
              <w:szCs w:val="18"/>
            </w:rPr>
          </w:pPr>
          <w:r>
            <w:rPr>
              <w:rFonts w:cs="Arial"/>
              <w:sz w:val="18"/>
              <w:szCs w:val="18"/>
              <w:lang w:eastAsia="en-US"/>
            </w:rPr>
            <w:t xml:space="preserve">Paola </w:t>
          </w:r>
          <w:proofErr w:type="spellStart"/>
          <w:r>
            <w:rPr>
              <w:rFonts w:cs="Arial"/>
              <w:sz w:val="18"/>
              <w:szCs w:val="18"/>
              <w:lang w:eastAsia="en-US"/>
            </w:rPr>
            <w:t>Pancher</w:t>
          </w:r>
          <w:proofErr w:type="spellEnd"/>
          <w:r>
            <w:rPr>
              <w:rFonts w:cs="Arial"/>
              <w:sz w:val="18"/>
              <w:szCs w:val="18"/>
              <w:lang w:eastAsia="en-US"/>
            </w:rPr>
            <w:t xml:space="preserve"> &amp; Cinzia Gabrielli          </w:t>
          </w:r>
          <w:r w:rsidRPr="00AD284E">
            <w:rPr>
              <w:rFonts w:cs="Arial"/>
              <w:sz w:val="18"/>
              <w:szCs w:val="18"/>
              <w:lang w:eastAsia="en-US"/>
            </w:rPr>
            <w:t>Yvonne Maier &amp; Julia Schaaf</w:t>
          </w:r>
        </w:p>
        <w:p w:rsidR="005E652A" w:rsidRPr="00AD284E" w:rsidRDefault="005E652A" w:rsidP="0064741E">
          <w:pPr>
            <w:pStyle w:val="Fuzeile"/>
            <w:rPr>
              <w:rFonts w:cs="Arial"/>
              <w:sz w:val="18"/>
              <w:szCs w:val="18"/>
            </w:rPr>
          </w:pPr>
          <w:proofErr w:type="spellStart"/>
          <w:r>
            <w:rPr>
              <w:rFonts w:cs="Arial"/>
              <w:sz w:val="18"/>
              <w:szCs w:val="18"/>
            </w:rPr>
            <w:t>Tel</w:t>
          </w:r>
          <w:proofErr w:type="spellEnd"/>
          <w:r>
            <w:rPr>
              <w:rFonts w:cs="Arial"/>
              <w:sz w:val="18"/>
              <w:szCs w:val="18"/>
            </w:rPr>
            <w:t>: +39 0461 219 310</w:t>
          </w:r>
          <w:proofErr w:type="gramStart"/>
          <w:r>
            <w:rPr>
              <w:rFonts w:cs="Arial"/>
              <w:sz w:val="18"/>
              <w:szCs w:val="18"/>
            </w:rPr>
            <w:t xml:space="preserve">                          </w:t>
          </w:r>
          <w:proofErr w:type="spellStart"/>
          <w:proofErr w:type="gramEnd"/>
          <w:r w:rsidR="00116ADD">
            <w:rPr>
              <w:rFonts w:cs="Arial"/>
              <w:sz w:val="18"/>
              <w:szCs w:val="18"/>
            </w:rPr>
            <w:t>Tel</w:t>
          </w:r>
          <w:proofErr w:type="spellEnd"/>
          <w:r w:rsidR="00116ADD">
            <w:rPr>
              <w:rFonts w:cs="Arial"/>
              <w:sz w:val="18"/>
              <w:szCs w:val="18"/>
            </w:rPr>
            <w:t xml:space="preserve">: +49 (0) 69 2562888 </w:t>
          </w:r>
          <w:bookmarkStart w:id="0" w:name="_GoBack"/>
          <w:bookmarkEnd w:id="0"/>
          <w:r w:rsidRPr="00AD284E">
            <w:rPr>
              <w:rFonts w:cs="Arial"/>
              <w:sz w:val="18"/>
              <w:szCs w:val="18"/>
              <w:lang w:eastAsia="en-US"/>
            </w:rPr>
            <w:t>13</w:t>
          </w:r>
        </w:p>
        <w:p w:rsidR="005E652A" w:rsidRPr="00AD284E" w:rsidRDefault="005E652A" w:rsidP="0064741E">
          <w:pPr>
            <w:pStyle w:val="Fuzeile"/>
            <w:rPr>
              <w:rFonts w:cs="Arial"/>
              <w:color w:val="000000" w:themeColor="text1"/>
              <w:sz w:val="18"/>
              <w:szCs w:val="18"/>
            </w:rPr>
          </w:pPr>
          <w:r w:rsidRPr="00367B2B">
            <w:rPr>
              <w:rFonts w:cs="Arial"/>
              <w:color w:val="000000" w:themeColor="text1"/>
              <w:sz w:val="18"/>
              <w:szCs w:val="18"/>
            </w:rPr>
            <w:t>press@trentinomarketing.org</w:t>
          </w:r>
          <w:r>
            <w:rPr>
              <w:rFonts w:cs="Arial"/>
              <w:color w:val="000000" w:themeColor="text1"/>
              <w:sz w:val="18"/>
              <w:szCs w:val="18"/>
            </w:rPr>
            <w:t xml:space="preserve">                </w:t>
          </w:r>
          <w:r w:rsidRPr="00AD284E">
            <w:rPr>
              <w:rFonts w:cs="Arial"/>
              <w:color w:val="000000" w:themeColor="text1"/>
              <w:sz w:val="18"/>
              <w:szCs w:val="18"/>
            </w:rPr>
            <w:t>trentino@bz-comm.de</w:t>
          </w:r>
        </w:p>
        <w:p w:rsidR="005E652A" w:rsidRPr="006212AF" w:rsidRDefault="005E652A" w:rsidP="0064741E">
          <w:pPr>
            <w:pStyle w:val="Fuzeile"/>
            <w:rPr>
              <w:rFonts w:ascii="HelveticaNeueLT Std" w:hAnsi="HelveticaNeueLT Std" w:cs="Arial"/>
              <w:sz w:val="20"/>
            </w:rPr>
          </w:pPr>
        </w:p>
      </w:tc>
      <w:tc>
        <w:tcPr>
          <w:tcW w:w="4025" w:type="dxa"/>
          <w:shd w:val="clear" w:color="auto" w:fill="auto"/>
        </w:tcPr>
        <w:p w:rsidR="005E652A" w:rsidRPr="00DE417A" w:rsidRDefault="005E652A" w:rsidP="0064741E">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1B249CE" wp14:editId="7FC60C7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5E652A" w:rsidRPr="00DE417A" w:rsidRDefault="005E652A" w:rsidP="0064741E">
          <w:pPr>
            <w:pStyle w:val="Fuzeile"/>
            <w:jc w:val="right"/>
            <w:rPr>
              <w:rFonts w:ascii="HelveticaNeueLT Std" w:hAnsi="HelveticaNeueLT Std" w:cs="Arial"/>
              <w:sz w:val="20"/>
            </w:rPr>
          </w:pPr>
        </w:p>
      </w:tc>
    </w:tr>
  </w:tbl>
  <w:p w:rsidR="0025124F" w:rsidRPr="00A94801" w:rsidRDefault="0025124F" w:rsidP="00A94801">
    <w:pPr>
      <w:pStyle w:val="Fuzeile"/>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DD" w:rsidRDefault="00116A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674" w:rsidRDefault="00845674">
      <w:r>
        <w:separator/>
      </w:r>
    </w:p>
  </w:footnote>
  <w:footnote w:type="continuationSeparator" w:id="0">
    <w:p w:rsidR="00845674" w:rsidRDefault="00845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DD" w:rsidRDefault="00116AD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24F" w:rsidRDefault="008E7FDC" w:rsidP="0043620C">
    <w:pPr>
      <w:pStyle w:val="Kopfzeile"/>
      <w:jc w:val="center"/>
    </w:pPr>
    <w:r>
      <w:rPr>
        <w:noProof/>
        <w:lang w:val="de-DE" w:eastAsia="de-DE"/>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24F" w:rsidRPr="00927A5E" w:rsidRDefault="0025124F" w:rsidP="0043620C">
    <w:pPr>
      <w:pStyle w:val="Kopfzeil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ADD" w:rsidRDefault="00116AD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5pt;height:22.5pt" o:bullet="t">
        <v:imagedata r:id="rId1" o:title="twiiter"/>
      </v:shape>
    </w:pict>
  </w:numPicBullet>
  <w:numPicBullet w:numPicBulletId="1">
    <w:pict>
      <v:shape id="_x0000_i1043" type="#_x0000_t75" alt="Twitter_logo_blue" style="width:12.75pt;height:11.2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598F"/>
    <w:rsid w:val="00067016"/>
    <w:rsid w:val="0007236C"/>
    <w:rsid w:val="000725D5"/>
    <w:rsid w:val="00090893"/>
    <w:rsid w:val="000908D3"/>
    <w:rsid w:val="000A41CC"/>
    <w:rsid w:val="000A544B"/>
    <w:rsid w:val="000B4E12"/>
    <w:rsid w:val="000B5572"/>
    <w:rsid w:val="000B644A"/>
    <w:rsid w:val="000D3796"/>
    <w:rsid w:val="000D599F"/>
    <w:rsid w:val="000D706F"/>
    <w:rsid w:val="000D72F5"/>
    <w:rsid w:val="000E06DF"/>
    <w:rsid w:val="000E54AD"/>
    <w:rsid w:val="000F0404"/>
    <w:rsid w:val="000F3CFA"/>
    <w:rsid w:val="000F5005"/>
    <w:rsid w:val="000F61CF"/>
    <w:rsid w:val="0010193F"/>
    <w:rsid w:val="00105B32"/>
    <w:rsid w:val="001109DD"/>
    <w:rsid w:val="001156DF"/>
    <w:rsid w:val="00116ADD"/>
    <w:rsid w:val="00120ECB"/>
    <w:rsid w:val="00120F92"/>
    <w:rsid w:val="0012147C"/>
    <w:rsid w:val="001236D9"/>
    <w:rsid w:val="00124E49"/>
    <w:rsid w:val="00127559"/>
    <w:rsid w:val="00135E70"/>
    <w:rsid w:val="00143DA7"/>
    <w:rsid w:val="001511C8"/>
    <w:rsid w:val="001519F9"/>
    <w:rsid w:val="0015236A"/>
    <w:rsid w:val="001543DA"/>
    <w:rsid w:val="0016511F"/>
    <w:rsid w:val="0016553A"/>
    <w:rsid w:val="001675D5"/>
    <w:rsid w:val="0017473A"/>
    <w:rsid w:val="00180B14"/>
    <w:rsid w:val="00181CA7"/>
    <w:rsid w:val="00193C88"/>
    <w:rsid w:val="001A0144"/>
    <w:rsid w:val="001A279D"/>
    <w:rsid w:val="001A57E2"/>
    <w:rsid w:val="001B01E9"/>
    <w:rsid w:val="001B28DA"/>
    <w:rsid w:val="001C6E4C"/>
    <w:rsid w:val="001D2991"/>
    <w:rsid w:val="001D7EB0"/>
    <w:rsid w:val="001E19D2"/>
    <w:rsid w:val="001E234F"/>
    <w:rsid w:val="001E3323"/>
    <w:rsid w:val="001F099E"/>
    <w:rsid w:val="001F2F9E"/>
    <w:rsid w:val="001F2FAF"/>
    <w:rsid w:val="001F3868"/>
    <w:rsid w:val="001F4A45"/>
    <w:rsid w:val="00200306"/>
    <w:rsid w:val="002025C4"/>
    <w:rsid w:val="00205B08"/>
    <w:rsid w:val="0021480B"/>
    <w:rsid w:val="00217053"/>
    <w:rsid w:val="00217EED"/>
    <w:rsid w:val="00220116"/>
    <w:rsid w:val="00223891"/>
    <w:rsid w:val="00223FA5"/>
    <w:rsid w:val="00224148"/>
    <w:rsid w:val="00232166"/>
    <w:rsid w:val="00233C76"/>
    <w:rsid w:val="002408CF"/>
    <w:rsid w:val="00247BBD"/>
    <w:rsid w:val="00250EE4"/>
    <w:rsid w:val="0025124F"/>
    <w:rsid w:val="00252B42"/>
    <w:rsid w:val="0025306B"/>
    <w:rsid w:val="0026128E"/>
    <w:rsid w:val="00261A00"/>
    <w:rsid w:val="00263165"/>
    <w:rsid w:val="00266DC4"/>
    <w:rsid w:val="00270B80"/>
    <w:rsid w:val="00270D84"/>
    <w:rsid w:val="00276626"/>
    <w:rsid w:val="002809E9"/>
    <w:rsid w:val="00296238"/>
    <w:rsid w:val="002B0DBA"/>
    <w:rsid w:val="002C2872"/>
    <w:rsid w:val="002C4DFE"/>
    <w:rsid w:val="002D1185"/>
    <w:rsid w:val="002D1FB3"/>
    <w:rsid w:val="002D715D"/>
    <w:rsid w:val="002D7248"/>
    <w:rsid w:val="002F1094"/>
    <w:rsid w:val="002F52FA"/>
    <w:rsid w:val="002F7CA0"/>
    <w:rsid w:val="003048E2"/>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5BB8"/>
    <w:rsid w:val="003765C0"/>
    <w:rsid w:val="00393165"/>
    <w:rsid w:val="003B69D6"/>
    <w:rsid w:val="003C4361"/>
    <w:rsid w:val="003C712D"/>
    <w:rsid w:val="003D04A4"/>
    <w:rsid w:val="003D2403"/>
    <w:rsid w:val="003D291D"/>
    <w:rsid w:val="003D6C67"/>
    <w:rsid w:val="003E6047"/>
    <w:rsid w:val="003E7A76"/>
    <w:rsid w:val="003E7DFF"/>
    <w:rsid w:val="003F5B9C"/>
    <w:rsid w:val="00403F8F"/>
    <w:rsid w:val="00405425"/>
    <w:rsid w:val="00406BD8"/>
    <w:rsid w:val="004114DC"/>
    <w:rsid w:val="00413056"/>
    <w:rsid w:val="004143C1"/>
    <w:rsid w:val="00421D2E"/>
    <w:rsid w:val="004234AB"/>
    <w:rsid w:val="0042505B"/>
    <w:rsid w:val="00427329"/>
    <w:rsid w:val="0043509C"/>
    <w:rsid w:val="0043620C"/>
    <w:rsid w:val="00437789"/>
    <w:rsid w:val="00441868"/>
    <w:rsid w:val="00445714"/>
    <w:rsid w:val="0045205E"/>
    <w:rsid w:val="00466683"/>
    <w:rsid w:val="0047789A"/>
    <w:rsid w:val="00480166"/>
    <w:rsid w:val="00480B1F"/>
    <w:rsid w:val="0048732A"/>
    <w:rsid w:val="00487BDA"/>
    <w:rsid w:val="00487E46"/>
    <w:rsid w:val="00491F87"/>
    <w:rsid w:val="00492D40"/>
    <w:rsid w:val="00493C28"/>
    <w:rsid w:val="004A2E91"/>
    <w:rsid w:val="004A3574"/>
    <w:rsid w:val="004B00D1"/>
    <w:rsid w:val="004B1063"/>
    <w:rsid w:val="004B57BD"/>
    <w:rsid w:val="004C2C4C"/>
    <w:rsid w:val="004C50A0"/>
    <w:rsid w:val="004D688B"/>
    <w:rsid w:val="004E0F01"/>
    <w:rsid w:val="004F2EDB"/>
    <w:rsid w:val="004F5D5D"/>
    <w:rsid w:val="004F7429"/>
    <w:rsid w:val="00501087"/>
    <w:rsid w:val="0050211E"/>
    <w:rsid w:val="00502A59"/>
    <w:rsid w:val="005041CA"/>
    <w:rsid w:val="0050443B"/>
    <w:rsid w:val="00504F7D"/>
    <w:rsid w:val="005066E6"/>
    <w:rsid w:val="00507A5C"/>
    <w:rsid w:val="00513E41"/>
    <w:rsid w:val="005265B2"/>
    <w:rsid w:val="00527649"/>
    <w:rsid w:val="00531AB8"/>
    <w:rsid w:val="00535505"/>
    <w:rsid w:val="005407AC"/>
    <w:rsid w:val="0054332D"/>
    <w:rsid w:val="00547E3C"/>
    <w:rsid w:val="00551D95"/>
    <w:rsid w:val="00552D62"/>
    <w:rsid w:val="0055500B"/>
    <w:rsid w:val="00560535"/>
    <w:rsid w:val="005628FD"/>
    <w:rsid w:val="00563260"/>
    <w:rsid w:val="005643F5"/>
    <w:rsid w:val="00566C98"/>
    <w:rsid w:val="005735B4"/>
    <w:rsid w:val="005800F3"/>
    <w:rsid w:val="00580504"/>
    <w:rsid w:val="00580784"/>
    <w:rsid w:val="005823A1"/>
    <w:rsid w:val="00584A0F"/>
    <w:rsid w:val="005A4C57"/>
    <w:rsid w:val="005B0CFF"/>
    <w:rsid w:val="005B141A"/>
    <w:rsid w:val="005B52F1"/>
    <w:rsid w:val="005C123F"/>
    <w:rsid w:val="005C5BF1"/>
    <w:rsid w:val="005D2F31"/>
    <w:rsid w:val="005D4982"/>
    <w:rsid w:val="005D53BC"/>
    <w:rsid w:val="005D742D"/>
    <w:rsid w:val="005E05D8"/>
    <w:rsid w:val="005E2C7F"/>
    <w:rsid w:val="005E652A"/>
    <w:rsid w:val="005F1FBF"/>
    <w:rsid w:val="005F659D"/>
    <w:rsid w:val="005F7D20"/>
    <w:rsid w:val="00600F0A"/>
    <w:rsid w:val="0060486D"/>
    <w:rsid w:val="006068AA"/>
    <w:rsid w:val="00607EB7"/>
    <w:rsid w:val="00611643"/>
    <w:rsid w:val="00615C62"/>
    <w:rsid w:val="006231CC"/>
    <w:rsid w:val="00623228"/>
    <w:rsid w:val="006279DB"/>
    <w:rsid w:val="0063221D"/>
    <w:rsid w:val="00633CB8"/>
    <w:rsid w:val="00643630"/>
    <w:rsid w:val="00643A4C"/>
    <w:rsid w:val="006476FE"/>
    <w:rsid w:val="006511B1"/>
    <w:rsid w:val="006560DC"/>
    <w:rsid w:val="00657DA6"/>
    <w:rsid w:val="00661803"/>
    <w:rsid w:val="00663970"/>
    <w:rsid w:val="00670BA9"/>
    <w:rsid w:val="0067475B"/>
    <w:rsid w:val="00675AD9"/>
    <w:rsid w:val="00675D9A"/>
    <w:rsid w:val="006773E4"/>
    <w:rsid w:val="00692CB6"/>
    <w:rsid w:val="00693FEC"/>
    <w:rsid w:val="00695084"/>
    <w:rsid w:val="0069631E"/>
    <w:rsid w:val="006B6785"/>
    <w:rsid w:val="006C3A66"/>
    <w:rsid w:val="006C4F71"/>
    <w:rsid w:val="006D512E"/>
    <w:rsid w:val="006D53E5"/>
    <w:rsid w:val="006D5CAC"/>
    <w:rsid w:val="006E1B41"/>
    <w:rsid w:val="006E3492"/>
    <w:rsid w:val="006E3798"/>
    <w:rsid w:val="006E7512"/>
    <w:rsid w:val="006F0EB8"/>
    <w:rsid w:val="006F6BAB"/>
    <w:rsid w:val="007023BC"/>
    <w:rsid w:val="00704DF9"/>
    <w:rsid w:val="0071076C"/>
    <w:rsid w:val="0071217B"/>
    <w:rsid w:val="007134CD"/>
    <w:rsid w:val="007135C3"/>
    <w:rsid w:val="00715C3B"/>
    <w:rsid w:val="00717D18"/>
    <w:rsid w:val="00731C24"/>
    <w:rsid w:val="00734F84"/>
    <w:rsid w:val="00740896"/>
    <w:rsid w:val="00742C32"/>
    <w:rsid w:val="007446B1"/>
    <w:rsid w:val="00745D90"/>
    <w:rsid w:val="00747238"/>
    <w:rsid w:val="0075157E"/>
    <w:rsid w:val="00753EA0"/>
    <w:rsid w:val="00756614"/>
    <w:rsid w:val="00756A14"/>
    <w:rsid w:val="00762AB1"/>
    <w:rsid w:val="00773507"/>
    <w:rsid w:val="00773CD5"/>
    <w:rsid w:val="00775AE9"/>
    <w:rsid w:val="00777675"/>
    <w:rsid w:val="007808F7"/>
    <w:rsid w:val="007876D3"/>
    <w:rsid w:val="007906D3"/>
    <w:rsid w:val="00790828"/>
    <w:rsid w:val="007A3983"/>
    <w:rsid w:val="007C5B3A"/>
    <w:rsid w:val="007D2210"/>
    <w:rsid w:val="007D32CB"/>
    <w:rsid w:val="007D5E7F"/>
    <w:rsid w:val="007D74F6"/>
    <w:rsid w:val="007E07F8"/>
    <w:rsid w:val="007E4CE3"/>
    <w:rsid w:val="007F20D9"/>
    <w:rsid w:val="007F30B2"/>
    <w:rsid w:val="0080519A"/>
    <w:rsid w:val="008137B5"/>
    <w:rsid w:val="00816556"/>
    <w:rsid w:val="008260F2"/>
    <w:rsid w:val="008343C3"/>
    <w:rsid w:val="008375EB"/>
    <w:rsid w:val="00841A48"/>
    <w:rsid w:val="00845674"/>
    <w:rsid w:val="008507F1"/>
    <w:rsid w:val="00851990"/>
    <w:rsid w:val="0086284C"/>
    <w:rsid w:val="00865FFB"/>
    <w:rsid w:val="00870266"/>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C3B61"/>
    <w:rsid w:val="008D5E45"/>
    <w:rsid w:val="008D6C01"/>
    <w:rsid w:val="008D7A38"/>
    <w:rsid w:val="008E294E"/>
    <w:rsid w:val="008E2EAB"/>
    <w:rsid w:val="008E4301"/>
    <w:rsid w:val="008E76E1"/>
    <w:rsid w:val="008E7779"/>
    <w:rsid w:val="008E7D5F"/>
    <w:rsid w:val="008E7FDC"/>
    <w:rsid w:val="008F3022"/>
    <w:rsid w:val="00911058"/>
    <w:rsid w:val="00911B80"/>
    <w:rsid w:val="0091739B"/>
    <w:rsid w:val="00921C7F"/>
    <w:rsid w:val="0092457D"/>
    <w:rsid w:val="009256CF"/>
    <w:rsid w:val="00927A5E"/>
    <w:rsid w:val="009349C8"/>
    <w:rsid w:val="0094475B"/>
    <w:rsid w:val="00945041"/>
    <w:rsid w:val="0094516A"/>
    <w:rsid w:val="009471E4"/>
    <w:rsid w:val="00947CF5"/>
    <w:rsid w:val="00956532"/>
    <w:rsid w:val="00956875"/>
    <w:rsid w:val="009572DC"/>
    <w:rsid w:val="00967803"/>
    <w:rsid w:val="00971B9C"/>
    <w:rsid w:val="00972B3A"/>
    <w:rsid w:val="00973FB7"/>
    <w:rsid w:val="00980A04"/>
    <w:rsid w:val="009816F1"/>
    <w:rsid w:val="009950AC"/>
    <w:rsid w:val="009950C2"/>
    <w:rsid w:val="0099770B"/>
    <w:rsid w:val="009A1AA4"/>
    <w:rsid w:val="009A6B1B"/>
    <w:rsid w:val="009B173A"/>
    <w:rsid w:val="009B574D"/>
    <w:rsid w:val="009B6B12"/>
    <w:rsid w:val="009C44FD"/>
    <w:rsid w:val="009C469A"/>
    <w:rsid w:val="009C52BD"/>
    <w:rsid w:val="009C6C1C"/>
    <w:rsid w:val="009D4B5D"/>
    <w:rsid w:val="009D6D45"/>
    <w:rsid w:val="009E25CE"/>
    <w:rsid w:val="009E687B"/>
    <w:rsid w:val="009F0894"/>
    <w:rsid w:val="009F320D"/>
    <w:rsid w:val="009F4FEE"/>
    <w:rsid w:val="00A123F6"/>
    <w:rsid w:val="00A20FBF"/>
    <w:rsid w:val="00A30A29"/>
    <w:rsid w:val="00A30FC5"/>
    <w:rsid w:val="00A323E9"/>
    <w:rsid w:val="00A35699"/>
    <w:rsid w:val="00A40CC8"/>
    <w:rsid w:val="00A44ABF"/>
    <w:rsid w:val="00A45AB3"/>
    <w:rsid w:val="00A4665C"/>
    <w:rsid w:val="00A47687"/>
    <w:rsid w:val="00A50406"/>
    <w:rsid w:val="00A63580"/>
    <w:rsid w:val="00A63E90"/>
    <w:rsid w:val="00A64B28"/>
    <w:rsid w:val="00A6659F"/>
    <w:rsid w:val="00A73881"/>
    <w:rsid w:val="00A81FED"/>
    <w:rsid w:val="00A857A5"/>
    <w:rsid w:val="00A915C4"/>
    <w:rsid w:val="00A94801"/>
    <w:rsid w:val="00A956EB"/>
    <w:rsid w:val="00AA3B9B"/>
    <w:rsid w:val="00AA4CFC"/>
    <w:rsid w:val="00AA63F0"/>
    <w:rsid w:val="00AC0548"/>
    <w:rsid w:val="00AC45EA"/>
    <w:rsid w:val="00AD03F6"/>
    <w:rsid w:val="00AD1B50"/>
    <w:rsid w:val="00AD702B"/>
    <w:rsid w:val="00AD746B"/>
    <w:rsid w:val="00AD7CD9"/>
    <w:rsid w:val="00AE0E81"/>
    <w:rsid w:val="00AE3782"/>
    <w:rsid w:val="00AE48C1"/>
    <w:rsid w:val="00AE7DAC"/>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5F31"/>
    <w:rsid w:val="00C00F01"/>
    <w:rsid w:val="00C03A2B"/>
    <w:rsid w:val="00C074E3"/>
    <w:rsid w:val="00C106AE"/>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42A7"/>
    <w:rsid w:val="00C77D5E"/>
    <w:rsid w:val="00C81951"/>
    <w:rsid w:val="00C858CB"/>
    <w:rsid w:val="00C876D4"/>
    <w:rsid w:val="00C91046"/>
    <w:rsid w:val="00CB17A0"/>
    <w:rsid w:val="00CB22DD"/>
    <w:rsid w:val="00CB4593"/>
    <w:rsid w:val="00CB4A35"/>
    <w:rsid w:val="00CB6BEA"/>
    <w:rsid w:val="00CD41FE"/>
    <w:rsid w:val="00CD57AF"/>
    <w:rsid w:val="00CD6DCE"/>
    <w:rsid w:val="00CE3174"/>
    <w:rsid w:val="00CE7489"/>
    <w:rsid w:val="00CF1018"/>
    <w:rsid w:val="00CF7AF1"/>
    <w:rsid w:val="00CF7D6F"/>
    <w:rsid w:val="00D0299F"/>
    <w:rsid w:val="00D136B1"/>
    <w:rsid w:val="00D13B47"/>
    <w:rsid w:val="00D17221"/>
    <w:rsid w:val="00D23CE9"/>
    <w:rsid w:val="00D24380"/>
    <w:rsid w:val="00D2527D"/>
    <w:rsid w:val="00D263CC"/>
    <w:rsid w:val="00D30BEE"/>
    <w:rsid w:val="00D33D95"/>
    <w:rsid w:val="00D340E2"/>
    <w:rsid w:val="00D40AC0"/>
    <w:rsid w:val="00D4133E"/>
    <w:rsid w:val="00D46E5A"/>
    <w:rsid w:val="00D519CC"/>
    <w:rsid w:val="00D52AEB"/>
    <w:rsid w:val="00D52C9D"/>
    <w:rsid w:val="00D567EA"/>
    <w:rsid w:val="00D700A6"/>
    <w:rsid w:val="00D702EF"/>
    <w:rsid w:val="00D823B7"/>
    <w:rsid w:val="00D84CBD"/>
    <w:rsid w:val="00DA0796"/>
    <w:rsid w:val="00DA31CD"/>
    <w:rsid w:val="00DA31F0"/>
    <w:rsid w:val="00DC33F1"/>
    <w:rsid w:val="00DC3AB0"/>
    <w:rsid w:val="00DD0CCA"/>
    <w:rsid w:val="00DE007A"/>
    <w:rsid w:val="00DE4FD7"/>
    <w:rsid w:val="00DF0335"/>
    <w:rsid w:val="00DF1C28"/>
    <w:rsid w:val="00DF78F4"/>
    <w:rsid w:val="00E02F5D"/>
    <w:rsid w:val="00E05D2B"/>
    <w:rsid w:val="00E06287"/>
    <w:rsid w:val="00E11CBB"/>
    <w:rsid w:val="00E1324B"/>
    <w:rsid w:val="00E142B5"/>
    <w:rsid w:val="00E17B4B"/>
    <w:rsid w:val="00E20FAA"/>
    <w:rsid w:val="00E24A94"/>
    <w:rsid w:val="00E27DE1"/>
    <w:rsid w:val="00E30A06"/>
    <w:rsid w:val="00E3198F"/>
    <w:rsid w:val="00E339BC"/>
    <w:rsid w:val="00E365A4"/>
    <w:rsid w:val="00E46063"/>
    <w:rsid w:val="00E474FC"/>
    <w:rsid w:val="00E54F70"/>
    <w:rsid w:val="00E551FB"/>
    <w:rsid w:val="00E56626"/>
    <w:rsid w:val="00E624E3"/>
    <w:rsid w:val="00E6253C"/>
    <w:rsid w:val="00E6335D"/>
    <w:rsid w:val="00E6441E"/>
    <w:rsid w:val="00E73316"/>
    <w:rsid w:val="00E73EFD"/>
    <w:rsid w:val="00E74BA8"/>
    <w:rsid w:val="00E74CD6"/>
    <w:rsid w:val="00E75525"/>
    <w:rsid w:val="00E858C1"/>
    <w:rsid w:val="00E90FDC"/>
    <w:rsid w:val="00E92A2D"/>
    <w:rsid w:val="00E92D4E"/>
    <w:rsid w:val="00E92DD3"/>
    <w:rsid w:val="00E93E48"/>
    <w:rsid w:val="00E94681"/>
    <w:rsid w:val="00E979BB"/>
    <w:rsid w:val="00EA103D"/>
    <w:rsid w:val="00EA71D7"/>
    <w:rsid w:val="00EB3210"/>
    <w:rsid w:val="00EB722C"/>
    <w:rsid w:val="00EB7C90"/>
    <w:rsid w:val="00EC54CF"/>
    <w:rsid w:val="00EC7DA1"/>
    <w:rsid w:val="00EE0E41"/>
    <w:rsid w:val="00EF6D4F"/>
    <w:rsid w:val="00F0029A"/>
    <w:rsid w:val="00F00504"/>
    <w:rsid w:val="00F029E7"/>
    <w:rsid w:val="00F073D7"/>
    <w:rsid w:val="00F0789B"/>
    <w:rsid w:val="00F15164"/>
    <w:rsid w:val="00F22DE8"/>
    <w:rsid w:val="00F30BE4"/>
    <w:rsid w:val="00F30D72"/>
    <w:rsid w:val="00F3242F"/>
    <w:rsid w:val="00F3475E"/>
    <w:rsid w:val="00F353AC"/>
    <w:rsid w:val="00F35628"/>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757D7"/>
    <w:rsid w:val="00F80370"/>
    <w:rsid w:val="00F83EAC"/>
    <w:rsid w:val="00F91C6C"/>
    <w:rsid w:val="00F955D1"/>
    <w:rsid w:val="00FA0953"/>
    <w:rsid w:val="00FA16B1"/>
    <w:rsid w:val="00FA3551"/>
    <w:rsid w:val="00FA5D6B"/>
    <w:rsid w:val="00FA5F82"/>
    <w:rsid w:val="00FB27D0"/>
    <w:rsid w:val="00FB2E25"/>
    <w:rsid w:val="00FC560F"/>
    <w:rsid w:val="00FD11A2"/>
    <w:rsid w:val="00FD266A"/>
    <w:rsid w:val="00FD44BF"/>
    <w:rsid w:val="00FD48B6"/>
    <w:rsid w:val="00FD7126"/>
    <w:rsid w:val="00FD7E95"/>
    <w:rsid w:val="00FE18FB"/>
    <w:rsid w:val="00FE2028"/>
    <w:rsid w:val="00FE447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6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customStyle="1" w:styleId="st">
    <w:name w:val="st"/>
    <w:basedOn w:val="Absatz-Standardschriftart"/>
    <w:rsid w:val="00643630"/>
  </w:style>
  <w:style w:type="paragraph" w:customStyle="1" w:styleId="FreieFormA">
    <w:name w:val="Freie Form A"/>
    <w:rsid w:val="00F757D7"/>
    <w:pPr>
      <w:suppressAutoHyphens/>
    </w:pPr>
    <w:rPr>
      <w:rFonts w:ascii="Helvetica" w:eastAsia="ヒラギノ角ゴ Pro W3" w:hAnsi="Helvetica" w:cs="Helvetica"/>
      <w:color w:val="000000"/>
      <w:sz w:val="24"/>
      <w:lang w:val="de-DE" w:eastAsia="ar-SA"/>
    </w:rPr>
  </w:style>
  <w:style w:type="character" w:styleId="Kommentarzeichen">
    <w:name w:val="annotation reference"/>
    <w:basedOn w:val="Absatz-Standardschriftart"/>
    <w:semiHidden/>
    <w:unhideWhenUsed/>
    <w:rsid w:val="0054332D"/>
    <w:rPr>
      <w:sz w:val="16"/>
      <w:szCs w:val="16"/>
    </w:rPr>
  </w:style>
  <w:style w:type="paragraph" w:styleId="Kommentartext">
    <w:name w:val="annotation text"/>
    <w:basedOn w:val="Standard"/>
    <w:link w:val="KommentartextZchn"/>
    <w:semiHidden/>
    <w:unhideWhenUsed/>
    <w:rsid w:val="0054332D"/>
    <w:rPr>
      <w:sz w:val="20"/>
    </w:rPr>
  </w:style>
  <w:style w:type="character" w:customStyle="1" w:styleId="KommentartextZchn">
    <w:name w:val="Kommentartext Zchn"/>
    <w:basedOn w:val="Absatz-Standardschriftart"/>
    <w:link w:val="Kommentartext"/>
    <w:semiHidden/>
    <w:rsid w:val="0054332D"/>
    <w:rPr>
      <w:rFonts w:ascii="Arial" w:hAnsi="Arial"/>
    </w:rPr>
  </w:style>
  <w:style w:type="paragraph" w:styleId="Kommentarthema">
    <w:name w:val="annotation subject"/>
    <w:basedOn w:val="Kommentartext"/>
    <w:next w:val="Kommentartext"/>
    <w:link w:val="KommentarthemaZchn"/>
    <w:semiHidden/>
    <w:unhideWhenUsed/>
    <w:rsid w:val="0054332D"/>
    <w:rPr>
      <w:b/>
      <w:bCs/>
    </w:rPr>
  </w:style>
  <w:style w:type="character" w:customStyle="1" w:styleId="KommentarthemaZchn">
    <w:name w:val="Kommentarthema Zchn"/>
    <w:basedOn w:val="KommentartextZchn"/>
    <w:link w:val="Kommentarthema"/>
    <w:semiHidden/>
    <w:rsid w:val="0054332D"/>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customStyle="1" w:styleId="st">
    <w:name w:val="st"/>
    <w:basedOn w:val="Absatz-Standardschriftart"/>
    <w:rsid w:val="00643630"/>
  </w:style>
  <w:style w:type="paragraph" w:customStyle="1" w:styleId="FreieFormA">
    <w:name w:val="Freie Form A"/>
    <w:rsid w:val="00F757D7"/>
    <w:pPr>
      <w:suppressAutoHyphens/>
    </w:pPr>
    <w:rPr>
      <w:rFonts w:ascii="Helvetica" w:eastAsia="ヒラギノ角ゴ Pro W3" w:hAnsi="Helvetica" w:cs="Helvetica"/>
      <w:color w:val="000000"/>
      <w:sz w:val="24"/>
      <w:lang w:val="de-DE" w:eastAsia="ar-SA"/>
    </w:rPr>
  </w:style>
  <w:style w:type="character" w:styleId="Kommentarzeichen">
    <w:name w:val="annotation reference"/>
    <w:basedOn w:val="Absatz-Standardschriftart"/>
    <w:semiHidden/>
    <w:unhideWhenUsed/>
    <w:rsid w:val="0054332D"/>
    <w:rPr>
      <w:sz w:val="16"/>
      <w:szCs w:val="16"/>
    </w:rPr>
  </w:style>
  <w:style w:type="paragraph" w:styleId="Kommentartext">
    <w:name w:val="annotation text"/>
    <w:basedOn w:val="Standard"/>
    <w:link w:val="KommentartextZchn"/>
    <w:semiHidden/>
    <w:unhideWhenUsed/>
    <w:rsid w:val="0054332D"/>
    <w:rPr>
      <w:sz w:val="20"/>
    </w:rPr>
  </w:style>
  <w:style w:type="character" w:customStyle="1" w:styleId="KommentartextZchn">
    <w:name w:val="Kommentartext Zchn"/>
    <w:basedOn w:val="Absatz-Standardschriftart"/>
    <w:link w:val="Kommentartext"/>
    <w:semiHidden/>
    <w:rsid w:val="0054332D"/>
    <w:rPr>
      <w:rFonts w:ascii="Arial" w:hAnsi="Arial"/>
    </w:rPr>
  </w:style>
  <w:style w:type="paragraph" w:styleId="Kommentarthema">
    <w:name w:val="annotation subject"/>
    <w:basedOn w:val="Kommentartext"/>
    <w:next w:val="Kommentartext"/>
    <w:link w:val="KommentarthemaZchn"/>
    <w:semiHidden/>
    <w:unhideWhenUsed/>
    <w:rsid w:val="0054332D"/>
    <w:rPr>
      <w:b/>
      <w:bCs/>
    </w:rPr>
  </w:style>
  <w:style w:type="character" w:customStyle="1" w:styleId="KommentarthemaZchn">
    <w:name w:val="Kommentarthema Zchn"/>
    <w:basedOn w:val="KommentartextZchn"/>
    <w:link w:val="Kommentarthema"/>
    <w:semiHidden/>
    <w:rsid w:val="0054332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de/presse/pressemappen"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hyperlink" Target="http://www.visittrentino.inf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isittrentino.info"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40051-5826-4A51-BECD-61D6426A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5198</Characters>
  <Application>Microsoft Office Word</Application>
  <DocSecurity>0</DocSecurity>
  <Lines>43</Lines>
  <Paragraphs>11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Yvonne Maier</cp:lastModifiedBy>
  <cp:revision>7</cp:revision>
  <cp:lastPrinted>2017-03-17T07:52:00Z</cp:lastPrinted>
  <dcterms:created xsi:type="dcterms:W3CDTF">2017-10-11T05:38:00Z</dcterms:created>
  <dcterms:modified xsi:type="dcterms:W3CDTF">2017-10-19T14:23:00Z</dcterms:modified>
</cp:coreProperties>
</file>