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EC" w:rsidRDefault="00C43EEC" w:rsidP="00C43EEC">
      <w:pPr>
        <w:spacing w:line="276" w:lineRule="auto"/>
        <w:jc w:val="center"/>
        <w:rPr>
          <w:rFonts w:ascii="Helvetica" w:hAnsi="Helvetica" w:cs="Arial"/>
          <w:b/>
          <w:sz w:val="32"/>
          <w:szCs w:val="24"/>
          <w:lang w:val="de-DE"/>
        </w:rPr>
      </w:pPr>
      <w:r w:rsidRPr="00C43EEC">
        <w:rPr>
          <w:rFonts w:ascii="Helvetica" w:hAnsi="Helvetica" w:cs="Arial"/>
          <w:b/>
          <w:sz w:val="32"/>
          <w:szCs w:val="24"/>
          <w:lang w:val="de-DE"/>
        </w:rPr>
        <w:t xml:space="preserve">Vielfältige Kulturangebote im </w:t>
      </w:r>
      <w:proofErr w:type="spellStart"/>
      <w:r w:rsidRPr="00C43EEC">
        <w:rPr>
          <w:rFonts w:ascii="Helvetica" w:hAnsi="Helvetica" w:cs="Arial"/>
          <w:b/>
          <w:sz w:val="32"/>
          <w:szCs w:val="24"/>
          <w:lang w:val="de-DE"/>
        </w:rPr>
        <w:t>Trentino</w:t>
      </w:r>
      <w:proofErr w:type="spellEnd"/>
    </w:p>
    <w:p w:rsidR="00C43EEC" w:rsidRPr="00C43EEC" w:rsidRDefault="00C43EEC" w:rsidP="00C43EEC">
      <w:pPr>
        <w:spacing w:line="276" w:lineRule="auto"/>
        <w:jc w:val="center"/>
        <w:rPr>
          <w:rFonts w:ascii="Helvetica" w:hAnsi="Helvetica" w:cs="Arial"/>
          <w:b/>
          <w:sz w:val="32"/>
          <w:szCs w:val="24"/>
          <w:lang w:val="de-DE"/>
        </w:rPr>
      </w:pPr>
    </w:p>
    <w:p w:rsidR="00C43EEC" w:rsidRPr="00C43EEC" w:rsidRDefault="00C43EEC" w:rsidP="00C43EEC">
      <w:pPr>
        <w:spacing w:line="276" w:lineRule="auto"/>
        <w:jc w:val="both"/>
        <w:rPr>
          <w:rFonts w:ascii="Helvetica" w:hAnsi="Helvetica" w:cs="Arial"/>
          <w:b/>
          <w:szCs w:val="24"/>
          <w:lang w:val="de-DE"/>
        </w:rPr>
      </w:pPr>
    </w:p>
    <w:p w:rsidR="00C43EEC" w:rsidRPr="00C43EEC" w:rsidRDefault="00C43EEC" w:rsidP="00C43EEC">
      <w:pPr>
        <w:spacing w:line="360" w:lineRule="auto"/>
        <w:jc w:val="both"/>
        <w:rPr>
          <w:rFonts w:ascii="Helvetica" w:hAnsi="Helvetica" w:cs="Arial"/>
          <w:szCs w:val="24"/>
          <w:lang w:val="de-DE"/>
        </w:rPr>
      </w:pPr>
      <w:proofErr w:type="spellStart"/>
      <w:r w:rsidRPr="00C43EEC">
        <w:rPr>
          <w:rFonts w:ascii="Helvetica" w:hAnsi="Helvetica" w:cs="Arial"/>
          <w:b/>
          <w:szCs w:val="24"/>
          <w:lang w:val="de-DE"/>
        </w:rPr>
        <w:t>Trento</w:t>
      </w:r>
      <w:proofErr w:type="spellEnd"/>
      <w:r w:rsidRPr="00C43EEC">
        <w:rPr>
          <w:rFonts w:ascii="Helvetica" w:hAnsi="Helvetica" w:cs="Arial"/>
          <w:b/>
          <w:szCs w:val="24"/>
          <w:lang w:val="de-DE"/>
        </w:rPr>
        <w:t>, März 2017.</w:t>
      </w:r>
      <w:r w:rsidRPr="00C43EEC">
        <w:rPr>
          <w:rFonts w:ascii="Helvetica" w:hAnsi="Helvetica" w:cs="Arial"/>
          <w:szCs w:val="24"/>
          <w:lang w:val="de-DE"/>
        </w:rPr>
        <w:t xml:space="preserve"> Imposante Schlösser, renommierte Museen und internationale Ausstellungen sorgen für ein abwechslungsreiches kulturelles Angebot im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Mit anerkannten Museen wie dem MUSE in </w:t>
      </w:r>
      <w:proofErr w:type="spellStart"/>
      <w:r w:rsidRPr="00C43EEC">
        <w:rPr>
          <w:rFonts w:ascii="Helvetica" w:hAnsi="Helvetica" w:cs="Arial"/>
          <w:szCs w:val="24"/>
          <w:lang w:val="de-DE"/>
        </w:rPr>
        <w:t>Trento</w:t>
      </w:r>
      <w:proofErr w:type="spellEnd"/>
      <w:r w:rsidRPr="00C43EEC">
        <w:rPr>
          <w:rFonts w:ascii="Helvetica" w:hAnsi="Helvetica" w:cs="Arial"/>
          <w:szCs w:val="24"/>
          <w:lang w:val="de-DE"/>
        </w:rPr>
        <w:t xml:space="preserve"> und dem MART in </w:t>
      </w:r>
      <w:proofErr w:type="spellStart"/>
      <w:r w:rsidRPr="00C43EEC">
        <w:rPr>
          <w:rFonts w:ascii="Helvetica" w:hAnsi="Helvetica" w:cs="Arial"/>
          <w:szCs w:val="24"/>
          <w:lang w:val="de-DE"/>
        </w:rPr>
        <w:t>Rovereto</w:t>
      </w:r>
      <w:proofErr w:type="spellEnd"/>
      <w:r w:rsidRPr="00C43EEC">
        <w:rPr>
          <w:rFonts w:ascii="Helvetica" w:hAnsi="Helvetica" w:cs="Arial"/>
          <w:szCs w:val="24"/>
          <w:lang w:val="de-DE"/>
        </w:rPr>
        <w:t xml:space="preserve"> oder der Freiluft-Ausstellung Arte </w:t>
      </w:r>
      <w:proofErr w:type="spellStart"/>
      <w:r w:rsidRPr="00C43EEC">
        <w:rPr>
          <w:rFonts w:ascii="Helvetica" w:hAnsi="Helvetica" w:cs="Arial"/>
          <w:szCs w:val="24"/>
          <w:lang w:val="de-DE"/>
        </w:rPr>
        <w:t>Sella</w:t>
      </w:r>
      <w:proofErr w:type="spellEnd"/>
      <w:r w:rsidRPr="00C43EEC">
        <w:rPr>
          <w:rFonts w:ascii="Helvetica" w:hAnsi="Helvetica" w:cs="Arial"/>
          <w:szCs w:val="24"/>
          <w:lang w:val="de-DE"/>
        </w:rPr>
        <w:t>, die sich der zeitgenössischen Kunst widmet, bietet die norditalienische Region für jeden Geschmack das Richtige.</w:t>
      </w:r>
    </w:p>
    <w:p w:rsidR="00C43EEC" w:rsidRPr="00C43EEC" w:rsidRDefault="00C43EEC" w:rsidP="00C43EEC">
      <w:pPr>
        <w:spacing w:line="360" w:lineRule="auto"/>
        <w:jc w:val="both"/>
        <w:rPr>
          <w:rFonts w:ascii="Helvetica" w:hAnsi="Helvetica" w:cs="Arial"/>
          <w:b/>
          <w:szCs w:val="24"/>
          <w:lang w:val="de-DE"/>
        </w:rPr>
      </w:pPr>
    </w:p>
    <w:p w:rsidR="00C43EEC" w:rsidRPr="00C43EEC" w:rsidRDefault="00C43EEC" w:rsidP="00C43EEC">
      <w:pPr>
        <w:spacing w:line="360" w:lineRule="auto"/>
        <w:jc w:val="both"/>
        <w:rPr>
          <w:rFonts w:ascii="Helvetica" w:hAnsi="Helvetica" w:cs="Arial"/>
          <w:b/>
          <w:szCs w:val="24"/>
          <w:lang w:val="de-DE"/>
        </w:rPr>
      </w:pPr>
      <w:r w:rsidRPr="00C43EEC">
        <w:rPr>
          <w:rFonts w:ascii="Helvetica" w:hAnsi="Helvetica" w:cs="Arial"/>
          <w:b/>
          <w:szCs w:val="24"/>
          <w:lang w:val="de-DE"/>
        </w:rPr>
        <w:t xml:space="preserve">Museen im </w:t>
      </w:r>
      <w:proofErr w:type="spellStart"/>
      <w:r w:rsidRPr="00C43EEC">
        <w:rPr>
          <w:rFonts w:ascii="Helvetica" w:hAnsi="Helvetica" w:cs="Arial"/>
          <w:b/>
          <w:szCs w:val="24"/>
          <w:lang w:val="de-DE"/>
        </w:rPr>
        <w:t>Trentino</w:t>
      </w:r>
      <w:proofErr w:type="spellEnd"/>
      <w:r w:rsidRPr="00C43EEC">
        <w:rPr>
          <w:rFonts w:ascii="Helvetica" w:hAnsi="Helvetica" w:cs="Arial"/>
          <w:b/>
          <w:szCs w:val="24"/>
          <w:lang w:val="de-DE"/>
        </w:rPr>
        <w:t xml:space="preserve"> – Eine Reise durch Kunst, Natur, Brauchtum und Geschichte</w:t>
      </w:r>
    </w:p>
    <w:p w:rsidR="00C43EEC" w:rsidRPr="00C43EEC" w:rsidRDefault="00C43EEC" w:rsidP="00C43EEC">
      <w:pPr>
        <w:spacing w:line="360" w:lineRule="auto"/>
        <w:jc w:val="both"/>
        <w:rPr>
          <w:rFonts w:ascii="Helvetica" w:hAnsi="Helvetica" w:cs="Arial"/>
          <w:szCs w:val="24"/>
          <w:lang w:val="de-DE"/>
        </w:rPr>
      </w:pPr>
      <w:r w:rsidRPr="00C43EEC">
        <w:rPr>
          <w:rFonts w:ascii="Helvetica" w:hAnsi="Helvetica" w:cs="Arial"/>
          <w:szCs w:val="24"/>
          <w:lang w:val="de-DE"/>
        </w:rPr>
        <w:t xml:space="preserve">Für Kunstliebhaber hält die Region mit dem </w:t>
      </w:r>
      <w:proofErr w:type="spellStart"/>
      <w:r w:rsidRPr="00C43EEC">
        <w:rPr>
          <w:rFonts w:ascii="Helvetica" w:hAnsi="Helvetica" w:cs="Arial"/>
          <w:i/>
          <w:szCs w:val="24"/>
          <w:lang w:val="de-DE"/>
        </w:rPr>
        <w:t>Museo</w:t>
      </w:r>
      <w:proofErr w:type="spellEnd"/>
      <w:r w:rsidRPr="00C43EEC">
        <w:rPr>
          <w:rFonts w:ascii="Helvetica" w:hAnsi="Helvetica" w:cs="Arial"/>
          <w:i/>
          <w:szCs w:val="24"/>
          <w:lang w:val="de-DE"/>
        </w:rPr>
        <w:t xml:space="preserve"> di Arte </w:t>
      </w:r>
      <w:proofErr w:type="spellStart"/>
      <w:r w:rsidRPr="00C43EEC">
        <w:rPr>
          <w:rFonts w:ascii="Helvetica" w:hAnsi="Helvetica" w:cs="Arial"/>
          <w:i/>
          <w:szCs w:val="24"/>
          <w:lang w:val="de-DE"/>
        </w:rPr>
        <w:t>Moderna</w:t>
      </w:r>
      <w:proofErr w:type="spellEnd"/>
      <w:r w:rsidRPr="00C43EEC">
        <w:rPr>
          <w:rFonts w:ascii="Helvetica" w:hAnsi="Helvetica" w:cs="Arial"/>
          <w:i/>
          <w:szCs w:val="24"/>
          <w:lang w:val="de-DE"/>
        </w:rPr>
        <w:t xml:space="preserve"> e </w:t>
      </w:r>
      <w:proofErr w:type="spellStart"/>
      <w:r w:rsidRPr="00C43EEC">
        <w:rPr>
          <w:rFonts w:ascii="Helvetica" w:hAnsi="Helvetica" w:cs="Arial"/>
          <w:i/>
          <w:szCs w:val="24"/>
          <w:lang w:val="de-DE"/>
        </w:rPr>
        <w:t>Contemporanea</w:t>
      </w:r>
      <w:proofErr w:type="spellEnd"/>
      <w:r w:rsidRPr="00C43EEC">
        <w:rPr>
          <w:rFonts w:ascii="Helvetica" w:hAnsi="Helvetica" w:cs="Arial"/>
          <w:szCs w:val="24"/>
          <w:lang w:val="de-DE"/>
        </w:rPr>
        <w:t xml:space="preserve">, kurz </w:t>
      </w:r>
      <w:r w:rsidRPr="00C43EEC">
        <w:rPr>
          <w:rFonts w:ascii="Helvetica" w:hAnsi="Helvetica" w:cs="Arial"/>
          <w:i/>
          <w:szCs w:val="24"/>
          <w:lang w:val="de-DE"/>
        </w:rPr>
        <w:t>MART</w:t>
      </w:r>
      <w:r w:rsidRPr="00C43EEC">
        <w:rPr>
          <w:rFonts w:ascii="Helvetica" w:hAnsi="Helvetica" w:cs="Arial"/>
          <w:szCs w:val="24"/>
          <w:lang w:val="de-DE"/>
        </w:rPr>
        <w:t xml:space="preserve">, spannendes bereit. Es gilt als eins der renommiertesten Museen für moderne und zeitgenössische Kunst. Auf 6.000. Quadratmetern finden regelmäßig wechselnde Ausstellungen mit einem Schwerpunkt auf italienischer Kunst des 20. Jahrhunderts statt. Vom 2. Juli bis zum 5. November 2017 wird die Ausstellung </w:t>
      </w:r>
      <w:proofErr w:type="spellStart"/>
      <w:r w:rsidRPr="00C43EEC">
        <w:rPr>
          <w:rFonts w:ascii="Helvetica" w:hAnsi="Helvetica" w:cs="Arial"/>
          <w:i/>
          <w:szCs w:val="24"/>
          <w:lang w:val="de-DE"/>
        </w:rPr>
        <w:t>Un’eterna</w:t>
      </w:r>
      <w:proofErr w:type="spellEnd"/>
      <w:r w:rsidRPr="00C43EEC">
        <w:rPr>
          <w:rFonts w:ascii="Helvetica" w:hAnsi="Helvetica" w:cs="Arial"/>
          <w:i/>
          <w:szCs w:val="24"/>
          <w:lang w:val="de-DE"/>
        </w:rPr>
        <w:t xml:space="preserve"> </w:t>
      </w:r>
      <w:proofErr w:type="spellStart"/>
      <w:r w:rsidRPr="00C43EEC">
        <w:rPr>
          <w:rFonts w:ascii="Helvetica" w:hAnsi="Helvetica" w:cs="Arial"/>
          <w:i/>
          <w:szCs w:val="24"/>
          <w:lang w:val="de-DE"/>
        </w:rPr>
        <w:t>bellezza</w:t>
      </w:r>
      <w:proofErr w:type="spellEnd"/>
      <w:r w:rsidRPr="00C43EEC">
        <w:rPr>
          <w:rFonts w:ascii="Helvetica" w:hAnsi="Helvetica" w:cs="Arial"/>
          <w:i/>
          <w:szCs w:val="24"/>
          <w:lang w:val="de-DE"/>
        </w:rPr>
        <w:t xml:space="preserve"> </w:t>
      </w:r>
      <w:r w:rsidRPr="00C43EEC">
        <w:rPr>
          <w:rFonts w:ascii="Helvetica" w:hAnsi="Helvetica" w:cs="Arial"/>
          <w:szCs w:val="24"/>
          <w:lang w:val="de-DE"/>
        </w:rPr>
        <w:t>(Eine ewige Schönheit)</w:t>
      </w:r>
      <w:r w:rsidRPr="00C43EEC">
        <w:rPr>
          <w:rFonts w:ascii="Helvetica" w:hAnsi="Helvetica" w:cs="Arial"/>
          <w:i/>
          <w:szCs w:val="24"/>
          <w:lang w:val="de-DE"/>
        </w:rPr>
        <w:t xml:space="preserve"> </w:t>
      </w:r>
      <w:r w:rsidRPr="00C43EEC">
        <w:rPr>
          <w:rFonts w:ascii="Helvetica" w:hAnsi="Helvetica" w:cs="Arial"/>
          <w:szCs w:val="24"/>
          <w:lang w:val="de-DE"/>
        </w:rPr>
        <w:t>gezeigt</w:t>
      </w:r>
      <w:r w:rsidRPr="00C43EEC">
        <w:rPr>
          <w:rFonts w:ascii="Helvetica" w:hAnsi="Helvetica" w:cs="Arial"/>
          <w:color w:val="1F497D"/>
          <w:szCs w:val="24"/>
          <w:lang w:val="de-DE"/>
        </w:rPr>
        <w:t xml:space="preserve">, </w:t>
      </w:r>
      <w:r w:rsidRPr="00C43EEC">
        <w:rPr>
          <w:rFonts w:ascii="Helvetica" w:hAnsi="Helvetica" w:cs="Arial"/>
          <w:szCs w:val="24"/>
          <w:lang w:val="de-DE"/>
        </w:rPr>
        <w:t xml:space="preserve">die italienische Werke aus dem frühen 20. Jahrhundert präsentiert. </w:t>
      </w:r>
      <w:proofErr w:type="spellStart"/>
      <w:r w:rsidRPr="00C43EEC">
        <w:rPr>
          <w:rFonts w:ascii="Helvetica" w:hAnsi="Helvetica" w:cs="Arial"/>
          <w:szCs w:val="24"/>
          <w:lang w:val="de-DE"/>
        </w:rPr>
        <w:t>Kuratiert</w:t>
      </w:r>
      <w:proofErr w:type="spellEnd"/>
      <w:r w:rsidRPr="00C43EEC">
        <w:rPr>
          <w:rFonts w:ascii="Helvetica" w:hAnsi="Helvetica" w:cs="Arial"/>
          <w:szCs w:val="24"/>
          <w:lang w:val="de-DE"/>
        </w:rPr>
        <w:t xml:space="preserve"> wird die Ausstellung von Beatrice </w:t>
      </w:r>
      <w:proofErr w:type="spellStart"/>
      <w:r w:rsidRPr="00C43EEC">
        <w:rPr>
          <w:rFonts w:ascii="Helvetica" w:hAnsi="Helvetica" w:cs="Arial"/>
          <w:szCs w:val="24"/>
          <w:lang w:val="de-DE"/>
        </w:rPr>
        <w:t>Avanzi</w:t>
      </w:r>
      <w:proofErr w:type="spellEnd"/>
      <w:r w:rsidRPr="00C43EEC">
        <w:rPr>
          <w:rFonts w:ascii="Helvetica" w:hAnsi="Helvetica" w:cs="Arial"/>
          <w:szCs w:val="24"/>
          <w:lang w:val="de-DE"/>
        </w:rPr>
        <w:t xml:space="preserve"> und Daniela Ferrari</w:t>
      </w:r>
      <w:r w:rsidRPr="00C43EEC">
        <w:rPr>
          <w:rFonts w:ascii="Helvetica" w:hAnsi="Helvetica"/>
          <w:szCs w:val="24"/>
          <w:lang w:val="de-DE"/>
        </w:rPr>
        <w:t xml:space="preserve">. </w:t>
      </w:r>
    </w:p>
    <w:p w:rsidR="00C43EEC" w:rsidRPr="00C43EEC" w:rsidRDefault="00C43EEC" w:rsidP="00C43EEC">
      <w:pPr>
        <w:spacing w:line="360" w:lineRule="auto"/>
        <w:jc w:val="both"/>
        <w:rPr>
          <w:rFonts w:ascii="Helvetica" w:hAnsi="Helvetica" w:cs="Arial"/>
          <w:szCs w:val="24"/>
          <w:lang w:val="de-DE"/>
        </w:rPr>
      </w:pPr>
    </w:p>
    <w:p w:rsidR="00C43EEC" w:rsidRPr="00C43EEC" w:rsidRDefault="00C43EEC" w:rsidP="00C43EEC">
      <w:pPr>
        <w:spacing w:line="360" w:lineRule="auto"/>
        <w:jc w:val="both"/>
        <w:rPr>
          <w:rFonts w:ascii="Helvetica" w:hAnsi="Helvetica" w:cs="Arial"/>
          <w:color w:val="000000"/>
          <w:szCs w:val="24"/>
          <w:lang w:val="de-DE"/>
        </w:rPr>
      </w:pPr>
      <w:r w:rsidRPr="00C43EEC">
        <w:rPr>
          <w:rFonts w:ascii="Helvetica" w:hAnsi="Helvetica" w:cs="Arial"/>
          <w:szCs w:val="24"/>
          <w:lang w:val="de-DE"/>
        </w:rPr>
        <w:t xml:space="preserve">Das bekannteste Museum der Hauptstadt </w:t>
      </w:r>
      <w:proofErr w:type="spellStart"/>
      <w:r w:rsidRPr="00C43EEC">
        <w:rPr>
          <w:rFonts w:ascii="Helvetica" w:hAnsi="Helvetica" w:cs="Arial"/>
          <w:szCs w:val="24"/>
          <w:lang w:val="de-DE"/>
        </w:rPr>
        <w:t>Trento</w:t>
      </w:r>
      <w:proofErr w:type="spellEnd"/>
      <w:r w:rsidRPr="00C43EEC">
        <w:rPr>
          <w:rFonts w:ascii="Helvetica" w:hAnsi="Helvetica" w:cs="Arial"/>
          <w:szCs w:val="24"/>
          <w:lang w:val="de-DE"/>
        </w:rPr>
        <w:t xml:space="preserve"> ist das MUSE – hier wird Anfassen und Experimentieren </w:t>
      </w:r>
      <w:proofErr w:type="spellStart"/>
      <w:r w:rsidRPr="00C43EEC">
        <w:rPr>
          <w:rFonts w:ascii="Helvetica" w:hAnsi="Helvetica" w:cs="Arial"/>
          <w:szCs w:val="24"/>
          <w:lang w:val="de-DE"/>
        </w:rPr>
        <w:t>groß geschrieben</w:t>
      </w:r>
      <w:proofErr w:type="spellEnd"/>
      <w:r w:rsidRPr="00C43EEC">
        <w:rPr>
          <w:rFonts w:ascii="Helvetica" w:hAnsi="Helvetica" w:cs="Arial"/>
          <w:szCs w:val="24"/>
          <w:lang w:val="de-DE"/>
        </w:rPr>
        <w:t xml:space="preserve">. Das naturwissenschaftliche Museum vermittelt Wissen auf spannende und interaktive Weise. Erwachsene und Kinder können hier mit Dinosauriern auf Tuchfühlung gehen, die heimische Flora und Fauna erkunden, durch tropische Landschaften wandern oder einen Gletscher entdecken. </w:t>
      </w:r>
    </w:p>
    <w:p w:rsidR="00C43EEC" w:rsidRPr="00C43EEC" w:rsidRDefault="00C43EEC" w:rsidP="00C43EEC">
      <w:pPr>
        <w:spacing w:line="360" w:lineRule="auto"/>
        <w:jc w:val="both"/>
        <w:rPr>
          <w:rFonts w:ascii="Helvetica" w:hAnsi="Helvetica" w:cs="Arial"/>
          <w:color w:val="000000"/>
          <w:szCs w:val="24"/>
          <w:lang w:val="de-DE"/>
        </w:rPr>
      </w:pPr>
    </w:p>
    <w:p w:rsidR="00C43EEC" w:rsidRPr="00C43EEC" w:rsidRDefault="00C43EEC" w:rsidP="00C43EEC">
      <w:pPr>
        <w:spacing w:line="360" w:lineRule="auto"/>
        <w:jc w:val="both"/>
        <w:rPr>
          <w:rFonts w:ascii="Helvetica" w:hAnsi="Helvetica" w:cs="Arial"/>
          <w:szCs w:val="24"/>
          <w:lang w:val="de-DE"/>
        </w:rPr>
      </w:pPr>
      <w:r w:rsidRPr="00C43EEC">
        <w:rPr>
          <w:rFonts w:ascii="Helvetica" w:hAnsi="Helvetica" w:cs="Arial"/>
          <w:szCs w:val="24"/>
          <w:lang w:val="de-DE"/>
        </w:rPr>
        <w:t xml:space="preserve">Einen Einblick in die facettenreiche Geschichte des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bietet das </w:t>
      </w:r>
      <w:r w:rsidRPr="00C43EEC">
        <w:rPr>
          <w:rFonts w:ascii="Helvetica" w:hAnsi="Helvetica" w:cs="Arial"/>
          <w:i/>
          <w:szCs w:val="24"/>
          <w:lang w:val="de-DE"/>
        </w:rPr>
        <w:t xml:space="preserve">Castello del </w:t>
      </w:r>
      <w:proofErr w:type="spellStart"/>
      <w:r w:rsidRPr="00C43EEC">
        <w:rPr>
          <w:rFonts w:ascii="Helvetica" w:hAnsi="Helvetica" w:cs="Arial"/>
          <w:i/>
          <w:szCs w:val="24"/>
          <w:lang w:val="de-DE"/>
        </w:rPr>
        <w:t>Buonconsiglio</w:t>
      </w:r>
      <w:proofErr w:type="spellEnd"/>
      <w:r w:rsidRPr="00C43EEC">
        <w:rPr>
          <w:rFonts w:ascii="Helvetica" w:hAnsi="Helvetica" w:cs="Arial"/>
          <w:i/>
          <w:szCs w:val="24"/>
          <w:lang w:val="de-DE"/>
        </w:rPr>
        <w:t xml:space="preserve"> </w:t>
      </w:r>
      <w:r w:rsidRPr="00C43EEC">
        <w:rPr>
          <w:rFonts w:ascii="Helvetica" w:hAnsi="Helvetica" w:cs="Arial"/>
          <w:szCs w:val="24"/>
          <w:lang w:val="de-DE"/>
        </w:rPr>
        <w:t xml:space="preserve">mit seinem historischen Museum in </w:t>
      </w:r>
      <w:proofErr w:type="spellStart"/>
      <w:r w:rsidRPr="00C43EEC">
        <w:rPr>
          <w:rFonts w:ascii="Helvetica" w:hAnsi="Helvetica" w:cs="Arial"/>
          <w:szCs w:val="24"/>
          <w:lang w:val="de-DE"/>
        </w:rPr>
        <w:t>Trento</w:t>
      </w:r>
      <w:proofErr w:type="spellEnd"/>
      <w:r w:rsidRPr="00C43EEC">
        <w:rPr>
          <w:rFonts w:ascii="Helvetica" w:hAnsi="Helvetica" w:cs="Arial"/>
          <w:szCs w:val="24"/>
          <w:lang w:val="de-DE"/>
        </w:rPr>
        <w:t xml:space="preserve">. Das imposante Gebäude erzählt von der Macht der Fürstbischöfe, vom Einzug des napoleonischen Heeres im Jahr 1796, dessen Niedergang und der neuen Blüte der Stadt im 20. Jahrhundert.  Ein besonderes Highlight für Fresken-Liebhaber ist der </w:t>
      </w:r>
      <w:proofErr w:type="spellStart"/>
      <w:r w:rsidRPr="00C43EEC">
        <w:rPr>
          <w:rFonts w:ascii="Helvetica" w:hAnsi="Helvetica" w:cs="Arial"/>
          <w:szCs w:val="24"/>
          <w:lang w:val="de-DE"/>
        </w:rPr>
        <w:t>Ciclo</w:t>
      </w:r>
      <w:proofErr w:type="spellEnd"/>
      <w:r w:rsidRPr="00C43EEC">
        <w:rPr>
          <w:rFonts w:ascii="Helvetica" w:hAnsi="Helvetica" w:cs="Arial"/>
          <w:szCs w:val="24"/>
          <w:lang w:val="de-DE"/>
        </w:rPr>
        <w:t xml:space="preserve"> </w:t>
      </w:r>
      <w:proofErr w:type="spellStart"/>
      <w:r w:rsidRPr="00C43EEC">
        <w:rPr>
          <w:rFonts w:ascii="Helvetica" w:hAnsi="Helvetica" w:cs="Arial"/>
          <w:szCs w:val="24"/>
          <w:lang w:val="de-DE"/>
        </w:rPr>
        <w:t>dei</w:t>
      </w:r>
      <w:proofErr w:type="spellEnd"/>
      <w:r w:rsidRPr="00C43EEC">
        <w:rPr>
          <w:rFonts w:ascii="Helvetica" w:hAnsi="Helvetica" w:cs="Arial"/>
          <w:szCs w:val="24"/>
          <w:lang w:val="de-DE"/>
        </w:rPr>
        <w:t xml:space="preserve"> </w:t>
      </w:r>
      <w:proofErr w:type="spellStart"/>
      <w:r w:rsidRPr="00C43EEC">
        <w:rPr>
          <w:rFonts w:ascii="Helvetica" w:hAnsi="Helvetica" w:cs="Arial"/>
          <w:szCs w:val="24"/>
          <w:lang w:val="de-DE"/>
        </w:rPr>
        <w:t>Mesi</w:t>
      </w:r>
      <w:proofErr w:type="spellEnd"/>
      <w:r w:rsidRPr="00C43EEC">
        <w:rPr>
          <w:rFonts w:ascii="Helvetica" w:hAnsi="Helvetica" w:cs="Arial"/>
          <w:szCs w:val="24"/>
          <w:lang w:val="de-DE"/>
        </w:rPr>
        <w:t xml:space="preserve">: Hierbei handelt es sich um eine historisch bedeutsame Gruppe von </w:t>
      </w:r>
      <w:proofErr w:type="spellStart"/>
      <w:r w:rsidRPr="00C43EEC">
        <w:rPr>
          <w:rFonts w:ascii="Helvetica" w:hAnsi="Helvetica" w:cs="Arial"/>
          <w:szCs w:val="24"/>
          <w:lang w:val="de-DE"/>
        </w:rPr>
        <w:t>Freskenmalereien</w:t>
      </w:r>
      <w:proofErr w:type="spellEnd"/>
      <w:r w:rsidRPr="00C43EEC">
        <w:rPr>
          <w:rFonts w:ascii="Helvetica" w:hAnsi="Helvetica" w:cs="Arial"/>
          <w:szCs w:val="24"/>
          <w:lang w:val="de-DE"/>
        </w:rPr>
        <w:t xml:space="preserve"> im Adlerturm des Castello del </w:t>
      </w:r>
      <w:proofErr w:type="spellStart"/>
      <w:r w:rsidRPr="00C43EEC">
        <w:rPr>
          <w:rFonts w:ascii="Helvetica" w:hAnsi="Helvetica" w:cs="Arial"/>
          <w:szCs w:val="24"/>
          <w:lang w:val="de-DE"/>
        </w:rPr>
        <w:t>Buonconsiglio</w:t>
      </w:r>
      <w:proofErr w:type="spellEnd"/>
      <w:r w:rsidRPr="00C43EEC">
        <w:rPr>
          <w:rFonts w:ascii="Helvetica" w:hAnsi="Helvetica" w:cs="Arial"/>
          <w:szCs w:val="24"/>
          <w:lang w:val="de-DE"/>
        </w:rPr>
        <w:t xml:space="preserve"> aus dem Jahr 1397. </w:t>
      </w:r>
    </w:p>
    <w:p w:rsidR="00C43EEC" w:rsidRPr="00C43EEC" w:rsidRDefault="00C43EEC" w:rsidP="00C43EEC">
      <w:pPr>
        <w:spacing w:line="360" w:lineRule="auto"/>
        <w:jc w:val="both"/>
        <w:rPr>
          <w:rFonts w:ascii="Helvetica" w:hAnsi="Helvetica" w:cs="Arial"/>
          <w:color w:val="000000"/>
          <w:szCs w:val="24"/>
          <w:lang w:val="de-DE"/>
        </w:rPr>
      </w:pPr>
    </w:p>
    <w:p w:rsidR="00C43EEC" w:rsidRPr="00C43EEC" w:rsidRDefault="00C43EEC" w:rsidP="00C43EEC">
      <w:pPr>
        <w:spacing w:line="360" w:lineRule="auto"/>
        <w:jc w:val="both"/>
        <w:rPr>
          <w:rFonts w:ascii="Helvetica" w:hAnsi="Helvetica" w:cs="Arial"/>
          <w:szCs w:val="24"/>
          <w:lang w:val="de-DE"/>
        </w:rPr>
      </w:pPr>
      <w:r w:rsidRPr="00C43EEC">
        <w:rPr>
          <w:rFonts w:ascii="Helvetica" w:hAnsi="Helvetica" w:cs="Arial"/>
          <w:szCs w:val="24"/>
          <w:lang w:val="de-DE"/>
        </w:rPr>
        <w:t xml:space="preserve">Das </w:t>
      </w:r>
      <w:proofErr w:type="spellStart"/>
      <w:r w:rsidRPr="00C43EEC">
        <w:rPr>
          <w:rFonts w:ascii="Helvetica" w:hAnsi="Helvetica" w:cs="Arial"/>
          <w:i/>
          <w:szCs w:val="24"/>
          <w:lang w:val="de-DE"/>
        </w:rPr>
        <w:t>Museo</w:t>
      </w:r>
      <w:proofErr w:type="spellEnd"/>
      <w:r w:rsidRPr="00C43EEC">
        <w:rPr>
          <w:rFonts w:ascii="Helvetica" w:hAnsi="Helvetica" w:cs="Arial"/>
          <w:i/>
          <w:szCs w:val="24"/>
          <w:lang w:val="de-DE"/>
        </w:rPr>
        <w:t xml:space="preserve"> </w:t>
      </w:r>
      <w:proofErr w:type="spellStart"/>
      <w:r w:rsidRPr="00C43EEC">
        <w:rPr>
          <w:rFonts w:ascii="Helvetica" w:hAnsi="Helvetica" w:cs="Arial"/>
          <w:i/>
          <w:szCs w:val="24"/>
          <w:lang w:val="de-DE"/>
        </w:rPr>
        <w:t>degli</w:t>
      </w:r>
      <w:proofErr w:type="spellEnd"/>
      <w:r w:rsidRPr="00C43EEC">
        <w:rPr>
          <w:rFonts w:ascii="Helvetica" w:hAnsi="Helvetica" w:cs="Arial"/>
          <w:i/>
          <w:szCs w:val="24"/>
          <w:lang w:val="de-DE"/>
        </w:rPr>
        <w:t xml:space="preserve"> </w:t>
      </w:r>
      <w:proofErr w:type="spellStart"/>
      <w:r w:rsidRPr="00C43EEC">
        <w:rPr>
          <w:rFonts w:ascii="Helvetica" w:hAnsi="Helvetica" w:cs="Arial"/>
          <w:i/>
          <w:szCs w:val="24"/>
          <w:lang w:val="de-DE"/>
        </w:rPr>
        <w:t>Usi</w:t>
      </w:r>
      <w:proofErr w:type="spellEnd"/>
      <w:r w:rsidRPr="00C43EEC">
        <w:rPr>
          <w:rFonts w:ascii="Helvetica" w:hAnsi="Helvetica" w:cs="Arial"/>
          <w:i/>
          <w:szCs w:val="24"/>
          <w:lang w:val="de-DE"/>
        </w:rPr>
        <w:t xml:space="preserve"> e </w:t>
      </w:r>
      <w:proofErr w:type="spellStart"/>
      <w:r w:rsidRPr="00C43EEC">
        <w:rPr>
          <w:rFonts w:ascii="Helvetica" w:hAnsi="Helvetica" w:cs="Arial"/>
          <w:i/>
          <w:szCs w:val="24"/>
          <w:lang w:val="de-DE"/>
        </w:rPr>
        <w:t>Costumi</w:t>
      </w:r>
      <w:proofErr w:type="spellEnd"/>
      <w:r w:rsidRPr="00C43EEC">
        <w:rPr>
          <w:rFonts w:ascii="Helvetica" w:hAnsi="Helvetica" w:cs="Arial"/>
          <w:i/>
          <w:szCs w:val="24"/>
          <w:lang w:val="de-DE"/>
        </w:rPr>
        <w:t xml:space="preserve"> della </w:t>
      </w:r>
      <w:proofErr w:type="spellStart"/>
      <w:r w:rsidRPr="00C43EEC">
        <w:rPr>
          <w:rFonts w:ascii="Helvetica" w:hAnsi="Helvetica" w:cs="Arial"/>
          <w:i/>
          <w:szCs w:val="24"/>
          <w:lang w:val="de-DE"/>
        </w:rPr>
        <w:t>Gente</w:t>
      </w:r>
      <w:proofErr w:type="spellEnd"/>
      <w:r w:rsidRPr="00C43EEC">
        <w:rPr>
          <w:rFonts w:ascii="Helvetica" w:hAnsi="Helvetica" w:cs="Arial"/>
          <w:i/>
          <w:szCs w:val="24"/>
          <w:lang w:val="de-DE"/>
        </w:rPr>
        <w:t xml:space="preserve"> </w:t>
      </w:r>
      <w:proofErr w:type="spellStart"/>
      <w:r w:rsidRPr="00C43EEC">
        <w:rPr>
          <w:rFonts w:ascii="Helvetica" w:hAnsi="Helvetica" w:cs="Arial"/>
          <w:i/>
          <w:szCs w:val="24"/>
          <w:lang w:val="de-DE"/>
        </w:rPr>
        <w:t>Trentina</w:t>
      </w:r>
      <w:proofErr w:type="spellEnd"/>
      <w:r w:rsidRPr="00C43EEC">
        <w:rPr>
          <w:rFonts w:ascii="Helvetica" w:hAnsi="Helvetica" w:cs="Arial"/>
          <w:i/>
          <w:szCs w:val="24"/>
          <w:lang w:val="de-DE"/>
        </w:rPr>
        <w:t xml:space="preserve"> </w:t>
      </w:r>
      <w:r w:rsidRPr="00C43EEC">
        <w:rPr>
          <w:rFonts w:ascii="Helvetica" w:hAnsi="Helvetica" w:cs="Arial"/>
          <w:szCs w:val="24"/>
          <w:lang w:val="de-DE"/>
        </w:rPr>
        <w:t>gewährt</w:t>
      </w:r>
      <w:r w:rsidRPr="00C43EEC">
        <w:rPr>
          <w:rFonts w:ascii="Helvetica" w:hAnsi="Helvetica" w:cs="Arial"/>
          <w:i/>
          <w:szCs w:val="24"/>
          <w:lang w:val="de-DE"/>
        </w:rPr>
        <w:t xml:space="preserve"> </w:t>
      </w:r>
      <w:r w:rsidRPr="00C43EEC">
        <w:rPr>
          <w:rFonts w:ascii="Helvetica" w:hAnsi="Helvetica" w:cs="Arial"/>
          <w:szCs w:val="24"/>
          <w:lang w:val="de-DE"/>
        </w:rPr>
        <w:t xml:space="preserve">einen spannenden Einblick in die jahrhundertealte Kultur der Gebirgsbauern. Das Museum widmet sich den Sitten und Bräuchen und gibt Impressionen aus dem Alm-Alltag. Es befindet sich nur wenige Kilometer nördlich von </w:t>
      </w:r>
      <w:proofErr w:type="spellStart"/>
      <w:r w:rsidRPr="00C43EEC">
        <w:rPr>
          <w:rFonts w:ascii="Helvetica" w:hAnsi="Helvetica" w:cs="Arial"/>
          <w:szCs w:val="24"/>
          <w:lang w:val="de-DE"/>
        </w:rPr>
        <w:t>Trento</w:t>
      </w:r>
      <w:proofErr w:type="spellEnd"/>
      <w:r w:rsidRPr="00C43EEC">
        <w:rPr>
          <w:rFonts w:ascii="Helvetica" w:hAnsi="Helvetica" w:cs="Arial"/>
          <w:szCs w:val="24"/>
          <w:lang w:val="de-DE"/>
        </w:rPr>
        <w:t xml:space="preserve"> in San Michele </w:t>
      </w:r>
      <w:proofErr w:type="spellStart"/>
      <w:r w:rsidRPr="00C43EEC">
        <w:rPr>
          <w:rFonts w:ascii="Helvetica" w:hAnsi="Helvetica" w:cs="Arial"/>
          <w:szCs w:val="24"/>
          <w:lang w:val="de-DE"/>
        </w:rPr>
        <w:t>all’Adige</w:t>
      </w:r>
      <w:proofErr w:type="spellEnd"/>
      <w:r w:rsidRPr="00C43EEC">
        <w:rPr>
          <w:rFonts w:ascii="Helvetica" w:hAnsi="Helvetica" w:cs="Arial"/>
          <w:szCs w:val="24"/>
          <w:lang w:val="de-DE"/>
        </w:rPr>
        <w:t xml:space="preserve"> und umfasst rund 41 Ausstellungsräume mit über 12.000 Exponaten. Damit ist es eins der der wichtigsten ethnographischen Museen Italiens. </w:t>
      </w:r>
    </w:p>
    <w:p w:rsidR="00C43EEC" w:rsidRPr="00C43EEC" w:rsidRDefault="00C43EEC" w:rsidP="00C43EEC">
      <w:pPr>
        <w:spacing w:line="360" w:lineRule="auto"/>
        <w:jc w:val="both"/>
        <w:rPr>
          <w:rFonts w:ascii="Helvetica" w:hAnsi="Helvetica" w:cs="Arial"/>
          <w:szCs w:val="24"/>
          <w:lang w:val="de-DE"/>
        </w:rPr>
      </w:pPr>
    </w:p>
    <w:p w:rsidR="00C43EEC" w:rsidRPr="00C43EEC" w:rsidRDefault="00C43EEC" w:rsidP="00C43EEC">
      <w:pPr>
        <w:pStyle w:val="Default"/>
        <w:spacing w:line="360" w:lineRule="auto"/>
        <w:rPr>
          <w:rFonts w:ascii="Helvetica" w:hAnsi="Helvetica"/>
          <w:b/>
        </w:rPr>
      </w:pPr>
      <w:r w:rsidRPr="00C43EEC">
        <w:rPr>
          <w:rFonts w:ascii="Helvetica" w:hAnsi="Helvetica"/>
          <w:b/>
        </w:rPr>
        <w:t xml:space="preserve">Arte </w:t>
      </w:r>
      <w:proofErr w:type="spellStart"/>
      <w:r w:rsidRPr="00C43EEC">
        <w:rPr>
          <w:rFonts w:ascii="Helvetica" w:hAnsi="Helvetica"/>
          <w:b/>
        </w:rPr>
        <w:t>Sella</w:t>
      </w:r>
      <w:proofErr w:type="spellEnd"/>
      <w:r w:rsidRPr="00C43EEC">
        <w:rPr>
          <w:rFonts w:ascii="Helvetica" w:hAnsi="Helvetica"/>
          <w:b/>
        </w:rPr>
        <w:t xml:space="preserve"> verbindet zeitgenössische Kunst und Natur</w:t>
      </w:r>
    </w:p>
    <w:p w:rsidR="00C43EEC" w:rsidRPr="00C43EEC" w:rsidRDefault="00C43EEC" w:rsidP="00C43EEC">
      <w:pPr>
        <w:pStyle w:val="Default"/>
        <w:spacing w:line="360" w:lineRule="auto"/>
        <w:jc w:val="both"/>
        <w:rPr>
          <w:rFonts w:ascii="Helvetica" w:hAnsi="Helvetica"/>
          <w:color w:val="auto"/>
          <w:kern w:val="0"/>
          <w:lang w:eastAsia="de-DE" w:bidi="ar-SA"/>
        </w:rPr>
      </w:pPr>
      <w:r w:rsidRPr="00C43EEC">
        <w:rPr>
          <w:rStyle w:val="hps"/>
          <w:rFonts w:ascii="Helvetica" w:eastAsiaTheme="majorEastAsia" w:hAnsi="Helvetica"/>
        </w:rPr>
        <w:t xml:space="preserve">Im Rahmen der internationalen zeitgenössischen Kunstausstellung </w:t>
      </w:r>
      <w:r w:rsidRPr="00C43EEC">
        <w:rPr>
          <w:rStyle w:val="hps"/>
          <w:rFonts w:ascii="Helvetica" w:eastAsiaTheme="majorEastAsia" w:hAnsi="Helvetica"/>
          <w:i/>
        </w:rPr>
        <w:t xml:space="preserve">Arte </w:t>
      </w:r>
      <w:proofErr w:type="spellStart"/>
      <w:r w:rsidRPr="00C43EEC">
        <w:rPr>
          <w:rStyle w:val="hps"/>
          <w:rFonts w:ascii="Helvetica" w:eastAsiaTheme="majorEastAsia" w:hAnsi="Helvetica"/>
          <w:i/>
        </w:rPr>
        <w:t>Sella</w:t>
      </w:r>
      <w:proofErr w:type="spellEnd"/>
      <w:r w:rsidRPr="00C43EEC">
        <w:rPr>
          <w:rStyle w:val="hps"/>
          <w:rFonts w:ascii="Helvetica" w:eastAsiaTheme="majorEastAsia" w:hAnsi="Helvetica"/>
          <w:i/>
        </w:rPr>
        <w:t xml:space="preserve"> </w:t>
      </w:r>
      <w:r w:rsidRPr="00C43EEC">
        <w:rPr>
          <w:rStyle w:val="hps"/>
          <w:rFonts w:ascii="Helvetica" w:eastAsiaTheme="majorEastAsia" w:hAnsi="Helvetica"/>
        </w:rPr>
        <w:t xml:space="preserve">entstehen seit 1986 jedes Jahr neue zeitgenössische Kunstwerke auf den Wiesen und in den Wäldern des Val di </w:t>
      </w:r>
      <w:proofErr w:type="spellStart"/>
      <w:r w:rsidRPr="00C43EEC">
        <w:rPr>
          <w:rStyle w:val="hps"/>
          <w:rFonts w:ascii="Helvetica" w:eastAsiaTheme="majorEastAsia" w:hAnsi="Helvetica"/>
        </w:rPr>
        <w:t>Sella</w:t>
      </w:r>
      <w:proofErr w:type="spellEnd"/>
      <w:r w:rsidRPr="00C43EEC">
        <w:rPr>
          <w:rStyle w:val="hps"/>
          <w:rFonts w:ascii="Helvetica" w:eastAsiaTheme="majorEastAsia" w:hAnsi="Helvetica"/>
        </w:rPr>
        <w:t xml:space="preserve">. </w:t>
      </w:r>
      <w:r w:rsidRPr="00C43EEC">
        <w:rPr>
          <w:rFonts w:ascii="Helvetica" w:hAnsi="Helvetica"/>
          <w:color w:val="auto"/>
          <w:kern w:val="0"/>
          <w:lang w:eastAsia="de-DE" w:bidi="ar-SA"/>
        </w:rPr>
        <w:t xml:space="preserve">Die Werke der Freiluft-Ausstellung in </w:t>
      </w:r>
      <w:proofErr w:type="spellStart"/>
      <w:r w:rsidRPr="00C43EEC">
        <w:rPr>
          <w:rFonts w:ascii="Helvetica" w:hAnsi="Helvetica"/>
          <w:color w:val="auto"/>
          <w:kern w:val="0"/>
          <w:lang w:eastAsia="de-DE" w:bidi="ar-SA"/>
        </w:rPr>
        <w:t>Borgo</w:t>
      </w:r>
      <w:proofErr w:type="spellEnd"/>
      <w:r w:rsidRPr="00C43EEC">
        <w:rPr>
          <w:rFonts w:ascii="Helvetica" w:hAnsi="Helvetica"/>
          <w:color w:val="auto"/>
          <w:kern w:val="0"/>
          <w:lang w:eastAsia="de-DE" w:bidi="ar-SA"/>
        </w:rPr>
        <w:t xml:space="preserve"> </w:t>
      </w:r>
      <w:proofErr w:type="spellStart"/>
      <w:r w:rsidRPr="00C43EEC">
        <w:rPr>
          <w:rFonts w:ascii="Helvetica" w:hAnsi="Helvetica"/>
          <w:color w:val="auto"/>
          <w:kern w:val="0"/>
          <w:lang w:eastAsia="de-DE" w:bidi="ar-SA"/>
        </w:rPr>
        <w:t>Valsugana</w:t>
      </w:r>
      <w:proofErr w:type="spellEnd"/>
      <w:r w:rsidRPr="00C43EEC">
        <w:rPr>
          <w:rFonts w:ascii="Helvetica" w:hAnsi="Helvetica"/>
          <w:color w:val="auto"/>
          <w:kern w:val="0"/>
          <w:lang w:eastAsia="de-DE" w:bidi="ar-SA"/>
        </w:rPr>
        <w:t xml:space="preserve"> durchlaufen einen fortlaufenden kreativen Prozess. Sie sind Teil der Natur und werden aus natürlichen Materialien, wie Steinen, Blättern, Zweigen oder Stämmen, erschaffen und wachsen und verändern sich täglich. Die Arbeit des Künstlers verkörpert seine Beziehung zur Natur, die auf Respekt basiert und gleichzeitig Inspiration und Ansporn verkörpert. Eins der bekanntesten Kunstwerke ist die </w:t>
      </w:r>
      <w:proofErr w:type="spellStart"/>
      <w:r w:rsidRPr="00C43EEC">
        <w:rPr>
          <w:rFonts w:ascii="Helvetica" w:hAnsi="Helvetica"/>
          <w:color w:val="auto"/>
          <w:kern w:val="0"/>
          <w:lang w:eastAsia="de-DE" w:bidi="ar-SA"/>
        </w:rPr>
        <w:t>Cattedrale</w:t>
      </w:r>
      <w:proofErr w:type="spellEnd"/>
      <w:r w:rsidRPr="00C43EEC">
        <w:rPr>
          <w:rFonts w:ascii="Helvetica" w:hAnsi="Helvetica"/>
          <w:color w:val="auto"/>
          <w:kern w:val="0"/>
          <w:lang w:eastAsia="de-DE" w:bidi="ar-SA"/>
        </w:rPr>
        <w:t xml:space="preserve"> </w:t>
      </w:r>
      <w:proofErr w:type="spellStart"/>
      <w:r w:rsidRPr="00C43EEC">
        <w:rPr>
          <w:rFonts w:ascii="Helvetica" w:hAnsi="Helvetica"/>
          <w:color w:val="auto"/>
          <w:kern w:val="0"/>
          <w:lang w:eastAsia="de-DE" w:bidi="ar-SA"/>
        </w:rPr>
        <w:t>Vegetale</w:t>
      </w:r>
      <w:proofErr w:type="spellEnd"/>
      <w:r w:rsidRPr="00C43EEC">
        <w:rPr>
          <w:rFonts w:ascii="Helvetica" w:hAnsi="Helvetica"/>
          <w:color w:val="auto"/>
          <w:kern w:val="0"/>
          <w:lang w:eastAsia="de-DE" w:bidi="ar-SA"/>
        </w:rPr>
        <w:t xml:space="preserve"> vom Künstler Giuliano </w:t>
      </w:r>
      <w:proofErr w:type="spellStart"/>
      <w:r w:rsidRPr="00C43EEC">
        <w:rPr>
          <w:rFonts w:ascii="Helvetica" w:hAnsi="Helvetica"/>
          <w:color w:val="auto"/>
          <w:kern w:val="0"/>
          <w:lang w:eastAsia="de-DE" w:bidi="ar-SA"/>
        </w:rPr>
        <w:t>Mauri</w:t>
      </w:r>
      <w:proofErr w:type="spellEnd"/>
      <w:r w:rsidRPr="00C43EEC">
        <w:rPr>
          <w:rFonts w:ascii="Helvetica" w:hAnsi="Helvetica"/>
          <w:color w:val="auto"/>
          <w:kern w:val="0"/>
          <w:lang w:eastAsia="de-DE" w:bidi="ar-SA"/>
        </w:rPr>
        <w:t xml:space="preserve">. </w:t>
      </w:r>
    </w:p>
    <w:p w:rsidR="00C43EEC" w:rsidRPr="00C43EEC" w:rsidRDefault="00C43EEC" w:rsidP="00C43EEC">
      <w:pPr>
        <w:pStyle w:val="Default"/>
        <w:spacing w:line="360" w:lineRule="auto"/>
        <w:rPr>
          <w:rStyle w:val="hps"/>
          <w:rFonts w:ascii="Helvetica" w:eastAsiaTheme="majorEastAsia" w:hAnsi="Helvetica"/>
        </w:rPr>
      </w:pPr>
    </w:p>
    <w:p w:rsidR="00C43EEC" w:rsidRPr="00C43EEC" w:rsidRDefault="00C43EEC" w:rsidP="00C43EEC">
      <w:pPr>
        <w:spacing w:line="360" w:lineRule="auto"/>
        <w:rPr>
          <w:rFonts w:ascii="Helvetica" w:hAnsi="Helvetica" w:cs="Arial"/>
          <w:b/>
          <w:szCs w:val="24"/>
          <w:lang w:val="de-DE"/>
        </w:rPr>
      </w:pPr>
      <w:r w:rsidRPr="00C43EEC">
        <w:rPr>
          <w:rFonts w:ascii="Helvetica" w:hAnsi="Helvetica" w:cs="Arial"/>
          <w:b/>
          <w:szCs w:val="24"/>
          <w:lang w:val="de-DE"/>
        </w:rPr>
        <w:t xml:space="preserve">Mit dem </w:t>
      </w:r>
      <w:proofErr w:type="spellStart"/>
      <w:r w:rsidRPr="00C43EEC">
        <w:rPr>
          <w:rFonts w:ascii="Helvetica" w:hAnsi="Helvetica" w:cs="Arial"/>
          <w:b/>
          <w:szCs w:val="24"/>
          <w:lang w:val="de-DE"/>
        </w:rPr>
        <w:t>Trenino</w:t>
      </w:r>
      <w:proofErr w:type="spellEnd"/>
      <w:r w:rsidRPr="00C43EEC">
        <w:rPr>
          <w:rFonts w:ascii="Helvetica" w:hAnsi="Helvetica" w:cs="Arial"/>
          <w:b/>
          <w:szCs w:val="24"/>
          <w:lang w:val="de-DE"/>
        </w:rPr>
        <w:t xml:space="preserve"> di </w:t>
      </w:r>
      <w:proofErr w:type="spellStart"/>
      <w:r w:rsidRPr="00C43EEC">
        <w:rPr>
          <w:rFonts w:ascii="Helvetica" w:hAnsi="Helvetica" w:cs="Arial"/>
          <w:b/>
          <w:szCs w:val="24"/>
          <w:lang w:val="de-DE"/>
        </w:rPr>
        <w:t>Castelli</w:t>
      </w:r>
      <w:proofErr w:type="spellEnd"/>
      <w:r w:rsidRPr="00C43EEC">
        <w:rPr>
          <w:rFonts w:ascii="Helvetica" w:hAnsi="Helvetica" w:cs="Arial"/>
          <w:b/>
          <w:szCs w:val="24"/>
          <w:lang w:val="de-DE"/>
        </w:rPr>
        <w:t xml:space="preserve"> zu den Schlössern des </w:t>
      </w:r>
      <w:proofErr w:type="spellStart"/>
      <w:r w:rsidRPr="00C43EEC">
        <w:rPr>
          <w:rFonts w:ascii="Helvetica" w:hAnsi="Helvetica" w:cs="Arial"/>
          <w:b/>
          <w:szCs w:val="24"/>
          <w:lang w:val="de-DE"/>
        </w:rPr>
        <w:t>Trentino</w:t>
      </w:r>
      <w:proofErr w:type="spellEnd"/>
    </w:p>
    <w:p w:rsidR="00C43EEC" w:rsidRPr="00C43EEC" w:rsidRDefault="00C43EEC" w:rsidP="00C43EEC">
      <w:pPr>
        <w:spacing w:line="360" w:lineRule="auto"/>
        <w:jc w:val="both"/>
        <w:rPr>
          <w:rFonts w:ascii="Helvetica" w:hAnsi="Helvetica" w:cs="Arial"/>
          <w:szCs w:val="24"/>
          <w:lang w:val="de-DE"/>
        </w:rPr>
      </w:pPr>
      <w:r w:rsidRPr="00C43EEC">
        <w:rPr>
          <w:rFonts w:ascii="Helvetica" w:hAnsi="Helvetica" w:cs="Arial"/>
          <w:szCs w:val="24"/>
          <w:lang w:val="de-DE"/>
        </w:rPr>
        <w:t xml:space="preserve">Mehr als 200 Schlösser, Burgen und Herrenhäuser warten im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darauf entdeckt zu werden, viele von ihnen lassen sich ebenfalls mit der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Guest Card erkunden. Wie auch zahlreiche Wehranlagen erzählen sie von der bewegten Geschichte der Region und liegen oft an besonders schönen Aussichtspunkten, vor denen sich das Panorama der Dolomiten eröffnet.</w:t>
      </w:r>
    </w:p>
    <w:p w:rsidR="00C43EEC" w:rsidRPr="00C43EEC" w:rsidRDefault="00C43EEC" w:rsidP="00C43EEC">
      <w:pPr>
        <w:spacing w:line="360" w:lineRule="auto"/>
        <w:jc w:val="both"/>
        <w:rPr>
          <w:rFonts w:ascii="Helvetica" w:hAnsi="Helvetica" w:cs="Arial"/>
          <w:szCs w:val="24"/>
          <w:lang w:val="de-DE"/>
        </w:rPr>
      </w:pPr>
    </w:p>
    <w:p w:rsidR="00C43EEC" w:rsidRPr="00C43EEC" w:rsidRDefault="00C43EEC" w:rsidP="00C43EEC">
      <w:pPr>
        <w:pStyle w:val="Default"/>
        <w:spacing w:line="360" w:lineRule="auto"/>
        <w:jc w:val="both"/>
        <w:rPr>
          <w:rFonts w:ascii="Helvetica" w:hAnsi="Helvetica"/>
          <w:bCs/>
          <w:lang w:eastAsia="it-IT"/>
        </w:rPr>
      </w:pPr>
      <w:r w:rsidRPr="00C43EEC">
        <w:rPr>
          <w:rFonts w:ascii="Helvetica" w:hAnsi="Helvetica"/>
        </w:rPr>
        <w:t xml:space="preserve">Mit dem Angebot </w:t>
      </w:r>
      <w:r w:rsidRPr="00C43EEC">
        <w:rPr>
          <w:rFonts w:ascii="Helvetica" w:hAnsi="Helvetica"/>
          <w:i/>
        </w:rPr>
        <w:t xml:space="preserve">Il </w:t>
      </w:r>
      <w:proofErr w:type="spellStart"/>
      <w:r w:rsidRPr="00C43EEC">
        <w:rPr>
          <w:rFonts w:ascii="Helvetica" w:hAnsi="Helvetica"/>
          <w:i/>
        </w:rPr>
        <w:t>Trenino</w:t>
      </w:r>
      <w:proofErr w:type="spellEnd"/>
      <w:r w:rsidRPr="00C43EEC">
        <w:rPr>
          <w:rFonts w:ascii="Helvetica" w:hAnsi="Helvetica"/>
          <w:i/>
        </w:rPr>
        <w:t xml:space="preserve"> di </w:t>
      </w:r>
      <w:proofErr w:type="spellStart"/>
      <w:r w:rsidRPr="00C43EEC">
        <w:rPr>
          <w:rFonts w:ascii="Helvetica" w:hAnsi="Helvetica"/>
          <w:i/>
        </w:rPr>
        <w:t>Castelli</w:t>
      </w:r>
      <w:proofErr w:type="spellEnd"/>
      <w:r w:rsidRPr="00C43EEC">
        <w:rPr>
          <w:rFonts w:ascii="Helvetica" w:hAnsi="Helvetica"/>
        </w:rPr>
        <w:t xml:space="preserve"> (Der Zug der Schlösser) bietet sich Besuchern die Möglichkeit geschichtsträchtigen Schlösser des Val di Non und Val die Sole bequem per Zug kennenzulernen. Der Zug nimmt kulturinteressierte Urlauber an den Samstagen vom 15. April bis zum 10. Juni und vom 29. Juli bis zum 16. September 2017 mit auf Entdeckungsreise</w:t>
      </w:r>
      <w:r w:rsidRPr="00C43EEC">
        <w:rPr>
          <w:rFonts w:ascii="Helvetica" w:hAnsi="Helvetica"/>
          <w:bCs/>
          <w:lang w:eastAsia="it-IT"/>
        </w:rPr>
        <w:t xml:space="preserve"> durch die Geschichte des </w:t>
      </w:r>
      <w:proofErr w:type="spellStart"/>
      <w:r w:rsidRPr="00C43EEC">
        <w:rPr>
          <w:rFonts w:ascii="Helvetica" w:hAnsi="Helvetica"/>
          <w:bCs/>
          <w:lang w:eastAsia="it-IT"/>
        </w:rPr>
        <w:t>Trentino</w:t>
      </w:r>
      <w:proofErr w:type="spellEnd"/>
      <w:r w:rsidRPr="00C43EEC">
        <w:rPr>
          <w:rFonts w:ascii="Helvetica" w:hAnsi="Helvetica"/>
          <w:bCs/>
          <w:lang w:eastAsia="it-IT"/>
        </w:rPr>
        <w:t xml:space="preserve">. Auf der Route der Bahnlinie </w:t>
      </w:r>
      <w:proofErr w:type="spellStart"/>
      <w:r w:rsidRPr="00C43EEC">
        <w:rPr>
          <w:rFonts w:ascii="Helvetica" w:hAnsi="Helvetica"/>
          <w:bCs/>
          <w:lang w:eastAsia="it-IT"/>
        </w:rPr>
        <w:t>Trento</w:t>
      </w:r>
      <w:proofErr w:type="spellEnd"/>
      <w:r w:rsidRPr="00C43EEC">
        <w:rPr>
          <w:rFonts w:ascii="Helvetica" w:hAnsi="Helvetica"/>
          <w:bCs/>
          <w:lang w:eastAsia="it-IT"/>
        </w:rPr>
        <w:t xml:space="preserve"> – </w:t>
      </w:r>
      <w:proofErr w:type="spellStart"/>
      <w:r w:rsidRPr="00C43EEC">
        <w:rPr>
          <w:rFonts w:ascii="Helvetica" w:hAnsi="Helvetica"/>
          <w:bCs/>
          <w:lang w:eastAsia="it-IT"/>
        </w:rPr>
        <w:t>Malé</w:t>
      </w:r>
      <w:proofErr w:type="spellEnd"/>
      <w:r w:rsidRPr="00C43EEC">
        <w:rPr>
          <w:rFonts w:ascii="Helvetica" w:hAnsi="Helvetica"/>
          <w:bCs/>
          <w:lang w:eastAsia="it-IT"/>
        </w:rPr>
        <w:t xml:space="preserve"> geht es vorbei am </w:t>
      </w:r>
      <w:proofErr w:type="spellStart"/>
      <w:r w:rsidRPr="00C43EEC">
        <w:rPr>
          <w:rFonts w:ascii="Helvetica" w:hAnsi="Helvetica"/>
          <w:bCs/>
          <w:lang w:eastAsia="it-IT"/>
        </w:rPr>
        <w:t>Castel</w:t>
      </w:r>
      <w:proofErr w:type="spellEnd"/>
      <w:r w:rsidRPr="00C43EEC">
        <w:rPr>
          <w:rFonts w:ascii="Helvetica" w:hAnsi="Helvetica"/>
          <w:bCs/>
          <w:lang w:eastAsia="it-IT"/>
        </w:rPr>
        <w:t xml:space="preserve"> Thun, </w:t>
      </w:r>
      <w:proofErr w:type="spellStart"/>
      <w:r w:rsidRPr="00C43EEC">
        <w:rPr>
          <w:rFonts w:ascii="Helvetica" w:hAnsi="Helvetica"/>
          <w:bCs/>
          <w:lang w:eastAsia="it-IT"/>
        </w:rPr>
        <w:t>Castel</w:t>
      </w:r>
      <w:proofErr w:type="spellEnd"/>
      <w:r w:rsidRPr="00C43EEC">
        <w:rPr>
          <w:rFonts w:ascii="Helvetica" w:hAnsi="Helvetica"/>
          <w:bCs/>
          <w:lang w:eastAsia="it-IT"/>
        </w:rPr>
        <w:t xml:space="preserve"> </w:t>
      </w:r>
      <w:proofErr w:type="spellStart"/>
      <w:r w:rsidRPr="00C43EEC">
        <w:rPr>
          <w:rFonts w:ascii="Helvetica" w:hAnsi="Helvetica"/>
          <w:bCs/>
          <w:lang w:eastAsia="it-IT"/>
        </w:rPr>
        <w:t>Valer</w:t>
      </w:r>
      <w:proofErr w:type="spellEnd"/>
      <w:r w:rsidRPr="00C43EEC">
        <w:rPr>
          <w:rFonts w:ascii="Helvetica" w:hAnsi="Helvetica"/>
          <w:bCs/>
          <w:lang w:eastAsia="it-IT"/>
        </w:rPr>
        <w:t xml:space="preserve">, </w:t>
      </w:r>
      <w:proofErr w:type="spellStart"/>
      <w:r w:rsidRPr="00C43EEC">
        <w:rPr>
          <w:rFonts w:ascii="Helvetica" w:hAnsi="Helvetica"/>
          <w:bCs/>
          <w:lang w:eastAsia="it-IT"/>
        </w:rPr>
        <w:t>Castel</w:t>
      </w:r>
      <w:proofErr w:type="spellEnd"/>
      <w:r w:rsidRPr="00C43EEC">
        <w:rPr>
          <w:rFonts w:ascii="Helvetica" w:hAnsi="Helvetica"/>
          <w:bCs/>
          <w:lang w:eastAsia="it-IT"/>
        </w:rPr>
        <w:t xml:space="preserve"> </w:t>
      </w:r>
      <w:proofErr w:type="spellStart"/>
      <w:r w:rsidRPr="00C43EEC">
        <w:rPr>
          <w:rFonts w:ascii="Helvetica" w:hAnsi="Helvetica"/>
          <w:bCs/>
          <w:lang w:eastAsia="it-IT"/>
        </w:rPr>
        <w:t>Caldes</w:t>
      </w:r>
      <w:proofErr w:type="spellEnd"/>
      <w:r w:rsidRPr="00C43EEC">
        <w:rPr>
          <w:rFonts w:ascii="Helvetica" w:hAnsi="Helvetica"/>
          <w:bCs/>
          <w:lang w:eastAsia="it-IT"/>
        </w:rPr>
        <w:t xml:space="preserve"> und dem Castello San Michele. Die Fahrt mit dem </w:t>
      </w:r>
      <w:proofErr w:type="spellStart"/>
      <w:r w:rsidRPr="00C43EEC">
        <w:rPr>
          <w:rFonts w:ascii="Helvetica" w:hAnsi="Helvetica"/>
          <w:bCs/>
          <w:lang w:eastAsia="it-IT"/>
        </w:rPr>
        <w:t>Trenino</w:t>
      </w:r>
      <w:proofErr w:type="spellEnd"/>
      <w:r w:rsidRPr="00C43EEC">
        <w:rPr>
          <w:rFonts w:ascii="Helvetica" w:hAnsi="Helvetica"/>
          <w:bCs/>
          <w:lang w:eastAsia="it-IT"/>
        </w:rPr>
        <w:t xml:space="preserve"> startet um 8.45 Uhr in der Hauptstadt </w:t>
      </w:r>
      <w:proofErr w:type="spellStart"/>
      <w:r w:rsidRPr="00C43EEC">
        <w:rPr>
          <w:rFonts w:ascii="Helvetica" w:hAnsi="Helvetica"/>
          <w:bCs/>
          <w:lang w:eastAsia="it-IT"/>
        </w:rPr>
        <w:t>Trento</w:t>
      </w:r>
      <w:proofErr w:type="spellEnd"/>
      <w:r w:rsidRPr="00C43EEC">
        <w:rPr>
          <w:rFonts w:ascii="Helvetica" w:hAnsi="Helvetica"/>
          <w:bCs/>
          <w:lang w:eastAsia="it-IT"/>
        </w:rPr>
        <w:t xml:space="preserve"> und führt dann gemächlich in Richtung </w:t>
      </w:r>
      <w:r w:rsidRPr="00C43EEC">
        <w:rPr>
          <w:rFonts w:ascii="Helvetica" w:hAnsi="Helvetica"/>
          <w:bCs/>
          <w:lang w:eastAsia="it-IT"/>
        </w:rPr>
        <w:lastRenderedPageBreak/>
        <w:t>Nordwesten.</w:t>
      </w:r>
    </w:p>
    <w:p w:rsidR="00C43EEC" w:rsidRPr="00C43EEC" w:rsidRDefault="00C43EEC" w:rsidP="00C43EEC">
      <w:pPr>
        <w:pStyle w:val="Default"/>
        <w:spacing w:line="360" w:lineRule="auto"/>
        <w:jc w:val="both"/>
        <w:rPr>
          <w:rFonts w:ascii="Helvetica" w:hAnsi="Helvetica"/>
          <w:bCs/>
          <w:lang w:eastAsia="it-IT"/>
        </w:rPr>
      </w:pPr>
    </w:p>
    <w:p w:rsidR="00C43EEC" w:rsidRPr="00C43EEC" w:rsidRDefault="00C43EEC" w:rsidP="00C43EEC">
      <w:pPr>
        <w:pStyle w:val="Default"/>
        <w:spacing w:line="360" w:lineRule="auto"/>
        <w:jc w:val="both"/>
        <w:rPr>
          <w:rFonts w:ascii="Helvetica" w:hAnsi="Helvetica"/>
          <w:bCs/>
          <w:color w:val="auto"/>
        </w:rPr>
      </w:pPr>
      <w:r w:rsidRPr="00C43EEC">
        <w:rPr>
          <w:rFonts w:ascii="Helvetica" w:hAnsi="Helvetica"/>
          <w:bCs/>
          <w:lang w:eastAsia="it-IT"/>
        </w:rPr>
        <w:t xml:space="preserve">Während der rund einstündigen Fahrt nach </w:t>
      </w:r>
      <w:proofErr w:type="spellStart"/>
      <w:r w:rsidRPr="00C43EEC">
        <w:rPr>
          <w:rFonts w:ascii="Helvetica" w:hAnsi="Helvetica"/>
          <w:bCs/>
          <w:lang w:eastAsia="it-IT"/>
        </w:rPr>
        <w:t>Malè</w:t>
      </w:r>
      <w:proofErr w:type="spellEnd"/>
      <w:r w:rsidRPr="00C43EEC">
        <w:rPr>
          <w:rFonts w:ascii="Helvetica" w:hAnsi="Helvetica"/>
          <w:bCs/>
          <w:lang w:eastAsia="it-IT"/>
        </w:rPr>
        <w:t xml:space="preserve"> beginnt der Tag für die Teilnehmer mit einem reichhaltigen Frühstück mit regionalen Produkten. Damit auch die Kleinen zu großen Entdeckern werden können, gibt es an drei Sonntagen von Juni bis August 2017 spezielle Familien-Tage mit einem </w:t>
      </w:r>
      <w:proofErr w:type="spellStart"/>
      <w:r w:rsidRPr="00C43EEC">
        <w:rPr>
          <w:rFonts w:ascii="Helvetica" w:hAnsi="Helvetica"/>
          <w:bCs/>
          <w:lang w:eastAsia="it-IT"/>
        </w:rPr>
        <w:t>kindgerechten</w:t>
      </w:r>
      <w:proofErr w:type="spellEnd"/>
      <w:r w:rsidRPr="00C43EEC">
        <w:rPr>
          <w:rFonts w:ascii="Helvetica" w:hAnsi="Helvetica"/>
          <w:bCs/>
          <w:lang w:eastAsia="it-IT"/>
        </w:rPr>
        <w:t xml:space="preserve"> Programm und Ermäßigungen. Auf dem Rückweg nach </w:t>
      </w:r>
      <w:proofErr w:type="spellStart"/>
      <w:r w:rsidRPr="00C43EEC">
        <w:rPr>
          <w:rFonts w:ascii="Helvetica" w:hAnsi="Helvetica"/>
          <w:bCs/>
          <w:lang w:eastAsia="it-IT"/>
        </w:rPr>
        <w:t>Trento</w:t>
      </w:r>
      <w:proofErr w:type="spellEnd"/>
      <w:r w:rsidRPr="00C43EEC">
        <w:rPr>
          <w:rFonts w:ascii="Helvetica" w:hAnsi="Helvetica"/>
          <w:bCs/>
          <w:lang w:eastAsia="it-IT"/>
        </w:rPr>
        <w:t xml:space="preserve"> bringt ein Bus die Teilnehmer zu den Schlössern, wo sie die die Möglichkeit haben die historischen Gebäude zu erkunden. </w:t>
      </w:r>
    </w:p>
    <w:p w:rsidR="00C43EEC" w:rsidRPr="00C43EEC" w:rsidRDefault="00C43EEC" w:rsidP="00C43EEC">
      <w:pPr>
        <w:pStyle w:val="Default"/>
        <w:spacing w:line="360" w:lineRule="auto"/>
        <w:rPr>
          <w:rFonts w:ascii="Helvetica" w:hAnsi="Helvetica"/>
          <w:bCs/>
          <w:lang w:eastAsia="it-IT"/>
        </w:rPr>
      </w:pPr>
    </w:p>
    <w:p w:rsidR="00C43EEC" w:rsidRPr="00C43EEC" w:rsidRDefault="00C43EEC" w:rsidP="00C43EEC">
      <w:pPr>
        <w:pStyle w:val="Default"/>
        <w:spacing w:line="360" w:lineRule="auto"/>
        <w:rPr>
          <w:rFonts w:ascii="Helvetica" w:hAnsi="Helvetica"/>
          <w:b/>
          <w:bCs/>
          <w:lang w:eastAsia="it-IT"/>
        </w:rPr>
      </w:pPr>
      <w:r w:rsidRPr="00C43EEC">
        <w:rPr>
          <w:rFonts w:ascii="Helvetica" w:hAnsi="Helvetica"/>
          <w:b/>
          <w:bCs/>
          <w:lang w:eastAsia="it-IT"/>
        </w:rPr>
        <w:t>Auf den Spuren des Friedens</w:t>
      </w:r>
    </w:p>
    <w:p w:rsidR="00C43EEC" w:rsidRPr="00C43EEC" w:rsidRDefault="00C43EEC" w:rsidP="00C43EEC">
      <w:pPr>
        <w:pStyle w:val="Default"/>
        <w:spacing w:line="360" w:lineRule="auto"/>
        <w:jc w:val="both"/>
        <w:rPr>
          <w:rFonts w:ascii="Helvetica" w:hAnsi="Helvetica"/>
        </w:rPr>
      </w:pPr>
      <w:r w:rsidRPr="00C43EEC">
        <w:rPr>
          <w:rFonts w:ascii="Helvetica" w:hAnsi="Helvetica"/>
          <w:bCs/>
          <w:lang w:eastAsia="it-IT"/>
        </w:rPr>
        <w:t xml:space="preserve">Die Grenzregion </w:t>
      </w:r>
      <w:proofErr w:type="spellStart"/>
      <w:r w:rsidRPr="00C43EEC">
        <w:rPr>
          <w:rFonts w:ascii="Helvetica" w:hAnsi="Helvetica"/>
          <w:bCs/>
          <w:lang w:eastAsia="it-IT"/>
        </w:rPr>
        <w:t>Trentino</w:t>
      </w:r>
      <w:proofErr w:type="spellEnd"/>
      <w:r w:rsidRPr="00C43EEC">
        <w:rPr>
          <w:rFonts w:ascii="Helvetica" w:hAnsi="Helvetica"/>
          <w:bCs/>
          <w:lang w:eastAsia="it-IT"/>
        </w:rPr>
        <w:t xml:space="preserve"> war einst Schauplatz wichtiger Kriegsereignisse. </w:t>
      </w:r>
      <w:r w:rsidRPr="00C43EEC">
        <w:rPr>
          <w:rStyle w:val="hps"/>
          <w:rFonts w:ascii="Helvetica" w:eastAsiaTheme="majorEastAsia" w:hAnsi="Helvetica"/>
        </w:rPr>
        <w:t>Inmitten der imposanten Landschaft zeugen noch heute 80 mächtige Festungswerke und hunderte Kilometer Schützengräben aus der Zeit des österreichisch-ungarischen Imperiums von der bewegten Geschichte der Region.</w:t>
      </w:r>
      <w:r w:rsidRPr="00C43EEC">
        <w:rPr>
          <w:rFonts w:ascii="Helvetica" w:hAnsi="Helvetica"/>
        </w:rPr>
        <w:t xml:space="preserve"> S</w:t>
      </w:r>
      <w:r w:rsidRPr="00C43EEC">
        <w:rPr>
          <w:rStyle w:val="hps"/>
          <w:rFonts w:ascii="Helvetica" w:eastAsiaTheme="majorEastAsia" w:hAnsi="Helvetica"/>
        </w:rPr>
        <w:t xml:space="preserve">eit vielen Jahren investiert das </w:t>
      </w:r>
      <w:proofErr w:type="spellStart"/>
      <w:r w:rsidRPr="00C43EEC">
        <w:rPr>
          <w:rStyle w:val="hps"/>
          <w:rFonts w:ascii="Helvetica" w:eastAsiaTheme="majorEastAsia" w:hAnsi="Helvetica"/>
        </w:rPr>
        <w:t>Trentino</w:t>
      </w:r>
      <w:proofErr w:type="spellEnd"/>
      <w:r w:rsidRPr="00C43EEC">
        <w:rPr>
          <w:rStyle w:val="hps"/>
          <w:rFonts w:ascii="Helvetica" w:eastAsiaTheme="majorEastAsia" w:hAnsi="Helvetica"/>
        </w:rPr>
        <w:t xml:space="preserve"> in die Restaurierung der Wehranlagen. E</w:t>
      </w:r>
      <w:r w:rsidRPr="00C43EEC">
        <w:rPr>
          <w:rFonts w:ascii="Helvetica" w:hAnsi="Helvetica"/>
          <w:color w:val="1C1C1C"/>
        </w:rPr>
        <w:t xml:space="preserve">ntlang der ehemaligen Frontlinie liegen heute 19 Museen, welche die einstigen Kriegsereignisse dokumentieren, darunter die </w:t>
      </w:r>
      <w:r w:rsidRPr="00C43EEC">
        <w:rPr>
          <w:rFonts w:ascii="Helvetica" w:hAnsi="Helvetica"/>
        </w:rPr>
        <w:t xml:space="preserve">Festungen </w:t>
      </w:r>
      <w:proofErr w:type="spellStart"/>
      <w:r w:rsidRPr="00C43EEC">
        <w:rPr>
          <w:rFonts w:ascii="Helvetica" w:hAnsi="Helvetica"/>
          <w:i/>
        </w:rPr>
        <w:t>Pozzacchio</w:t>
      </w:r>
      <w:proofErr w:type="spellEnd"/>
      <w:r w:rsidRPr="00C43EEC">
        <w:rPr>
          <w:rFonts w:ascii="Helvetica" w:hAnsi="Helvetica"/>
        </w:rPr>
        <w:t xml:space="preserve">, </w:t>
      </w:r>
      <w:r w:rsidRPr="00C43EEC">
        <w:rPr>
          <w:rFonts w:ascii="Helvetica" w:hAnsi="Helvetica"/>
          <w:i/>
        </w:rPr>
        <w:t>Forte delle Benne</w:t>
      </w:r>
      <w:r w:rsidRPr="00C43EEC">
        <w:rPr>
          <w:rFonts w:ascii="Helvetica" w:hAnsi="Helvetica"/>
        </w:rPr>
        <w:t xml:space="preserve">, </w:t>
      </w:r>
      <w:proofErr w:type="spellStart"/>
      <w:r w:rsidRPr="00C43EEC">
        <w:rPr>
          <w:rFonts w:ascii="Helvetica" w:hAnsi="Helvetica"/>
          <w:i/>
        </w:rPr>
        <w:t>Corno</w:t>
      </w:r>
      <w:proofErr w:type="spellEnd"/>
      <w:r w:rsidRPr="00C43EEC">
        <w:rPr>
          <w:rFonts w:ascii="Helvetica" w:hAnsi="Helvetica"/>
        </w:rPr>
        <w:t xml:space="preserve"> und die direkt neben </w:t>
      </w:r>
      <w:proofErr w:type="spellStart"/>
      <w:r w:rsidRPr="00C43EEC">
        <w:rPr>
          <w:rFonts w:ascii="Helvetica" w:hAnsi="Helvetica"/>
        </w:rPr>
        <w:t>Trento</w:t>
      </w:r>
      <w:proofErr w:type="spellEnd"/>
      <w:r w:rsidRPr="00C43EEC">
        <w:rPr>
          <w:rFonts w:ascii="Helvetica" w:hAnsi="Helvetica"/>
        </w:rPr>
        <w:t xml:space="preserve"> liegende </w:t>
      </w:r>
      <w:r w:rsidRPr="00C43EEC">
        <w:rPr>
          <w:rFonts w:ascii="Helvetica" w:hAnsi="Helvetica"/>
          <w:i/>
        </w:rPr>
        <w:t xml:space="preserve">Forte di </w:t>
      </w:r>
      <w:proofErr w:type="spellStart"/>
      <w:r w:rsidRPr="00C43EEC">
        <w:rPr>
          <w:rFonts w:ascii="Helvetica" w:hAnsi="Helvetica"/>
          <w:i/>
        </w:rPr>
        <w:t>Cadine</w:t>
      </w:r>
      <w:proofErr w:type="spellEnd"/>
      <w:r w:rsidRPr="00C43EEC">
        <w:rPr>
          <w:rFonts w:ascii="Helvetica" w:hAnsi="Helvetica"/>
        </w:rPr>
        <w:t xml:space="preserve">. Im letzten Jahr öffnete auch die Festungsanlage </w:t>
      </w:r>
      <w:proofErr w:type="spellStart"/>
      <w:r w:rsidRPr="00C43EEC">
        <w:rPr>
          <w:rFonts w:ascii="Helvetica" w:hAnsi="Helvetica"/>
          <w:i/>
        </w:rPr>
        <w:t>Civezzano</w:t>
      </w:r>
      <w:proofErr w:type="spellEnd"/>
      <w:r w:rsidRPr="00C43EEC">
        <w:rPr>
          <w:rFonts w:ascii="Helvetica" w:hAnsi="Helvetica"/>
        </w:rPr>
        <w:t xml:space="preserve"> wieder ihre Tore für Besucher. </w:t>
      </w:r>
    </w:p>
    <w:p w:rsidR="00C43EEC" w:rsidRPr="00C43EEC" w:rsidRDefault="00C43EEC" w:rsidP="00C43EEC">
      <w:pPr>
        <w:pStyle w:val="Default"/>
        <w:spacing w:line="360" w:lineRule="auto"/>
        <w:rPr>
          <w:rFonts w:ascii="Helvetica" w:hAnsi="Helvetica"/>
        </w:rPr>
      </w:pPr>
    </w:p>
    <w:p w:rsidR="00C43EEC" w:rsidRPr="00C43EEC" w:rsidRDefault="00C43EEC" w:rsidP="00C43EEC">
      <w:pPr>
        <w:pStyle w:val="Default"/>
        <w:spacing w:line="360" w:lineRule="auto"/>
        <w:rPr>
          <w:rFonts w:ascii="Helvetica" w:hAnsi="Helvetica"/>
          <w:b/>
        </w:rPr>
      </w:pPr>
      <w:r w:rsidRPr="00C43EEC">
        <w:rPr>
          <w:rFonts w:ascii="Helvetica" w:hAnsi="Helvetica"/>
          <w:b/>
        </w:rPr>
        <w:t xml:space="preserve">Vergünstigungen mit der </w:t>
      </w:r>
      <w:proofErr w:type="spellStart"/>
      <w:r w:rsidRPr="00C43EEC">
        <w:rPr>
          <w:rFonts w:ascii="Helvetica" w:hAnsi="Helvetica"/>
          <w:b/>
        </w:rPr>
        <w:t>Trentino</w:t>
      </w:r>
      <w:proofErr w:type="spellEnd"/>
      <w:r w:rsidRPr="00C43EEC">
        <w:rPr>
          <w:rFonts w:ascii="Helvetica" w:hAnsi="Helvetica"/>
          <w:b/>
        </w:rPr>
        <w:t xml:space="preserve"> Guest Card und dem Museums Pass</w:t>
      </w:r>
    </w:p>
    <w:p w:rsidR="00C43EEC" w:rsidRPr="00C43EEC" w:rsidRDefault="00C43EEC" w:rsidP="00C43EEC">
      <w:pPr>
        <w:spacing w:line="360" w:lineRule="auto"/>
        <w:jc w:val="both"/>
        <w:rPr>
          <w:rFonts w:ascii="Helvetica" w:hAnsi="Helvetica" w:cs="Arial"/>
          <w:szCs w:val="24"/>
          <w:lang w:val="de-DE"/>
        </w:rPr>
      </w:pPr>
      <w:r w:rsidRPr="00C43EEC">
        <w:rPr>
          <w:rFonts w:ascii="Helvetica" w:hAnsi="Helvetica" w:cs="Arial"/>
          <w:szCs w:val="24"/>
          <w:lang w:val="de-DE"/>
        </w:rPr>
        <w:t xml:space="preserve">Inhaber der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Guest Card erhalten kostenfreien Zutritt zu vielen der kulturellen Highlights und gelangen in den Genuss weiterer Vorteile, wie der unbegrenzten und kostenfreien Nutzung aller öffentlichen Verkehrsmittel der Region. Zudem nehmen über 1.600 Übernachtungsbetriebe am Programm teil. Während der gesamten Dauer ihres Aufenthaltes können Urlauber ihre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Guest Card bei allen teilnehmenden Hotels gratis anfordern. In den Touristeninformationszentren der Region ist die Wochenkarte ab 40 Euro pro Person erhältlich. Alle Angebote können im Internet auf</w:t>
      </w:r>
      <w:r w:rsidRPr="00C43EEC">
        <w:rPr>
          <w:rFonts w:ascii="Helvetica" w:hAnsi="Helvetica" w:cs="Arial"/>
          <w:color w:val="000000"/>
          <w:szCs w:val="24"/>
          <w:lang w:val="de-DE"/>
        </w:rPr>
        <w:t xml:space="preserve"> </w:t>
      </w:r>
      <w:hyperlink r:id="rId8" w:history="1">
        <w:r w:rsidRPr="00C43EEC">
          <w:rPr>
            <w:rStyle w:val="Collegamentoipertestuale"/>
            <w:rFonts w:ascii="Helvetica" w:hAnsi="Helvetica" w:cs="Arial"/>
            <w:szCs w:val="24"/>
            <w:lang w:val="de-DE"/>
          </w:rPr>
          <w:t>www.visittrentino.info/guest-card</w:t>
        </w:r>
      </w:hyperlink>
      <w:r w:rsidRPr="00C43EEC">
        <w:rPr>
          <w:rFonts w:ascii="Helvetica" w:hAnsi="Helvetica" w:cs="Arial"/>
          <w:szCs w:val="24"/>
          <w:lang w:val="de-DE"/>
        </w:rPr>
        <w:t xml:space="preserve"> abgerufen werden.</w:t>
      </w:r>
      <w:r w:rsidRPr="00C43EEC">
        <w:rPr>
          <w:rFonts w:ascii="Helvetica" w:hAnsi="Helvetica"/>
          <w:color w:val="000000"/>
          <w:szCs w:val="24"/>
          <w:lang w:val="de-DE"/>
        </w:rPr>
        <w:t xml:space="preserve"> </w:t>
      </w:r>
    </w:p>
    <w:p w:rsidR="00C43EEC" w:rsidRPr="00C43EEC" w:rsidRDefault="00C43EEC" w:rsidP="00C43EEC">
      <w:pPr>
        <w:spacing w:line="360" w:lineRule="auto"/>
        <w:jc w:val="both"/>
        <w:rPr>
          <w:rFonts w:ascii="Helvetica" w:hAnsi="Helvetica" w:cs="Arial"/>
          <w:szCs w:val="24"/>
          <w:lang w:val="de-DE"/>
        </w:rPr>
      </w:pPr>
    </w:p>
    <w:p w:rsidR="00C43EEC" w:rsidRPr="00C43EEC" w:rsidRDefault="00C43EEC" w:rsidP="00C43EEC">
      <w:pPr>
        <w:spacing w:line="360" w:lineRule="auto"/>
        <w:jc w:val="both"/>
        <w:rPr>
          <w:rFonts w:ascii="Helvetica" w:hAnsi="Helvetica" w:cs="Arial"/>
          <w:szCs w:val="24"/>
          <w:lang w:val="de-DE"/>
        </w:rPr>
      </w:pPr>
      <w:r w:rsidRPr="00C43EEC">
        <w:rPr>
          <w:rFonts w:ascii="Helvetica" w:hAnsi="Helvetica" w:cs="Arial"/>
          <w:szCs w:val="24"/>
          <w:lang w:val="de-DE"/>
        </w:rPr>
        <w:t xml:space="preserve">Auch mit dem Museums Pass erhalten Kunst- und Kulturinteressierte viele Vergünstigungen, darunter freier Eintritt zu den Museen in </w:t>
      </w:r>
      <w:proofErr w:type="spellStart"/>
      <w:r w:rsidRPr="00C43EEC">
        <w:rPr>
          <w:rFonts w:ascii="Helvetica" w:hAnsi="Helvetica" w:cs="Arial"/>
          <w:szCs w:val="24"/>
          <w:lang w:val="de-DE"/>
        </w:rPr>
        <w:t>Trento</w:t>
      </w:r>
      <w:proofErr w:type="spellEnd"/>
      <w:r w:rsidRPr="00C43EEC">
        <w:rPr>
          <w:rFonts w:ascii="Helvetica" w:hAnsi="Helvetica" w:cs="Arial"/>
          <w:szCs w:val="24"/>
          <w:lang w:val="de-DE"/>
        </w:rPr>
        <w:t xml:space="preserve"> und </w:t>
      </w:r>
      <w:proofErr w:type="spellStart"/>
      <w:r w:rsidRPr="00C43EEC">
        <w:rPr>
          <w:rFonts w:ascii="Helvetica" w:hAnsi="Helvetica" w:cs="Arial"/>
          <w:szCs w:val="24"/>
          <w:lang w:val="de-DE"/>
        </w:rPr>
        <w:t>Rovereto</w:t>
      </w:r>
      <w:proofErr w:type="spellEnd"/>
      <w:r w:rsidRPr="00C43EEC">
        <w:rPr>
          <w:rFonts w:ascii="Helvetica" w:hAnsi="Helvetica" w:cs="Arial"/>
          <w:szCs w:val="24"/>
          <w:lang w:val="de-DE"/>
        </w:rPr>
        <w:t xml:space="preserve"> sowie Ermäßigungen für </w:t>
      </w:r>
      <w:r w:rsidRPr="00C43EEC">
        <w:rPr>
          <w:rFonts w:ascii="Helvetica" w:hAnsi="Helvetica" w:cs="Arial"/>
          <w:szCs w:val="24"/>
          <w:lang w:val="de-DE"/>
        </w:rPr>
        <w:lastRenderedPageBreak/>
        <w:t>Festival-Tickets und Stadtführungen. Der Museums Pass gilt 48 Stunden und ist für 20 Euro bei allen teilnehmenden Partnern erhältlich. Auch er ermöglicht die kostenfreie Nutzung aller öffentlichen Verkehrsmittel.</w:t>
      </w:r>
    </w:p>
    <w:p w:rsidR="00C43EEC" w:rsidRPr="00C43EEC" w:rsidRDefault="00C43EEC" w:rsidP="00C43EEC">
      <w:pPr>
        <w:spacing w:line="360" w:lineRule="auto"/>
        <w:jc w:val="both"/>
        <w:rPr>
          <w:rFonts w:ascii="Helvetica" w:hAnsi="Helvetica" w:cs="Arial"/>
          <w:szCs w:val="24"/>
          <w:lang w:val="de-DE"/>
        </w:rPr>
      </w:pPr>
    </w:p>
    <w:p w:rsidR="00C43EEC" w:rsidRPr="00642D62" w:rsidRDefault="00C43EEC" w:rsidP="00C43EEC">
      <w:pPr>
        <w:spacing w:line="360" w:lineRule="auto"/>
        <w:jc w:val="both"/>
        <w:rPr>
          <w:rFonts w:ascii="Helvetica" w:hAnsi="Helvetica" w:cs="Arial"/>
          <w:szCs w:val="24"/>
        </w:rPr>
      </w:pPr>
      <w:r w:rsidRPr="00C43EEC">
        <w:rPr>
          <w:rFonts w:ascii="Helvetica" w:hAnsi="Helvetica" w:cs="Arial"/>
          <w:szCs w:val="24"/>
          <w:lang w:val="de-DE"/>
        </w:rPr>
        <w:t xml:space="preserve">Weitere Informationen über das umfangreiche Kulturangebot im </w:t>
      </w:r>
      <w:proofErr w:type="spellStart"/>
      <w:r w:rsidRPr="00C43EEC">
        <w:rPr>
          <w:rFonts w:ascii="Helvetica" w:hAnsi="Helvetica" w:cs="Arial"/>
          <w:szCs w:val="24"/>
          <w:lang w:val="de-DE"/>
        </w:rPr>
        <w:t>Trentino</w:t>
      </w:r>
      <w:proofErr w:type="spellEnd"/>
      <w:r w:rsidRPr="00C43EEC">
        <w:rPr>
          <w:rFonts w:ascii="Helvetica" w:hAnsi="Helvetica" w:cs="Arial"/>
          <w:szCs w:val="24"/>
          <w:lang w:val="de-DE"/>
        </w:rPr>
        <w:t xml:space="preserve"> gibt es auf </w:t>
      </w:r>
      <w:hyperlink r:id="rId9" w:history="1">
        <w:r w:rsidRPr="00C43EEC">
          <w:rPr>
            <w:rStyle w:val="Collegamentoipertestuale"/>
            <w:rFonts w:ascii="Helvetica" w:hAnsi="Helvetica" w:cs="Arial"/>
            <w:szCs w:val="24"/>
            <w:lang w:val="de-DE"/>
          </w:rPr>
          <w:t>www.visittrentino.info/kultur</w:t>
        </w:r>
      </w:hyperlink>
    </w:p>
    <w:p w:rsidR="00C43EEC" w:rsidRPr="00C43EEC" w:rsidRDefault="00C43EEC" w:rsidP="00C43EEC">
      <w:pPr>
        <w:spacing w:line="276" w:lineRule="auto"/>
        <w:jc w:val="both"/>
        <w:rPr>
          <w:rFonts w:ascii="Helvetica" w:hAnsi="Helvetica" w:cs="Arial"/>
          <w:i/>
          <w:szCs w:val="24"/>
          <w:lang w:val="de-DE"/>
        </w:rPr>
      </w:pPr>
    </w:p>
    <w:p w:rsidR="00C43EEC" w:rsidRPr="00C43EEC" w:rsidRDefault="00C43EEC" w:rsidP="00C43EEC">
      <w:pPr>
        <w:spacing w:line="276" w:lineRule="auto"/>
        <w:jc w:val="both"/>
        <w:rPr>
          <w:rFonts w:ascii="Helvetica" w:hAnsi="Helvetica" w:cs="Arial"/>
          <w:b/>
          <w:szCs w:val="24"/>
          <w:lang w:val="de-DE"/>
        </w:rPr>
      </w:pPr>
    </w:p>
    <w:p w:rsidR="00C43EEC" w:rsidRPr="00C43EEC" w:rsidRDefault="00C43EEC" w:rsidP="00C43EEC">
      <w:pPr>
        <w:spacing w:line="276" w:lineRule="auto"/>
        <w:jc w:val="both"/>
        <w:rPr>
          <w:rFonts w:ascii="Helvetica" w:hAnsi="Helvetica" w:cs="Arial"/>
          <w:sz w:val="20"/>
          <w:szCs w:val="24"/>
          <w:lang w:val="de-DE"/>
        </w:rPr>
      </w:pPr>
      <w:r w:rsidRPr="00C43EEC">
        <w:rPr>
          <w:rFonts w:ascii="Helvetica" w:hAnsi="Helvetica" w:cs="Arial"/>
          <w:b/>
          <w:sz w:val="20"/>
          <w:szCs w:val="24"/>
          <w:lang w:val="de-DE"/>
        </w:rPr>
        <w:t xml:space="preserve">Über </w:t>
      </w:r>
      <w:proofErr w:type="spellStart"/>
      <w:r w:rsidRPr="00C43EEC">
        <w:rPr>
          <w:rFonts w:ascii="Helvetica" w:hAnsi="Helvetica" w:cs="Arial"/>
          <w:b/>
          <w:sz w:val="20"/>
          <w:szCs w:val="24"/>
          <w:lang w:val="de-DE"/>
        </w:rPr>
        <w:t>Trentino</w:t>
      </w:r>
      <w:proofErr w:type="spellEnd"/>
      <w:r w:rsidRPr="00C43EEC">
        <w:rPr>
          <w:rFonts w:ascii="Helvetica" w:hAnsi="Helvetica" w:cs="Arial"/>
          <w:b/>
          <w:sz w:val="20"/>
          <w:szCs w:val="24"/>
          <w:lang w:val="de-DE"/>
        </w:rPr>
        <w:t>:</w:t>
      </w:r>
      <w:r w:rsidRPr="00C43EEC">
        <w:rPr>
          <w:rFonts w:ascii="Helvetica" w:hAnsi="Helvetica" w:cs="Arial"/>
          <w:sz w:val="20"/>
          <w:szCs w:val="24"/>
          <w:lang w:val="de-DE"/>
        </w:rPr>
        <w:t xml:space="preserve"> </w:t>
      </w:r>
    </w:p>
    <w:p w:rsidR="00C43EEC" w:rsidRPr="00C43EEC" w:rsidRDefault="00C43EEC" w:rsidP="00C43EEC">
      <w:pPr>
        <w:spacing w:line="276" w:lineRule="auto"/>
        <w:jc w:val="both"/>
        <w:rPr>
          <w:rFonts w:ascii="Helvetica" w:hAnsi="Helvetica" w:cs="Arial"/>
          <w:b/>
          <w:sz w:val="20"/>
          <w:szCs w:val="24"/>
          <w:lang w:val="de-DE"/>
        </w:rPr>
      </w:pPr>
      <w:r w:rsidRPr="00C43EEC">
        <w:rPr>
          <w:rFonts w:ascii="Helvetica" w:hAnsi="Helvetica" w:cs="Arial"/>
          <w:sz w:val="20"/>
          <w:szCs w:val="24"/>
          <w:lang w:val="de-DE"/>
        </w:rPr>
        <w:t xml:space="preserve">Die autonome Provinz im Norden Italiens gliedert sich in vierzehn touristische Gebiete und erstreckt sich von den Dolomiten, die seit 2009 als UNESCO-Weltnaturerbe zählen, bis hin zum Nordzipfel des Gardasees mit der Stadt Riva del </w:t>
      </w:r>
      <w:proofErr w:type="spellStart"/>
      <w:r w:rsidRPr="00C43EEC">
        <w:rPr>
          <w:rFonts w:ascii="Helvetica" w:hAnsi="Helvetica" w:cs="Arial"/>
          <w:sz w:val="20"/>
          <w:szCs w:val="24"/>
          <w:lang w:val="de-DE"/>
        </w:rPr>
        <w:t>Garda</w:t>
      </w:r>
      <w:proofErr w:type="spellEnd"/>
      <w:r w:rsidRPr="00C43EEC">
        <w:rPr>
          <w:rFonts w:ascii="Helvetica" w:hAnsi="Helvetica" w:cs="Arial"/>
          <w:sz w:val="20"/>
          <w:szCs w:val="24"/>
          <w:lang w:val="de-DE"/>
        </w:rPr>
        <w:t xml:space="preserve">. Neben den historischen Städten </w:t>
      </w:r>
      <w:proofErr w:type="spellStart"/>
      <w:r w:rsidRPr="00C43EEC">
        <w:rPr>
          <w:rFonts w:ascii="Helvetica" w:hAnsi="Helvetica" w:cs="Arial"/>
          <w:sz w:val="20"/>
          <w:szCs w:val="24"/>
          <w:lang w:val="de-DE"/>
        </w:rPr>
        <w:t>Trento</w:t>
      </w:r>
      <w:proofErr w:type="spellEnd"/>
      <w:r w:rsidRPr="00C43EEC">
        <w:rPr>
          <w:rFonts w:ascii="Helvetica" w:hAnsi="Helvetica" w:cs="Arial"/>
          <w:sz w:val="20"/>
          <w:szCs w:val="24"/>
          <w:lang w:val="de-DE"/>
        </w:rPr>
        <w:t xml:space="preserve"> und </w:t>
      </w:r>
      <w:proofErr w:type="spellStart"/>
      <w:r w:rsidRPr="00C43EEC">
        <w:rPr>
          <w:rFonts w:ascii="Helvetica" w:hAnsi="Helvetica" w:cs="Arial"/>
          <w:sz w:val="20"/>
          <w:szCs w:val="24"/>
          <w:lang w:val="de-DE"/>
        </w:rPr>
        <w:t>Rovereto</w:t>
      </w:r>
      <w:proofErr w:type="spellEnd"/>
      <w:r w:rsidRPr="00C43EEC">
        <w:rPr>
          <w:rFonts w:ascii="Helvetica" w:hAnsi="Helvetica" w:cs="Arial"/>
          <w:sz w:val="20"/>
          <w:szCs w:val="24"/>
          <w:lang w:val="de-DE"/>
        </w:rPr>
        <w:t xml:space="preserve"> besticht </w:t>
      </w:r>
      <w:proofErr w:type="spellStart"/>
      <w:r w:rsidRPr="00C43EEC">
        <w:rPr>
          <w:rFonts w:ascii="Helvetica" w:hAnsi="Helvetica" w:cs="Arial"/>
          <w:sz w:val="20"/>
          <w:szCs w:val="24"/>
          <w:lang w:val="de-DE"/>
        </w:rPr>
        <w:t>Trentino</w:t>
      </w:r>
      <w:proofErr w:type="spellEnd"/>
      <w:r w:rsidRPr="00C43EEC">
        <w:rPr>
          <w:rFonts w:ascii="Helvetica" w:hAnsi="Helvetica" w:cs="Arial"/>
          <w:sz w:val="20"/>
          <w:szCs w:val="24"/>
          <w:lang w:val="de-DE"/>
        </w:rPr>
        <w:t xml:space="preserve"> vor allem mit seiner vielseitigen Natur – rund 30 Prozent der Gesamtfläche bestehen aus Naturschutzgebieten. Mediterrane Temperaturen am Wasser und alpines Klima in den Bergen:  Die abwechslungsreichen Wetterbedingungen machen </w:t>
      </w:r>
      <w:proofErr w:type="spellStart"/>
      <w:r w:rsidRPr="00C43EEC">
        <w:rPr>
          <w:rFonts w:ascii="Helvetica" w:hAnsi="Helvetica" w:cs="Arial"/>
          <w:sz w:val="20"/>
          <w:szCs w:val="24"/>
          <w:lang w:val="de-DE"/>
        </w:rPr>
        <w:t>Trentino</w:t>
      </w:r>
      <w:proofErr w:type="spellEnd"/>
      <w:r w:rsidRPr="00C43EEC">
        <w:rPr>
          <w:rFonts w:ascii="Helvetica" w:hAnsi="Helvetica" w:cs="Arial"/>
          <w:sz w:val="20"/>
          <w:szCs w:val="24"/>
          <w:lang w:val="de-DE"/>
        </w:rPr>
        <w:t xml:space="preserve"> zu einem idealen Reiseziel für Natur-, Kultur- sowie Sportliebhaber. Weitere Informationen unter </w:t>
      </w:r>
      <w:hyperlink r:id="rId10" w:history="1">
        <w:r w:rsidRPr="00C43EEC">
          <w:rPr>
            <w:rStyle w:val="Collegamentoipertestuale"/>
            <w:rFonts w:ascii="Helvetica" w:hAnsi="Helvetica" w:cs="Arial"/>
            <w:sz w:val="20"/>
            <w:szCs w:val="24"/>
            <w:lang w:val="de-DE"/>
          </w:rPr>
          <w:t>www.visittrentino.info</w:t>
        </w:r>
      </w:hyperlink>
      <w:r w:rsidRPr="00C43EEC">
        <w:rPr>
          <w:rFonts w:ascii="Helvetica" w:hAnsi="Helvetica" w:cs="Arial"/>
          <w:b/>
          <w:sz w:val="20"/>
          <w:szCs w:val="24"/>
          <w:lang w:val="de-DE"/>
        </w:rPr>
        <w:t xml:space="preserve">. </w:t>
      </w:r>
    </w:p>
    <w:p w:rsidR="00C43EEC" w:rsidRPr="00C43EEC" w:rsidRDefault="00C43EEC" w:rsidP="00C43EEC">
      <w:pPr>
        <w:spacing w:line="276" w:lineRule="auto"/>
        <w:jc w:val="both"/>
        <w:rPr>
          <w:rFonts w:ascii="Helvetica" w:hAnsi="Helvetica" w:cs="Arial"/>
          <w:b/>
          <w:szCs w:val="24"/>
          <w:lang w:val="de-DE"/>
        </w:rPr>
      </w:pPr>
    </w:p>
    <w:p w:rsidR="00C43EEC" w:rsidRPr="00C43EEC" w:rsidRDefault="00C43EEC" w:rsidP="00C43EEC">
      <w:pPr>
        <w:spacing w:line="276" w:lineRule="auto"/>
        <w:jc w:val="both"/>
        <w:rPr>
          <w:rFonts w:ascii="Helvetica" w:hAnsi="Helvetica" w:cs="Arial"/>
          <w:b/>
          <w:szCs w:val="24"/>
          <w:lang w:val="de-DE"/>
        </w:rPr>
      </w:pPr>
    </w:p>
    <w:p w:rsidR="00C43EEC" w:rsidRPr="00C43EEC" w:rsidRDefault="00C43EEC" w:rsidP="00C43EEC">
      <w:pPr>
        <w:spacing w:line="276" w:lineRule="auto"/>
        <w:jc w:val="both"/>
        <w:rPr>
          <w:rFonts w:ascii="Helvetica" w:hAnsi="Helvetica" w:cs="Arial"/>
          <w:b/>
          <w:sz w:val="20"/>
          <w:szCs w:val="24"/>
          <w:lang w:val="de-DE"/>
        </w:rPr>
      </w:pPr>
      <w:r w:rsidRPr="00C43EEC">
        <w:rPr>
          <w:rFonts w:ascii="Helvetica" w:hAnsi="Helvetica" w:cs="Arial"/>
          <w:b/>
          <w:sz w:val="20"/>
          <w:szCs w:val="24"/>
          <w:lang w:val="de-DE"/>
        </w:rPr>
        <w:t>Weitere Presseinformationen:</w:t>
      </w:r>
    </w:p>
    <w:p w:rsidR="00C43EEC" w:rsidRPr="00642D62" w:rsidRDefault="00C43EEC" w:rsidP="00C43EEC">
      <w:pPr>
        <w:spacing w:line="276" w:lineRule="auto"/>
        <w:jc w:val="both"/>
        <w:rPr>
          <w:rStyle w:val="Collegamentoipertestuale"/>
          <w:rFonts w:ascii="Helvetica" w:hAnsi="Helvetica" w:cs="Arial"/>
          <w:sz w:val="20"/>
          <w:lang w:val="de-DE"/>
        </w:rPr>
      </w:pPr>
      <w:r w:rsidRPr="00C43EEC">
        <w:rPr>
          <w:rFonts w:ascii="Helvetica" w:hAnsi="Helvetica" w:cs="Arial"/>
          <w:sz w:val="20"/>
          <w:szCs w:val="24"/>
          <w:lang w:val="de-DE"/>
        </w:rPr>
        <w:t>Pressemitteilungen finden Sie auch auf:</w:t>
      </w:r>
      <w:r w:rsidRPr="00C43EEC">
        <w:rPr>
          <w:rFonts w:ascii="Helvetica" w:hAnsi="Helvetica"/>
          <w:color w:val="1F497D"/>
          <w:sz w:val="20"/>
          <w:szCs w:val="24"/>
          <w:lang w:val="de-DE"/>
        </w:rPr>
        <w:t xml:space="preserve"> </w:t>
      </w:r>
      <w:hyperlink r:id="rId11" w:history="1">
        <w:r w:rsidR="00642D62" w:rsidRPr="00642D62">
          <w:rPr>
            <w:rStyle w:val="Collegamentoipertestuale"/>
            <w:rFonts w:ascii="Helvetica" w:hAnsi="Helvetica"/>
            <w:sz w:val="20"/>
            <w:lang w:val="de-DE"/>
          </w:rPr>
          <w:t>www.visittrentino.info/de/presse/sommer-2017-pressemappe</w:t>
        </w:r>
      </w:hyperlink>
      <w:r w:rsidR="00642D62" w:rsidRPr="00642D62">
        <w:rPr>
          <w:rFonts w:ascii="Helvetica" w:hAnsi="Helvetica"/>
          <w:sz w:val="20"/>
          <w:lang w:val="de-DE"/>
        </w:rPr>
        <w:t xml:space="preserve"> </w:t>
      </w:r>
    </w:p>
    <w:p w:rsidR="00C43EEC" w:rsidRPr="00C43EEC" w:rsidRDefault="00C43EEC" w:rsidP="00C43EEC">
      <w:pPr>
        <w:spacing w:line="276" w:lineRule="auto"/>
        <w:jc w:val="both"/>
        <w:rPr>
          <w:rFonts w:ascii="Helvetica" w:hAnsi="Helvetica" w:cs="Arial"/>
          <w:sz w:val="20"/>
          <w:szCs w:val="24"/>
          <w:lang w:val="de-DE"/>
        </w:rPr>
      </w:pPr>
      <w:r w:rsidRPr="00C43EEC">
        <w:rPr>
          <w:rFonts w:ascii="Helvetica" w:hAnsi="Helvetica" w:cs="Arial"/>
          <w:sz w:val="20"/>
          <w:szCs w:val="24"/>
          <w:lang w:val="de-DE"/>
        </w:rPr>
        <w:t>Passendes Bildmaterial zur Meldung haben wir unter</w:t>
      </w:r>
      <w:r w:rsidRPr="00C43EEC">
        <w:rPr>
          <w:rFonts w:ascii="Helvetica" w:hAnsi="Helvetica"/>
          <w:sz w:val="20"/>
          <w:szCs w:val="24"/>
          <w:lang w:val="de-DE"/>
        </w:rPr>
        <w:t xml:space="preserve"> </w:t>
      </w:r>
      <w:hyperlink r:id="rId12" w:history="1">
        <w:r w:rsidRPr="00C43EEC">
          <w:rPr>
            <w:rStyle w:val="Collegamentoipertestuale"/>
            <w:rFonts w:ascii="Helvetica" w:hAnsi="Helvetica" w:cs="Arial"/>
            <w:sz w:val="20"/>
            <w:szCs w:val="24"/>
            <w:lang w:val="de-DE"/>
          </w:rPr>
          <w:t>http://bit.ly/2mNgDzG</w:t>
        </w:r>
      </w:hyperlink>
      <w:r w:rsidRPr="00C43EEC">
        <w:rPr>
          <w:rFonts w:ascii="Helvetica" w:hAnsi="Helvetica"/>
          <w:sz w:val="20"/>
          <w:szCs w:val="24"/>
          <w:lang w:val="de-DE"/>
        </w:rPr>
        <w:t xml:space="preserve"> </w:t>
      </w:r>
      <w:r w:rsidRPr="00C43EEC">
        <w:rPr>
          <w:rFonts w:ascii="Helvetica" w:hAnsi="Helvetica" w:cs="Arial"/>
          <w:sz w:val="20"/>
          <w:szCs w:val="24"/>
          <w:lang w:val="de-DE"/>
        </w:rPr>
        <w:t>zusammengestellt. (Copyright bitte wie im Dateinamen angegeben).</w:t>
      </w:r>
    </w:p>
    <w:p w:rsidR="00C43EEC" w:rsidRPr="00C43EEC" w:rsidRDefault="00C43EEC" w:rsidP="00C43EEC">
      <w:pPr>
        <w:tabs>
          <w:tab w:val="left" w:pos="5670"/>
        </w:tabs>
        <w:ind w:right="249"/>
        <w:rPr>
          <w:rFonts w:ascii="Helvetica" w:hAnsi="Helvetica" w:cs="Arial"/>
          <w:b/>
          <w:sz w:val="20"/>
          <w:szCs w:val="24"/>
          <w:lang w:val="de-DE" w:eastAsia="en-US"/>
        </w:rPr>
      </w:pPr>
    </w:p>
    <w:p w:rsidR="00C43EEC" w:rsidRPr="00C43EEC" w:rsidRDefault="00C43EEC" w:rsidP="00C43EEC">
      <w:pPr>
        <w:tabs>
          <w:tab w:val="left" w:pos="5670"/>
        </w:tabs>
        <w:ind w:right="249"/>
        <w:rPr>
          <w:rFonts w:ascii="Helvetica" w:hAnsi="Helvetica" w:cs="Arial"/>
          <w:b/>
          <w:sz w:val="20"/>
          <w:szCs w:val="24"/>
          <w:lang w:val="de-DE" w:eastAsia="en-US"/>
        </w:rPr>
      </w:pPr>
    </w:p>
    <w:p w:rsidR="00F419C4" w:rsidRDefault="00F419C4" w:rsidP="00F419C4">
      <w:pPr>
        <w:tabs>
          <w:tab w:val="left" w:pos="5670"/>
        </w:tabs>
        <w:ind w:right="249"/>
        <w:rPr>
          <w:rFonts w:ascii="Helvetica" w:hAnsi="Helvetica" w:cs="Arial"/>
          <w:b/>
          <w:sz w:val="20"/>
          <w:szCs w:val="24"/>
          <w:lang w:val="de-DE" w:eastAsia="en-US"/>
        </w:rPr>
      </w:pPr>
      <w:r>
        <w:rPr>
          <w:rFonts w:ascii="Helvetica" w:hAnsi="Helvetica" w:cs="Arial"/>
          <w:b/>
          <w:sz w:val="20"/>
          <w:szCs w:val="24"/>
          <w:lang w:val="de-DE" w:eastAsia="en-US"/>
        </w:rPr>
        <w:t>Pressekontakt:</w:t>
      </w:r>
      <w:r>
        <w:rPr>
          <w:rFonts w:ascii="Helvetica" w:hAnsi="Helvetica" w:cs="Arial"/>
          <w:b/>
          <w:sz w:val="20"/>
          <w:szCs w:val="24"/>
          <w:lang w:val="de-DE" w:eastAsia="en-US"/>
        </w:rPr>
        <w:tab/>
        <w:t>Pressekontakt:</w:t>
      </w:r>
    </w:p>
    <w:p w:rsidR="00F419C4" w:rsidRDefault="00F419C4" w:rsidP="00F419C4">
      <w:pPr>
        <w:tabs>
          <w:tab w:val="left" w:pos="4962"/>
        </w:tabs>
        <w:ind w:right="70"/>
        <w:rPr>
          <w:rFonts w:ascii="Helvetica" w:hAnsi="Helvetica" w:cs="Arial"/>
          <w:sz w:val="20"/>
          <w:szCs w:val="24"/>
          <w:lang w:val="de-DE" w:eastAsia="en-US"/>
        </w:rPr>
      </w:pPr>
      <w:proofErr w:type="spellStart"/>
      <w:r>
        <w:rPr>
          <w:rFonts w:ascii="Helvetica" w:hAnsi="Helvetica" w:cs="Arial"/>
          <w:sz w:val="20"/>
          <w:szCs w:val="24"/>
          <w:lang w:val="de-DE" w:eastAsia="en-US"/>
        </w:rPr>
        <w:t>Trentino</w:t>
      </w:r>
      <w:proofErr w:type="spellEnd"/>
      <w:r>
        <w:rPr>
          <w:rFonts w:ascii="Helvetica" w:hAnsi="Helvetica" w:cs="Arial"/>
          <w:sz w:val="20"/>
          <w:szCs w:val="24"/>
          <w:lang w:val="de-DE" w:eastAsia="en-US"/>
        </w:rPr>
        <w:t xml:space="preserve"> Marketing</w:t>
      </w:r>
      <w:r>
        <w:rPr>
          <w:rFonts w:ascii="Helvetica" w:hAnsi="Helvetica" w:cs="Arial"/>
          <w:sz w:val="20"/>
          <w:szCs w:val="24"/>
          <w:lang w:val="de-DE" w:eastAsia="en-US"/>
        </w:rPr>
        <w:tab/>
      </w:r>
      <w:r>
        <w:rPr>
          <w:rFonts w:ascii="Helvetica" w:hAnsi="Helvetica" w:cs="Arial"/>
          <w:sz w:val="20"/>
          <w:szCs w:val="24"/>
          <w:lang w:val="de-DE" w:eastAsia="en-US"/>
        </w:rPr>
        <w:tab/>
        <w:t>BZ.COMM GmbH</w:t>
      </w:r>
    </w:p>
    <w:p w:rsidR="00F419C4" w:rsidRDefault="00F419C4" w:rsidP="00F419C4">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Paola </w:t>
      </w:r>
      <w:proofErr w:type="spellStart"/>
      <w:r>
        <w:rPr>
          <w:rFonts w:ascii="Helvetica" w:hAnsi="Helvetica" w:cs="Arial"/>
          <w:sz w:val="20"/>
          <w:szCs w:val="24"/>
          <w:lang w:eastAsia="en-US"/>
        </w:rPr>
        <w:t>Pancher</w:t>
      </w:r>
      <w:proofErr w:type="spellEnd"/>
      <w:r>
        <w:rPr>
          <w:rFonts w:ascii="Helvetica" w:hAnsi="Helvetica" w:cs="Arial"/>
          <w:sz w:val="20"/>
          <w:szCs w:val="24"/>
          <w:lang w:eastAsia="en-US"/>
        </w:rPr>
        <w:t xml:space="preserve"> &amp; Cinzia Gabrielli</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Yvonne</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Maier</w:t>
      </w:r>
      <w:proofErr w:type="spellEnd"/>
      <w:r>
        <w:rPr>
          <w:rFonts w:ascii="Helvetica" w:hAnsi="Helvetica" w:cs="Arial"/>
          <w:sz w:val="20"/>
          <w:szCs w:val="24"/>
          <w:lang w:eastAsia="en-US"/>
        </w:rPr>
        <w:t xml:space="preserve"> &amp; Julia Schaaf</w:t>
      </w:r>
    </w:p>
    <w:p w:rsidR="00F419C4" w:rsidRDefault="00F419C4" w:rsidP="00F419C4">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Via </w:t>
      </w:r>
      <w:proofErr w:type="spellStart"/>
      <w:r>
        <w:rPr>
          <w:rFonts w:ascii="Helvetica" w:hAnsi="Helvetica" w:cs="Arial"/>
          <w:sz w:val="20"/>
          <w:szCs w:val="24"/>
          <w:lang w:eastAsia="en-US"/>
        </w:rPr>
        <w:t>Romagnosi</w:t>
      </w:r>
      <w:proofErr w:type="spellEnd"/>
      <w:r>
        <w:rPr>
          <w:rFonts w:ascii="Helvetica" w:hAnsi="Helvetica" w:cs="Arial"/>
          <w:sz w:val="20"/>
          <w:szCs w:val="24"/>
          <w:lang w:eastAsia="en-US"/>
        </w:rPr>
        <w:t xml:space="preserve"> 11</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Gutleutstr</w:t>
      </w:r>
      <w:proofErr w:type="spellEnd"/>
      <w:r>
        <w:rPr>
          <w:rFonts w:ascii="Helvetica" w:hAnsi="Helvetica" w:cs="Arial"/>
          <w:sz w:val="20"/>
          <w:szCs w:val="24"/>
          <w:lang w:eastAsia="en-US"/>
        </w:rPr>
        <w:t>. 16a</w:t>
      </w:r>
      <w:r>
        <w:rPr>
          <w:rFonts w:ascii="Helvetica" w:hAnsi="Helvetica" w:cs="Arial"/>
          <w:sz w:val="20"/>
          <w:szCs w:val="24"/>
          <w:lang w:eastAsia="en-US"/>
        </w:rPr>
        <w:br/>
        <w:t xml:space="preserve">I - 38122 Trento </w:t>
      </w:r>
      <w:r>
        <w:rPr>
          <w:rFonts w:ascii="Helvetica" w:hAnsi="Helvetica" w:cs="Arial"/>
          <w:sz w:val="20"/>
          <w:szCs w:val="24"/>
          <w:lang w:eastAsia="en-US"/>
        </w:rPr>
        <w:tab/>
      </w:r>
      <w:r>
        <w:rPr>
          <w:rFonts w:ascii="Helvetica" w:hAnsi="Helvetica" w:cs="Arial"/>
          <w:sz w:val="20"/>
          <w:szCs w:val="24"/>
          <w:lang w:eastAsia="en-US"/>
        </w:rPr>
        <w:tab/>
        <w:t xml:space="preserve">D – 60329 </w:t>
      </w:r>
      <w:proofErr w:type="spellStart"/>
      <w:r>
        <w:rPr>
          <w:rFonts w:ascii="Helvetica" w:hAnsi="Helvetica" w:cs="Arial"/>
          <w:sz w:val="20"/>
          <w:szCs w:val="24"/>
          <w:lang w:eastAsia="en-US"/>
        </w:rPr>
        <w:t>Frankfurt</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am</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Main</w:t>
      </w:r>
      <w:proofErr w:type="spellEnd"/>
      <w:r>
        <w:rPr>
          <w:rFonts w:ascii="Helvetica" w:hAnsi="Helvetica" w:cs="Arial"/>
          <w:sz w:val="20"/>
          <w:szCs w:val="24"/>
          <w:lang w:eastAsia="en-US"/>
        </w:rPr>
        <w:br/>
        <w:t>Tel: +39 0461 219 310</w:t>
      </w:r>
      <w:r>
        <w:rPr>
          <w:rFonts w:ascii="Helvetica" w:hAnsi="Helvetica" w:cs="Arial"/>
          <w:sz w:val="20"/>
          <w:szCs w:val="24"/>
          <w:lang w:eastAsia="en-US"/>
        </w:rPr>
        <w:tab/>
      </w:r>
      <w:r>
        <w:rPr>
          <w:rFonts w:ascii="Helvetica" w:hAnsi="Helvetica" w:cs="Arial"/>
          <w:sz w:val="20"/>
          <w:szCs w:val="24"/>
          <w:lang w:eastAsia="en-US"/>
        </w:rPr>
        <w:tab/>
        <w:t>Tel: +49 (0) 69 2562888-13, -32</w:t>
      </w:r>
    </w:p>
    <w:p w:rsidR="00F419C4" w:rsidRDefault="001F176D" w:rsidP="00F419C4">
      <w:pPr>
        <w:tabs>
          <w:tab w:val="left" w:pos="4962"/>
        </w:tabs>
        <w:ind w:right="70"/>
        <w:rPr>
          <w:rFonts w:ascii="Helvetica" w:hAnsi="Helvetica" w:cs="Arial"/>
          <w:sz w:val="20"/>
          <w:szCs w:val="24"/>
          <w:lang w:eastAsia="en-US"/>
        </w:rPr>
      </w:pPr>
      <w:hyperlink r:id="rId13" w:history="1">
        <w:r w:rsidR="00F419C4">
          <w:rPr>
            <w:rStyle w:val="Collegamentoipertestuale"/>
            <w:rFonts w:ascii="Helvetica" w:hAnsi="Helvetica" w:cs="Arial"/>
            <w:sz w:val="20"/>
            <w:szCs w:val="24"/>
            <w:lang w:eastAsia="en-US"/>
          </w:rPr>
          <w:t>press@trentinomarketing.org</w:t>
        </w:r>
      </w:hyperlink>
      <w:r w:rsidR="00F419C4">
        <w:rPr>
          <w:rFonts w:ascii="Helvetica" w:hAnsi="Helvetica" w:cs="Arial"/>
          <w:color w:val="0000FF"/>
          <w:sz w:val="20"/>
          <w:szCs w:val="24"/>
          <w:lang w:eastAsia="en-US"/>
        </w:rPr>
        <w:t xml:space="preserve"> </w:t>
      </w:r>
      <w:r w:rsidR="00F419C4">
        <w:rPr>
          <w:rFonts w:ascii="Helvetica" w:hAnsi="Helvetica" w:cs="Arial"/>
          <w:color w:val="0000FF"/>
          <w:sz w:val="20"/>
          <w:szCs w:val="24"/>
          <w:lang w:eastAsia="en-US"/>
        </w:rPr>
        <w:tab/>
      </w:r>
      <w:r w:rsidR="00F419C4">
        <w:rPr>
          <w:rFonts w:ascii="Helvetica" w:hAnsi="Helvetica" w:cs="Arial"/>
          <w:color w:val="0000FF"/>
          <w:sz w:val="20"/>
          <w:szCs w:val="24"/>
          <w:lang w:eastAsia="en-US"/>
        </w:rPr>
        <w:tab/>
      </w:r>
      <w:r w:rsidR="00F419C4">
        <w:rPr>
          <w:rFonts w:ascii="Helvetica" w:hAnsi="Helvetica" w:cs="Arial"/>
          <w:color w:val="0000FF"/>
          <w:sz w:val="20"/>
          <w:szCs w:val="24"/>
          <w:u w:val="single"/>
          <w:lang w:eastAsia="en-US"/>
        </w:rPr>
        <w:t>trentino@bz-comm.de</w:t>
      </w:r>
    </w:p>
    <w:p w:rsidR="00F419C4" w:rsidRDefault="001F176D" w:rsidP="00F419C4">
      <w:pPr>
        <w:tabs>
          <w:tab w:val="left" w:pos="4962"/>
        </w:tabs>
        <w:ind w:right="70"/>
        <w:rPr>
          <w:rFonts w:ascii="Helvetica" w:hAnsi="Helvetica" w:cs="Arial"/>
          <w:sz w:val="20"/>
          <w:szCs w:val="24"/>
          <w:lang w:eastAsia="en-US"/>
        </w:rPr>
      </w:pPr>
      <w:hyperlink r:id="rId14" w:history="1">
        <w:r w:rsidR="00F419C4">
          <w:rPr>
            <w:rStyle w:val="Collegamentoipertestuale"/>
            <w:rFonts w:ascii="Helvetica" w:hAnsi="Helvetica" w:cs="Arial"/>
            <w:sz w:val="20"/>
            <w:szCs w:val="24"/>
            <w:lang w:eastAsia="en-US"/>
          </w:rPr>
          <w:t>www.visittrentino.info</w:t>
        </w:r>
      </w:hyperlink>
      <w:r w:rsidR="00F419C4">
        <w:rPr>
          <w:rFonts w:ascii="Helvetica" w:hAnsi="Helvetica" w:cs="Arial"/>
          <w:color w:val="0000FF"/>
          <w:sz w:val="20"/>
          <w:szCs w:val="24"/>
          <w:lang w:eastAsia="en-US"/>
        </w:rPr>
        <w:tab/>
      </w:r>
      <w:r w:rsidR="00F419C4">
        <w:rPr>
          <w:rFonts w:ascii="Helvetica" w:hAnsi="Helvetica" w:cs="Arial"/>
          <w:color w:val="0000FF"/>
          <w:sz w:val="20"/>
          <w:szCs w:val="24"/>
          <w:lang w:eastAsia="en-US"/>
        </w:rPr>
        <w:tab/>
      </w:r>
      <w:r w:rsidR="00F419C4">
        <w:rPr>
          <w:rFonts w:ascii="Helvetica" w:hAnsi="Helvetica" w:cs="Arial"/>
          <w:color w:val="0000FF"/>
          <w:sz w:val="20"/>
          <w:szCs w:val="24"/>
          <w:u w:val="single"/>
          <w:lang w:eastAsia="en-US"/>
        </w:rPr>
        <w:t>www.bz-comm.de</w:t>
      </w:r>
    </w:p>
    <w:p w:rsidR="00A323E9" w:rsidRPr="00C43EEC" w:rsidRDefault="00A323E9" w:rsidP="00266DC4">
      <w:pPr>
        <w:jc w:val="both"/>
        <w:rPr>
          <w:rFonts w:ascii="Helvetica" w:hAnsi="Helvetica" w:cs="Arial"/>
          <w:szCs w:val="24"/>
          <w:lang w:val="nl-NL"/>
        </w:rPr>
      </w:pPr>
    </w:p>
    <w:p w:rsidR="00A323E9" w:rsidRPr="00C43EEC" w:rsidRDefault="00A323E9" w:rsidP="00266DC4">
      <w:pPr>
        <w:jc w:val="both"/>
        <w:rPr>
          <w:rFonts w:ascii="Helvetica" w:hAnsi="Helvetica" w:cs="Arial"/>
          <w:szCs w:val="24"/>
          <w:lang w:val="nl-NL"/>
        </w:rPr>
      </w:pPr>
    </w:p>
    <w:p w:rsidR="00C43EEC" w:rsidRPr="00C43EEC" w:rsidRDefault="00C43EEC" w:rsidP="00266DC4">
      <w:pPr>
        <w:jc w:val="both"/>
        <w:rPr>
          <w:rFonts w:ascii="Helvetica" w:hAnsi="Helvetica" w:cs="Arial"/>
          <w:szCs w:val="24"/>
          <w:lang w:val="nl-NL"/>
        </w:rPr>
      </w:pPr>
    </w:p>
    <w:p w:rsidR="00A323E9" w:rsidRPr="00C43EEC" w:rsidRDefault="00A323E9" w:rsidP="00266DC4">
      <w:pPr>
        <w:jc w:val="both"/>
        <w:rPr>
          <w:rFonts w:ascii="Helvetica" w:hAnsi="Helvetica" w:cs="Arial"/>
          <w:szCs w:val="24"/>
          <w:lang w:val="nl-NL"/>
        </w:rPr>
      </w:pPr>
    </w:p>
    <w:p w:rsidR="00A323E9" w:rsidRPr="00C43EEC" w:rsidRDefault="00A323E9" w:rsidP="00266DC4">
      <w:pPr>
        <w:jc w:val="both"/>
        <w:rPr>
          <w:rFonts w:ascii="Helvetica" w:hAnsi="Helvetica" w:cs="Arial"/>
          <w:szCs w:val="24"/>
          <w:lang w:val="nl-NL"/>
        </w:rPr>
      </w:pPr>
    </w:p>
    <w:p w:rsidR="00A323E9" w:rsidRPr="00C43EEC" w:rsidRDefault="00A323E9" w:rsidP="00266DC4">
      <w:pPr>
        <w:jc w:val="both"/>
        <w:rPr>
          <w:rFonts w:ascii="Helvetica" w:hAnsi="Helvetica" w:cs="Arial"/>
          <w:szCs w:val="24"/>
          <w:lang w:val="nl-NL"/>
        </w:rPr>
      </w:pPr>
    </w:p>
    <w:p w:rsidR="00A323E9" w:rsidRPr="00C43EEC" w:rsidRDefault="00A323E9" w:rsidP="00266DC4">
      <w:pPr>
        <w:jc w:val="both"/>
        <w:rPr>
          <w:rFonts w:ascii="Helvetica" w:hAnsi="Helvetica" w:cs="Arial"/>
          <w:szCs w:val="24"/>
          <w:lang w:val="nl-NL"/>
        </w:rPr>
      </w:pPr>
      <w:r w:rsidRPr="00C43EEC">
        <w:rPr>
          <w:rFonts w:ascii="Helvetica" w:hAnsi="Helvetica" w:cs="Arial"/>
          <w:noProof/>
          <w:szCs w:val="24"/>
        </w:rPr>
        <w:drawing>
          <wp:inline distT="0" distB="0" distL="0" distR="0">
            <wp:extent cx="6150610" cy="1112520"/>
            <wp:effectExtent l="19050" t="0" r="254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A323E9" w:rsidRPr="00C43EEC" w:rsidSect="00A94801">
      <w:headerReference w:type="default" r:id="rId16"/>
      <w:footerReference w:type="default" r:id="rId17"/>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36"/>
      <w:gridCol w:w="372"/>
    </w:tblGrid>
    <w:tr w:rsidR="00560535" w:rsidRPr="00BC32E2" w:rsidTr="00A323E9">
      <w:tc>
        <w:tcPr>
          <w:tcW w:w="9936" w:type="dxa"/>
          <w:shd w:val="clear" w:color="auto" w:fill="auto"/>
        </w:tcPr>
        <w:p w:rsidR="00560535" w:rsidRPr="00BC32E2" w:rsidRDefault="00560535" w:rsidP="001F2FAF">
          <w:pPr>
            <w:pStyle w:val="Pidipagina"/>
            <w:rPr>
              <w:rFonts w:ascii="HelveticaNeueLT Std" w:hAnsi="HelveticaNeueLT Std" w:cs="Arial"/>
              <w:sz w:val="20"/>
            </w:rPr>
          </w:pPr>
        </w:p>
      </w:tc>
      <w:tc>
        <w:tcPr>
          <w:tcW w:w="372"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5pt;height:22.5pt" o:bullet="t">
        <v:imagedata r:id="rId1" o:title="twiiter"/>
      </v:shape>
    </w:pict>
  </w:numPicBullet>
  <w:numPicBullet w:numPicBulletId="1">
    <w:pict>
      <v:shape id="Immagine 2" o:spid="_x0000_i1045"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01E9"/>
    <w:rsid w:val="001B28DA"/>
    <w:rsid w:val="001D2991"/>
    <w:rsid w:val="001D7EB0"/>
    <w:rsid w:val="001E234F"/>
    <w:rsid w:val="001E3323"/>
    <w:rsid w:val="001F099E"/>
    <w:rsid w:val="001F176D"/>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2D62"/>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A123F6"/>
    <w:rsid w:val="00A20FBF"/>
    <w:rsid w:val="00A30A29"/>
    <w:rsid w:val="00A30FC5"/>
    <w:rsid w:val="00A323E9"/>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3EEC"/>
    <w:rsid w:val="00C44F58"/>
    <w:rsid w:val="00C45EE4"/>
    <w:rsid w:val="00C51020"/>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E7D75"/>
    <w:rsid w:val="00CF1018"/>
    <w:rsid w:val="00CF7AF1"/>
    <w:rsid w:val="00CF7D6F"/>
    <w:rsid w:val="00D0299F"/>
    <w:rsid w:val="00D136B1"/>
    <w:rsid w:val="00D13B47"/>
    <w:rsid w:val="00D17221"/>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103D"/>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19C4"/>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 w:type="paragraph" w:customStyle="1" w:styleId="Default">
    <w:name w:val="Default"/>
    <w:basedOn w:val="Normale"/>
    <w:rsid w:val="00C43EEC"/>
    <w:pPr>
      <w:widowControl w:val="0"/>
      <w:suppressAutoHyphens/>
      <w:autoSpaceDE w:val="0"/>
    </w:pPr>
    <w:rPr>
      <w:rFonts w:cs="Arial"/>
      <w:color w:val="000000"/>
      <w:kern w:val="1"/>
      <w:szCs w:val="24"/>
      <w:lang w:val="de-DE" w:eastAsia="hi-IN" w:bidi="hi-IN"/>
    </w:rPr>
  </w:style>
  <w:style w:type="character" w:customStyle="1" w:styleId="hps">
    <w:name w:val="hps"/>
    <w:basedOn w:val="Carpredefinitoparagrafo"/>
    <w:rsid w:val="00C43EEC"/>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chaaf\AppData\Local\Microsoft\Windows\Temporary%20Internet%20Files\Content.Outlook\80BEB7GS\www.visittrentino.info\guest-card" TargetMode="External"/><Relationship Id="rId13" Type="http://schemas.openxmlformats.org/officeDocument/2006/relationships/hyperlink" Target="mailto:press@trentinomarket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mNgDz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trentino.info/de/presse/sommer-2017-pressemapp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visittrentino.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sittrentino.info/kultur" TargetMode="External"/><Relationship Id="rId14"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1BDD-F0CE-4EDE-BE37-9C0BC7D3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1083</Words>
  <Characters>7355</Characters>
  <Application>Microsoft Office Word</Application>
  <DocSecurity>0</DocSecurity>
  <Lines>61</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stage.mediapr</cp:lastModifiedBy>
  <cp:revision>18</cp:revision>
  <cp:lastPrinted>2016-02-23T09:13:00Z</cp:lastPrinted>
  <dcterms:created xsi:type="dcterms:W3CDTF">2017-03-08T16:02:00Z</dcterms:created>
  <dcterms:modified xsi:type="dcterms:W3CDTF">2017-03-20T09:28:00Z</dcterms:modified>
</cp:coreProperties>
</file>