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45F47" w:rsidRDefault="00C45F47">
      <w:pPr>
        <w:rPr>
          <w:rFonts w:cs="Arial"/>
          <w:szCs w:val="24"/>
          <w:lang w:val="de-DE"/>
        </w:rPr>
      </w:pPr>
      <w:r>
        <w:rPr>
          <w:rFonts w:cs="Arial"/>
          <w:b/>
          <w:szCs w:val="24"/>
          <w:u w:val="single"/>
          <w:lang w:val="de-DE"/>
        </w:rPr>
        <w:t>Trentino Presse-Information</w:t>
      </w:r>
    </w:p>
    <w:p w:rsidR="00C45F47" w:rsidRDefault="00D22AC6">
      <w:pPr>
        <w:tabs>
          <w:tab w:val="left" w:pos="4536"/>
        </w:tabs>
        <w:rPr>
          <w:rFonts w:cs="Arial"/>
          <w:b/>
          <w:bCs/>
          <w:sz w:val="28"/>
          <w:szCs w:val="28"/>
          <w:u w:val="single"/>
          <w:lang w:val="de-DE"/>
        </w:rPr>
      </w:pPr>
      <w:r>
        <w:rPr>
          <w:rFonts w:cs="Arial"/>
          <w:szCs w:val="24"/>
          <w:lang w:val="de-DE"/>
        </w:rPr>
        <w:t>Winter</w:t>
      </w:r>
      <w:r w:rsidR="00C45F47">
        <w:rPr>
          <w:rFonts w:cs="Arial"/>
          <w:szCs w:val="24"/>
          <w:lang w:val="de-DE"/>
        </w:rPr>
        <w:t xml:space="preserve"> 201</w:t>
      </w:r>
      <w:r w:rsidR="00105BE3">
        <w:rPr>
          <w:rFonts w:cs="Arial"/>
          <w:szCs w:val="24"/>
          <w:lang w:val="de-DE"/>
        </w:rPr>
        <w:t>5</w:t>
      </w:r>
      <w:r>
        <w:rPr>
          <w:rFonts w:cs="Arial"/>
          <w:szCs w:val="24"/>
          <w:lang w:val="de-DE"/>
        </w:rPr>
        <w:t>/1</w:t>
      </w:r>
      <w:r w:rsidR="00105BE3">
        <w:rPr>
          <w:rFonts w:cs="Arial"/>
          <w:szCs w:val="24"/>
          <w:lang w:val="de-DE"/>
        </w:rPr>
        <w:t>6</w:t>
      </w:r>
    </w:p>
    <w:p w:rsidR="00D22AC6" w:rsidRDefault="00D22AC6" w:rsidP="00D22AC6">
      <w:pPr>
        <w:pStyle w:val="berschrift3"/>
        <w:numPr>
          <w:ilvl w:val="0"/>
          <w:numId w:val="0"/>
        </w:numPr>
        <w:spacing w:before="0" w:after="0"/>
        <w:rPr>
          <w:rFonts w:ascii="Arial" w:hAnsi="Arial" w:cs="Arial"/>
          <w:sz w:val="28"/>
          <w:szCs w:val="28"/>
          <w:u w:val="single"/>
          <w:lang w:val="de-DE"/>
        </w:rPr>
      </w:pPr>
    </w:p>
    <w:p w:rsidR="00C45F47" w:rsidRPr="00720B1C" w:rsidRDefault="00B36880" w:rsidP="00D22AC6">
      <w:pPr>
        <w:pStyle w:val="berschrift3"/>
        <w:numPr>
          <w:ilvl w:val="0"/>
          <w:numId w:val="0"/>
        </w:numPr>
        <w:spacing w:before="0" w:after="0"/>
        <w:rPr>
          <w:rFonts w:ascii="Arial" w:hAnsi="Arial" w:cs="Arial"/>
          <w:b w:val="0"/>
          <w:bCs w:val="0"/>
          <w:lang w:val="de-DE"/>
        </w:rPr>
      </w:pPr>
      <w:r>
        <w:rPr>
          <w:rFonts w:ascii="Arial" w:hAnsi="Arial" w:cs="Arial"/>
          <w:bCs w:val="0"/>
          <w:sz w:val="28"/>
          <w:szCs w:val="28"/>
          <w:lang w:val="de-DE"/>
        </w:rPr>
        <w:t>Prickelndes aus den Bergen</w:t>
      </w:r>
    </w:p>
    <w:p w:rsidR="00C45F47" w:rsidRPr="0060578B" w:rsidRDefault="00105BE3" w:rsidP="00D61D27">
      <w:pPr>
        <w:pStyle w:val="berschrift3"/>
        <w:numPr>
          <w:ilvl w:val="0"/>
          <w:numId w:val="0"/>
        </w:numPr>
        <w:spacing w:before="0"/>
        <w:rPr>
          <w:rFonts w:ascii="Arial" w:hAnsi="Arial" w:cs="Arial"/>
          <w:lang w:val="de-DE"/>
        </w:rPr>
      </w:pPr>
      <w:r w:rsidRPr="0060578B">
        <w:rPr>
          <w:rFonts w:ascii="Arial" w:hAnsi="Arial" w:cs="Arial"/>
          <w:b w:val="0"/>
          <w:bCs w:val="0"/>
          <w:lang w:val="de-DE"/>
        </w:rPr>
        <w:t xml:space="preserve">Die </w:t>
      </w:r>
      <w:r w:rsidR="00D61D27" w:rsidRPr="0060578B">
        <w:rPr>
          <w:rFonts w:ascii="Arial" w:hAnsi="Arial" w:cs="Arial"/>
          <w:b w:val="0"/>
          <w:bCs w:val="0"/>
          <w:lang w:val="de-DE"/>
        </w:rPr>
        <w:t xml:space="preserve">Winzer </w:t>
      </w:r>
      <w:r w:rsidR="00B36880">
        <w:rPr>
          <w:rFonts w:ascii="Arial" w:hAnsi="Arial" w:cs="Arial"/>
          <w:b w:val="0"/>
          <w:bCs w:val="0"/>
          <w:lang w:val="de-DE"/>
        </w:rPr>
        <w:t xml:space="preserve">des Trentino </w:t>
      </w:r>
      <w:r w:rsidR="00D61D27" w:rsidRPr="0060578B">
        <w:rPr>
          <w:rFonts w:ascii="Arial" w:hAnsi="Arial" w:cs="Arial"/>
          <w:b w:val="0"/>
          <w:bCs w:val="0"/>
          <w:lang w:val="de-DE"/>
        </w:rPr>
        <w:t xml:space="preserve">keltern </w:t>
      </w:r>
      <w:r w:rsidR="00D61D27" w:rsidRPr="00B36880">
        <w:rPr>
          <w:rFonts w:ascii="Arial" w:hAnsi="Arial" w:cs="Arial"/>
          <w:b w:val="0"/>
          <w:bCs w:val="0"/>
          <w:lang w:val="de-DE"/>
        </w:rPr>
        <w:t>DOC</w:t>
      </w:r>
      <w:r w:rsidR="002A2C5A" w:rsidRPr="0060578B">
        <w:rPr>
          <w:rFonts w:ascii="Arial" w:hAnsi="Arial" w:cs="Arial"/>
          <w:b w:val="0"/>
          <w:bCs w:val="0"/>
          <w:lang w:val="de-DE"/>
        </w:rPr>
        <w:t>-</w:t>
      </w:r>
      <w:r w:rsidR="00B36880">
        <w:rPr>
          <w:rFonts w:ascii="Arial" w:hAnsi="Arial" w:cs="Arial"/>
          <w:b w:val="0"/>
          <w:bCs w:val="0"/>
          <w:lang w:val="de-DE"/>
        </w:rPr>
        <w:t>Wein</w:t>
      </w:r>
      <w:r w:rsidR="00D61D27" w:rsidRPr="0060578B">
        <w:rPr>
          <w:rFonts w:ascii="Arial" w:hAnsi="Arial" w:cs="Arial"/>
          <w:b w:val="0"/>
          <w:bCs w:val="0"/>
          <w:lang w:val="de-DE"/>
        </w:rPr>
        <w:t>, Spumant</w:t>
      </w:r>
      <w:r w:rsidR="00B36880">
        <w:rPr>
          <w:rFonts w:ascii="Arial" w:hAnsi="Arial" w:cs="Arial"/>
          <w:b w:val="0"/>
          <w:bCs w:val="0"/>
          <w:lang w:val="de-DE"/>
        </w:rPr>
        <w:t>e</w:t>
      </w:r>
      <w:r w:rsidR="00D61D27" w:rsidRPr="0060578B">
        <w:rPr>
          <w:rFonts w:ascii="Arial" w:hAnsi="Arial" w:cs="Arial"/>
          <w:b w:val="0"/>
          <w:bCs w:val="0"/>
          <w:lang w:val="de-DE"/>
        </w:rPr>
        <w:t xml:space="preserve"> und Grapp</w:t>
      </w:r>
      <w:r w:rsidR="00B36880">
        <w:rPr>
          <w:rFonts w:ascii="Arial" w:hAnsi="Arial" w:cs="Arial"/>
          <w:b w:val="0"/>
          <w:bCs w:val="0"/>
          <w:lang w:val="de-DE"/>
        </w:rPr>
        <w:t>a</w:t>
      </w:r>
      <w:r w:rsidR="00D61D27" w:rsidRPr="0060578B">
        <w:rPr>
          <w:rFonts w:ascii="Arial" w:hAnsi="Arial" w:cs="Arial"/>
          <w:b w:val="0"/>
          <w:bCs w:val="0"/>
          <w:lang w:val="de-DE"/>
        </w:rPr>
        <w:t xml:space="preserve"> </w:t>
      </w:r>
    </w:p>
    <w:p w:rsidR="00D22AC6" w:rsidRPr="00720B1C" w:rsidRDefault="00D22AC6" w:rsidP="00DC0EE7">
      <w:pPr>
        <w:pStyle w:val="Textkrper21"/>
        <w:spacing w:line="360" w:lineRule="auto"/>
        <w:ind w:right="-36"/>
        <w:rPr>
          <w:rFonts w:ascii="Arial" w:hAnsi="Arial" w:cs="Arial"/>
          <w:b/>
          <w:sz w:val="22"/>
          <w:szCs w:val="22"/>
          <w:lang w:val="de-DE"/>
        </w:rPr>
      </w:pPr>
    </w:p>
    <w:p w:rsidR="00DC0EE7" w:rsidRPr="00720B1C" w:rsidRDefault="00D61D27" w:rsidP="00974335">
      <w:pPr>
        <w:pStyle w:val="Textkrper21"/>
        <w:spacing w:line="360" w:lineRule="auto"/>
        <w:ind w:right="-36"/>
        <w:rPr>
          <w:rFonts w:ascii="Arial" w:hAnsi="Arial" w:cs="Arial"/>
          <w:b/>
          <w:sz w:val="22"/>
          <w:szCs w:val="22"/>
          <w:lang w:val="de-DE"/>
        </w:rPr>
      </w:pPr>
      <w:r w:rsidRPr="00720B1C">
        <w:rPr>
          <w:rFonts w:ascii="Arial" w:hAnsi="Arial" w:cs="Arial"/>
          <w:b/>
          <w:sz w:val="22"/>
          <w:szCs w:val="22"/>
          <w:lang w:val="de-DE"/>
        </w:rPr>
        <w:t>Das Trentino gehört zu de</w:t>
      </w:r>
      <w:r w:rsidR="00725621">
        <w:rPr>
          <w:rFonts w:ascii="Arial" w:hAnsi="Arial" w:cs="Arial"/>
          <w:b/>
          <w:sz w:val="22"/>
          <w:szCs w:val="22"/>
          <w:lang w:val="de-DE"/>
        </w:rPr>
        <w:t>n</w:t>
      </w:r>
      <w:r w:rsidRPr="00720B1C">
        <w:rPr>
          <w:rFonts w:ascii="Arial" w:hAnsi="Arial" w:cs="Arial"/>
          <w:b/>
          <w:sz w:val="22"/>
          <w:szCs w:val="22"/>
          <w:lang w:val="de-DE"/>
        </w:rPr>
        <w:t xml:space="preserve"> Top-Weingebieten in Italien.</w:t>
      </w:r>
      <w:r w:rsidR="00974335" w:rsidRPr="00720B1C">
        <w:rPr>
          <w:rFonts w:ascii="Arial" w:hAnsi="Arial" w:cs="Arial"/>
          <w:b/>
          <w:sz w:val="22"/>
          <w:szCs w:val="22"/>
          <w:lang w:val="de-DE"/>
        </w:rPr>
        <w:t xml:space="preserve"> Auf knapp 90 Prozent der kultivierten Flächen entstehen</w:t>
      </w:r>
      <w:r w:rsidR="00B36880">
        <w:rPr>
          <w:rFonts w:ascii="Arial" w:hAnsi="Arial" w:cs="Arial"/>
          <w:b/>
          <w:sz w:val="22"/>
          <w:szCs w:val="22"/>
          <w:lang w:val="de-DE"/>
        </w:rPr>
        <w:t xml:space="preserve"> exzellente Trauben für Wein</w:t>
      </w:r>
      <w:r w:rsidR="00974335" w:rsidRPr="00720B1C">
        <w:rPr>
          <w:rFonts w:ascii="Arial" w:hAnsi="Arial" w:cs="Arial"/>
          <w:b/>
          <w:sz w:val="22"/>
          <w:szCs w:val="22"/>
          <w:lang w:val="de-DE"/>
        </w:rPr>
        <w:t>, Spumant</w:t>
      </w:r>
      <w:r w:rsidR="00B36880">
        <w:rPr>
          <w:rFonts w:ascii="Arial" w:hAnsi="Arial" w:cs="Arial"/>
          <w:b/>
          <w:sz w:val="22"/>
          <w:szCs w:val="22"/>
          <w:lang w:val="de-DE"/>
        </w:rPr>
        <w:t>e</w:t>
      </w:r>
      <w:r w:rsidR="00974335" w:rsidRPr="00720B1C">
        <w:rPr>
          <w:rFonts w:ascii="Arial" w:hAnsi="Arial" w:cs="Arial"/>
          <w:b/>
          <w:sz w:val="22"/>
          <w:szCs w:val="22"/>
          <w:lang w:val="de-DE"/>
        </w:rPr>
        <w:t xml:space="preserve"> und Grapp</w:t>
      </w:r>
      <w:r w:rsidR="00725621">
        <w:rPr>
          <w:rFonts w:ascii="Arial" w:hAnsi="Arial" w:cs="Arial"/>
          <w:b/>
          <w:sz w:val="22"/>
          <w:szCs w:val="22"/>
          <w:lang w:val="de-DE"/>
        </w:rPr>
        <w:t>a. Viele regionale</w:t>
      </w:r>
      <w:r w:rsidR="00B36880">
        <w:rPr>
          <w:rFonts w:ascii="Arial" w:hAnsi="Arial" w:cs="Arial"/>
          <w:b/>
          <w:sz w:val="22"/>
          <w:szCs w:val="22"/>
          <w:lang w:val="de-DE"/>
        </w:rPr>
        <w:t xml:space="preserve"> Weine sind</w:t>
      </w:r>
      <w:r w:rsidR="00974335" w:rsidRPr="00720B1C">
        <w:rPr>
          <w:rFonts w:ascii="Arial" w:hAnsi="Arial" w:cs="Arial"/>
          <w:b/>
          <w:sz w:val="22"/>
          <w:szCs w:val="22"/>
          <w:lang w:val="de-DE"/>
        </w:rPr>
        <w:t xml:space="preserve"> mit dem Gütesiegel DOC („Denomi</w:t>
      </w:r>
      <w:r w:rsidR="00B36880">
        <w:rPr>
          <w:rFonts w:ascii="Arial" w:hAnsi="Arial" w:cs="Arial"/>
          <w:b/>
          <w:sz w:val="22"/>
          <w:szCs w:val="22"/>
          <w:lang w:val="de-DE"/>
        </w:rPr>
        <w:t>nazione di Origine Controllata“</w:t>
      </w:r>
      <w:r w:rsidR="00974335" w:rsidRPr="00720B1C">
        <w:rPr>
          <w:rFonts w:ascii="Arial" w:hAnsi="Arial" w:cs="Arial"/>
          <w:b/>
          <w:sz w:val="22"/>
          <w:szCs w:val="22"/>
          <w:lang w:val="de-DE"/>
        </w:rPr>
        <w:t xml:space="preserve">) ausgezeichnet. Zu den bekanntesten Erfolgsprodukten </w:t>
      </w:r>
      <w:r w:rsidR="00B36880">
        <w:rPr>
          <w:rFonts w:ascii="Arial" w:hAnsi="Arial" w:cs="Arial"/>
          <w:b/>
          <w:sz w:val="22"/>
          <w:szCs w:val="22"/>
          <w:lang w:val="de-DE"/>
        </w:rPr>
        <w:t xml:space="preserve">des </w:t>
      </w:r>
      <w:r w:rsidR="003162DE">
        <w:rPr>
          <w:rFonts w:ascii="Arial" w:hAnsi="Arial" w:cs="Arial"/>
          <w:b/>
          <w:sz w:val="22"/>
          <w:szCs w:val="22"/>
          <w:lang w:val="de-DE"/>
        </w:rPr>
        <w:t>T</w:t>
      </w:r>
      <w:r w:rsidR="00B36880">
        <w:rPr>
          <w:rFonts w:ascii="Arial" w:hAnsi="Arial" w:cs="Arial"/>
          <w:b/>
          <w:sz w:val="22"/>
          <w:szCs w:val="22"/>
          <w:lang w:val="de-DE"/>
        </w:rPr>
        <w:t>rentino</w:t>
      </w:r>
      <w:r w:rsidR="003162DE">
        <w:rPr>
          <w:rFonts w:ascii="Arial" w:hAnsi="Arial" w:cs="Arial"/>
          <w:b/>
          <w:sz w:val="22"/>
          <w:szCs w:val="22"/>
          <w:lang w:val="de-DE"/>
        </w:rPr>
        <w:t xml:space="preserve"> </w:t>
      </w:r>
      <w:r w:rsidR="00974335" w:rsidRPr="00720B1C">
        <w:rPr>
          <w:rFonts w:ascii="Arial" w:hAnsi="Arial" w:cs="Arial"/>
          <w:b/>
          <w:sz w:val="22"/>
          <w:szCs w:val="22"/>
          <w:lang w:val="de-DE"/>
        </w:rPr>
        <w:t xml:space="preserve">gehört der Schaumwein TRENTODOC. </w:t>
      </w:r>
    </w:p>
    <w:p w:rsidR="00DC0EE7" w:rsidRPr="00720B1C" w:rsidRDefault="00DC0EE7" w:rsidP="00BE3149">
      <w:pPr>
        <w:pStyle w:val="Textkrper21"/>
        <w:spacing w:line="360" w:lineRule="auto"/>
        <w:ind w:right="-36"/>
        <w:rPr>
          <w:rFonts w:ascii="Arial" w:hAnsi="Arial" w:cs="Arial"/>
          <w:b/>
          <w:sz w:val="22"/>
          <w:szCs w:val="22"/>
          <w:lang w:val="de-DE"/>
        </w:rPr>
      </w:pPr>
    </w:p>
    <w:p w:rsidR="00974335" w:rsidRDefault="00974335" w:rsidP="0060578B">
      <w:pPr>
        <w:spacing w:line="360" w:lineRule="auto"/>
        <w:ind w:right="-2"/>
        <w:jc w:val="both"/>
        <w:rPr>
          <w:rFonts w:cs="Arial"/>
          <w:sz w:val="22"/>
          <w:szCs w:val="22"/>
          <w:lang w:val="de-DE"/>
        </w:rPr>
      </w:pPr>
      <w:r w:rsidRPr="00720B1C">
        <w:rPr>
          <w:rFonts w:cs="Arial"/>
          <w:sz w:val="22"/>
          <w:szCs w:val="22"/>
          <w:lang w:val="de-DE"/>
        </w:rPr>
        <w:t xml:space="preserve">Ein Trentino ohne Trauben und Wein? Unvorstellbar. </w:t>
      </w:r>
      <w:r w:rsidR="009F0B67" w:rsidRPr="00720B1C">
        <w:rPr>
          <w:rFonts w:cs="Arial"/>
          <w:sz w:val="22"/>
          <w:szCs w:val="22"/>
          <w:lang w:val="de-DE"/>
        </w:rPr>
        <w:t>D</w:t>
      </w:r>
      <w:r w:rsidRPr="00720B1C">
        <w:rPr>
          <w:rFonts w:cs="Arial"/>
          <w:sz w:val="22"/>
          <w:szCs w:val="22"/>
          <w:lang w:val="de-DE"/>
        </w:rPr>
        <w:t>ank der günstigen klimatischen</w:t>
      </w:r>
      <w:r w:rsidRPr="00974335">
        <w:rPr>
          <w:rFonts w:cs="Arial"/>
          <w:sz w:val="22"/>
          <w:szCs w:val="22"/>
          <w:lang w:val="de-DE"/>
        </w:rPr>
        <w:t xml:space="preserve"> </w:t>
      </w:r>
      <w:r w:rsidR="00D61D27">
        <w:rPr>
          <w:rFonts w:cs="Arial"/>
          <w:sz w:val="22"/>
          <w:szCs w:val="22"/>
          <w:lang w:val="de-DE"/>
        </w:rPr>
        <w:t xml:space="preserve">und </w:t>
      </w:r>
      <w:r w:rsidR="00BE3149">
        <w:rPr>
          <w:rFonts w:cs="Arial"/>
          <w:sz w:val="22"/>
          <w:szCs w:val="22"/>
          <w:lang w:val="de-DE"/>
        </w:rPr>
        <w:t>g</w:t>
      </w:r>
      <w:r w:rsidR="00D61D27">
        <w:rPr>
          <w:rFonts w:cs="Arial"/>
          <w:sz w:val="22"/>
          <w:szCs w:val="22"/>
          <w:lang w:val="de-DE"/>
        </w:rPr>
        <w:t xml:space="preserve">eografischen </w:t>
      </w:r>
      <w:r w:rsidRPr="00974335">
        <w:rPr>
          <w:rFonts w:cs="Arial"/>
          <w:sz w:val="22"/>
          <w:szCs w:val="22"/>
          <w:lang w:val="de-DE"/>
        </w:rPr>
        <w:t xml:space="preserve">Voraussetzungen </w:t>
      </w:r>
      <w:r w:rsidRPr="0016136C">
        <w:rPr>
          <w:rFonts w:cs="Arial"/>
          <w:sz w:val="22"/>
          <w:szCs w:val="22"/>
          <w:lang w:val="de-DE"/>
        </w:rPr>
        <w:t xml:space="preserve">hat </w:t>
      </w:r>
      <w:r w:rsidR="003162DE">
        <w:rPr>
          <w:rFonts w:cs="Arial"/>
          <w:sz w:val="22"/>
          <w:szCs w:val="22"/>
          <w:lang w:val="de-DE"/>
        </w:rPr>
        <w:t xml:space="preserve">der </w:t>
      </w:r>
      <w:r w:rsidRPr="0016136C">
        <w:rPr>
          <w:rFonts w:cs="Arial"/>
          <w:sz w:val="22"/>
          <w:szCs w:val="22"/>
          <w:lang w:val="de-DE"/>
        </w:rPr>
        <w:t xml:space="preserve">Weinbau </w:t>
      </w:r>
      <w:r w:rsidR="00B36880">
        <w:rPr>
          <w:rFonts w:cs="Arial"/>
          <w:sz w:val="22"/>
          <w:szCs w:val="22"/>
          <w:lang w:val="de-DE"/>
        </w:rPr>
        <w:t>mitten in den Dolomiten und am Nordufer des Gardasees</w:t>
      </w:r>
      <w:r w:rsidRPr="0016136C">
        <w:rPr>
          <w:rFonts w:cs="Arial"/>
          <w:sz w:val="22"/>
          <w:szCs w:val="22"/>
          <w:lang w:val="de-DE"/>
        </w:rPr>
        <w:t xml:space="preserve"> eine uralte Tradition</w:t>
      </w:r>
      <w:r w:rsidR="00B36880">
        <w:rPr>
          <w:rFonts w:cs="Arial"/>
          <w:sz w:val="22"/>
          <w:szCs w:val="22"/>
          <w:lang w:val="de-DE"/>
        </w:rPr>
        <w:t xml:space="preserve">. </w:t>
      </w:r>
      <w:r>
        <w:rPr>
          <w:rFonts w:cs="Arial"/>
          <w:sz w:val="22"/>
          <w:szCs w:val="22"/>
          <w:lang w:val="de-DE"/>
        </w:rPr>
        <w:t xml:space="preserve">Heute </w:t>
      </w:r>
      <w:r w:rsidRPr="0016136C">
        <w:rPr>
          <w:rFonts w:cs="Arial"/>
          <w:sz w:val="22"/>
          <w:szCs w:val="22"/>
          <w:lang w:val="de-DE"/>
        </w:rPr>
        <w:t xml:space="preserve">ist die Region </w:t>
      </w:r>
      <w:r>
        <w:rPr>
          <w:rFonts w:cs="Arial"/>
          <w:sz w:val="22"/>
          <w:szCs w:val="22"/>
          <w:lang w:val="de-DE"/>
        </w:rPr>
        <w:t>eines der</w:t>
      </w:r>
      <w:r w:rsidRPr="0016136C">
        <w:rPr>
          <w:rFonts w:cs="Arial"/>
          <w:sz w:val="22"/>
          <w:szCs w:val="22"/>
          <w:lang w:val="de-DE"/>
        </w:rPr>
        <w:t xml:space="preserve"> führenden italienischen Weinanbaugebiete </w:t>
      </w:r>
      <w:r>
        <w:rPr>
          <w:rFonts w:cs="Arial"/>
          <w:sz w:val="22"/>
          <w:szCs w:val="22"/>
          <w:lang w:val="de-DE"/>
        </w:rPr>
        <w:t xml:space="preserve">und </w:t>
      </w:r>
      <w:r w:rsidR="00B36880">
        <w:rPr>
          <w:rFonts w:cs="Arial"/>
          <w:sz w:val="22"/>
          <w:szCs w:val="22"/>
          <w:lang w:val="de-DE"/>
        </w:rPr>
        <w:t>seine Winzer vertreiben</w:t>
      </w:r>
      <w:r>
        <w:rPr>
          <w:rFonts w:cs="Arial"/>
          <w:sz w:val="22"/>
          <w:szCs w:val="22"/>
          <w:lang w:val="de-DE"/>
        </w:rPr>
        <w:t xml:space="preserve"> </w:t>
      </w:r>
      <w:r w:rsidR="00B36880">
        <w:rPr>
          <w:rFonts w:cs="Arial"/>
          <w:sz w:val="22"/>
          <w:szCs w:val="22"/>
          <w:lang w:val="de-DE"/>
        </w:rPr>
        <w:t>Erzeugnisse</w:t>
      </w:r>
      <w:r w:rsidRPr="0016136C">
        <w:rPr>
          <w:rFonts w:cs="Arial"/>
          <w:sz w:val="22"/>
          <w:szCs w:val="22"/>
          <w:lang w:val="de-DE"/>
        </w:rPr>
        <w:t xml:space="preserve"> von </w:t>
      </w:r>
      <w:r>
        <w:rPr>
          <w:rFonts w:cs="Arial"/>
          <w:sz w:val="22"/>
          <w:szCs w:val="22"/>
          <w:lang w:val="de-DE"/>
        </w:rPr>
        <w:t>bester</w:t>
      </w:r>
      <w:r w:rsidRPr="0016136C">
        <w:rPr>
          <w:rFonts w:cs="Arial"/>
          <w:sz w:val="22"/>
          <w:szCs w:val="22"/>
          <w:lang w:val="de-DE"/>
        </w:rPr>
        <w:t xml:space="preserve"> Qualität. Auf </w:t>
      </w:r>
      <w:r w:rsidR="00B36880">
        <w:rPr>
          <w:rFonts w:cs="Arial"/>
          <w:sz w:val="22"/>
          <w:szCs w:val="22"/>
          <w:lang w:val="de-DE"/>
        </w:rPr>
        <w:br/>
      </w:r>
      <w:r w:rsidRPr="0016136C">
        <w:rPr>
          <w:rFonts w:cs="Arial"/>
          <w:sz w:val="22"/>
          <w:szCs w:val="22"/>
          <w:lang w:val="de-DE"/>
        </w:rPr>
        <w:t>10.000 Hektar Fläche werden 120.000 Tonnen Trauben angebaut</w:t>
      </w:r>
      <w:r>
        <w:rPr>
          <w:rFonts w:cs="Arial"/>
          <w:sz w:val="22"/>
          <w:szCs w:val="22"/>
          <w:lang w:val="de-DE"/>
        </w:rPr>
        <w:t xml:space="preserve"> und zu erstklassigen Weinen gekeltert.</w:t>
      </w:r>
      <w:r w:rsidRPr="00974335">
        <w:rPr>
          <w:rFonts w:cs="Arial"/>
          <w:sz w:val="22"/>
          <w:szCs w:val="22"/>
          <w:lang w:val="de-DE"/>
        </w:rPr>
        <w:t xml:space="preserve"> </w:t>
      </w:r>
      <w:r>
        <w:rPr>
          <w:rFonts w:cs="Arial"/>
          <w:sz w:val="22"/>
          <w:szCs w:val="22"/>
          <w:lang w:val="de-DE"/>
        </w:rPr>
        <w:t>Bemerkenswert</w:t>
      </w:r>
      <w:r w:rsidRPr="00974335">
        <w:rPr>
          <w:rFonts w:cs="Arial"/>
          <w:sz w:val="22"/>
          <w:szCs w:val="22"/>
          <w:lang w:val="de-DE"/>
        </w:rPr>
        <w:t xml:space="preserve"> </w:t>
      </w:r>
      <w:r>
        <w:rPr>
          <w:rFonts w:cs="Arial"/>
          <w:sz w:val="22"/>
          <w:szCs w:val="22"/>
          <w:lang w:val="de-DE"/>
        </w:rPr>
        <w:t xml:space="preserve">ist, dass keine </w:t>
      </w:r>
      <w:r w:rsidRPr="00DA2D29">
        <w:rPr>
          <w:rFonts w:cs="Arial"/>
          <w:sz w:val="22"/>
          <w:szCs w:val="22"/>
          <w:lang w:val="de-DE"/>
        </w:rPr>
        <w:t>andere Region Italiens derart viele verschiedene Weine hervor</w:t>
      </w:r>
      <w:r>
        <w:rPr>
          <w:rFonts w:cs="Arial"/>
          <w:sz w:val="22"/>
          <w:szCs w:val="22"/>
          <w:lang w:val="de-DE"/>
        </w:rPr>
        <w:t xml:space="preserve">bringt. </w:t>
      </w:r>
      <w:r w:rsidR="00D61D27">
        <w:rPr>
          <w:rFonts w:cs="Arial"/>
          <w:sz w:val="22"/>
          <w:szCs w:val="22"/>
          <w:lang w:val="de-DE"/>
        </w:rPr>
        <w:t>D</w:t>
      </w:r>
      <w:r>
        <w:rPr>
          <w:rFonts w:cs="Arial"/>
          <w:sz w:val="22"/>
          <w:szCs w:val="22"/>
          <w:lang w:val="de-DE"/>
        </w:rPr>
        <w:t>enn me</w:t>
      </w:r>
      <w:r w:rsidRPr="00DA2D29">
        <w:rPr>
          <w:rFonts w:cs="Arial"/>
          <w:sz w:val="22"/>
          <w:szCs w:val="22"/>
          <w:lang w:val="de-DE"/>
        </w:rPr>
        <w:t>hr als 70 Prozent der lokalen Winzer bebauen</w:t>
      </w:r>
      <w:r w:rsidR="00304919" w:rsidRPr="00304919">
        <w:rPr>
          <w:rFonts w:cs="Arial"/>
          <w:sz w:val="22"/>
          <w:szCs w:val="22"/>
          <w:lang w:val="de-DE"/>
        </w:rPr>
        <w:t xml:space="preserve"> </w:t>
      </w:r>
      <w:r w:rsidR="00304919" w:rsidRPr="00DA2D29">
        <w:rPr>
          <w:rFonts w:cs="Arial"/>
          <w:sz w:val="22"/>
          <w:szCs w:val="22"/>
          <w:lang w:val="de-DE"/>
        </w:rPr>
        <w:t>Gebiete</w:t>
      </w:r>
      <w:r w:rsidRPr="00DA2D29">
        <w:rPr>
          <w:rFonts w:cs="Arial"/>
          <w:sz w:val="22"/>
          <w:szCs w:val="22"/>
          <w:lang w:val="de-DE"/>
        </w:rPr>
        <w:t>, die nicht größer als ein Hektar sind</w:t>
      </w:r>
      <w:r w:rsidR="00304919">
        <w:rPr>
          <w:rFonts w:cs="Arial"/>
          <w:sz w:val="22"/>
          <w:szCs w:val="22"/>
          <w:lang w:val="de-DE"/>
        </w:rPr>
        <w:t xml:space="preserve">. </w:t>
      </w:r>
      <w:r w:rsidRPr="00D61D27">
        <w:rPr>
          <w:rFonts w:cs="Arial"/>
          <w:sz w:val="22"/>
          <w:szCs w:val="22"/>
          <w:lang w:val="de-DE"/>
        </w:rPr>
        <w:t xml:space="preserve">Fast das gesamte Territorium </w:t>
      </w:r>
      <w:r w:rsidR="00D61D27">
        <w:rPr>
          <w:rFonts w:cs="Arial"/>
          <w:sz w:val="22"/>
          <w:szCs w:val="22"/>
          <w:lang w:val="de-DE"/>
        </w:rPr>
        <w:t>ist</w:t>
      </w:r>
      <w:r w:rsidRPr="00D61D27">
        <w:rPr>
          <w:rFonts w:cs="Arial"/>
          <w:sz w:val="22"/>
          <w:szCs w:val="22"/>
          <w:lang w:val="de-DE"/>
        </w:rPr>
        <w:t xml:space="preserve"> </w:t>
      </w:r>
      <w:r w:rsidR="00B36880">
        <w:rPr>
          <w:rFonts w:cs="Arial"/>
          <w:sz w:val="22"/>
          <w:szCs w:val="22"/>
          <w:lang w:val="de-DE"/>
        </w:rPr>
        <w:br/>
      </w:r>
      <w:r w:rsidR="00C94783" w:rsidRPr="00B36880">
        <w:rPr>
          <w:rFonts w:cs="Arial"/>
          <w:sz w:val="22"/>
          <w:szCs w:val="22"/>
          <w:lang w:val="de-DE"/>
        </w:rPr>
        <w:t>DOC</w:t>
      </w:r>
      <w:r w:rsidRPr="00B36880">
        <w:rPr>
          <w:rFonts w:cs="Arial"/>
          <w:sz w:val="22"/>
          <w:szCs w:val="22"/>
          <w:lang w:val="de-DE"/>
        </w:rPr>
        <w:t>-</w:t>
      </w:r>
      <w:r w:rsidR="00725621">
        <w:rPr>
          <w:rFonts w:cs="Arial"/>
          <w:sz w:val="22"/>
          <w:szCs w:val="22"/>
          <w:lang w:val="de-DE"/>
        </w:rPr>
        <w:t>Anbaugebiet.</w:t>
      </w:r>
      <w:r w:rsidRPr="00D61D27">
        <w:rPr>
          <w:rFonts w:cs="Arial"/>
          <w:sz w:val="22"/>
          <w:szCs w:val="22"/>
          <w:lang w:val="de-DE"/>
        </w:rPr>
        <w:t xml:space="preserve"> </w:t>
      </w:r>
      <w:r w:rsidR="00725621">
        <w:rPr>
          <w:rFonts w:cs="Arial"/>
          <w:sz w:val="22"/>
          <w:szCs w:val="22"/>
          <w:lang w:val="de-DE"/>
        </w:rPr>
        <w:t>D</w:t>
      </w:r>
      <w:r w:rsidRPr="00D61D27">
        <w:rPr>
          <w:rFonts w:cs="Arial"/>
          <w:sz w:val="22"/>
          <w:szCs w:val="22"/>
          <w:lang w:val="de-DE"/>
        </w:rPr>
        <w:t>arunter auch</w:t>
      </w:r>
      <w:r>
        <w:rPr>
          <w:rFonts w:cs="Arial"/>
          <w:sz w:val="22"/>
          <w:szCs w:val="22"/>
          <w:lang w:val="de-DE"/>
        </w:rPr>
        <w:t xml:space="preserve"> das </w:t>
      </w:r>
      <w:r w:rsidR="009F0B67">
        <w:rPr>
          <w:rFonts w:cs="Arial"/>
          <w:sz w:val="22"/>
          <w:szCs w:val="22"/>
          <w:lang w:val="de-DE"/>
        </w:rPr>
        <w:t>Valle dell‘</w:t>
      </w:r>
      <w:r>
        <w:rPr>
          <w:rFonts w:cs="Arial"/>
          <w:sz w:val="22"/>
          <w:szCs w:val="22"/>
          <w:lang w:val="de-DE"/>
        </w:rPr>
        <w:t>Adige, wo rund um die Stadt Trento die Chardonnay-Trauben für den beliebten Schaumwein TRENTODOC Metodo Classico wachsen.</w:t>
      </w:r>
    </w:p>
    <w:p w:rsidR="00383729" w:rsidRPr="009F0B67" w:rsidRDefault="00383729" w:rsidP="00383729">
      <w:pPr>
        <w:spacing w:line="360" w:lineRule="auto"/>
        <w:jc w:val="both"/>
        <w:rPr>
          <w:rFonts w:cs="Arial"/>
          <w:sz w:val="22"/>
          <w:szCs w:val="22"/>
          <w:lang w:val="de-DE"/>
        </w:rPr>
      </w:pPr>
    </w:p>
    <w:p w:rsidR="003F0167" w:rsidRPr="003F0167" w:rsidRDefault="003162DE" w:rsidP="00383729">
      <w:pPr>
        <w:spacing w:line="360" w:lineRule="auto"/>
        <w:jc w:val="both"/>
        <w:rPr>
          <w:rFonts w:cs="Arial"/>
          <w:b/>
          <w:sz w:val="22"/>
          <w:szCs w:val="22"/>
          <w:lang w:val="de-DE"/>
        </w:rPr>
      </w:pPr>
      <w:r>
        <w:rPr>
          <w:rFonts w:cs="Arial"/>
          <w:b/>
          <w:sz w:val="22"/>
          <w:szCs w:val="22"/>
          <w:lang w:val="de-DE"/>
        </w:rPr>
        <w:t>P</w:t>
      </w:r>
      <w:r w:rsidR="003A23DF">
        <w:rPr>
          <w:rFonts w:cs="Arial"/>
          <w:b/>
          <w:sz w:val="22"/>
          <w:szCs w:val="22"/>
          <w:lang w:val="de-DE"/>
        </w:rPr>
        <w:t>rickelnde</w:t>
      </w:r>
      <w:r>
        <w:rPr>
          <w:rFonts w:cs="Arial"/>
          <w:b/>
          <w:sz w:val="22"/>
          <w:szCs w:val="22"/>
          <w:lang w:val="de-DE"/>
        </w:rPr>
        <w:t xml:space="preserve"> Erfolgsgeschichte</w:t>
      </w:r>
    </w:p>
    <w:p w:rsidR="003A23DF" w:rsidRDefault="00DA2D29" w:rsidP="009F0B67">
      <w:pPr>
        <w:spacing w:line="360" w:lineRule="auto"/>
        <w:jc w:val="both"/>
        <w:rPr>
          <w:rFonts w:cs="Arial"/>
          <w:bCs/>
          <w:sz w:val="22"/>
          <w:szCs w:val="22"/>
          <w:lang w:val="de-DE"/>
        </w:rPr>
      </w:pPr>
      <w:r>
        <w:rPr>
          <w:rFonts w:cs="Arial"/>
          <w:sz w:val="22"/>
          <w:szCs w:val="22"/>
          <w:lang w:val="de-DE"/>
        </w:rPr>
        <w:t xml:space="preserve">Er </w:t>
      </w:r>
      <w:r w:rsidR="00D61D27">
        <w:rPr>
          <w:rFonts w:cs="Arial"/>
          <w:sz w:val="22"/>
          <w:szCs w:val="22"/>
          <w:lang w:val="de-DE"/>
        </w:rPr>
        <w:t>ist das</w:t>
      </w:r>
      <w:r>
        <w:rPr>
          <w:rFonts w:cs="Arial"/>
          <w:sz w:val="22"/>
          <w:szCs w:val="22"/>
          <w:lang w:val="de-DE"/>
        </w:rPr>
        <w:t xml:space="preserve"> prickelnde Aushängeschild der Region</w:t>
      </w:r>
      <w:r w:rsidR="00C30E6D">
        <w:rPr>
          <w:rFonts w:cs="Arial"/>
          <w:sz w:val="22"/>
          <w:szCs w:val="22"/>
          <w:lang w:val="de-DE"/>
        </w:rPr>
        <w:t xml:space="preserve"> und jede </w:t>
      </w:r>
      <w:r w:rsidR="00C30E6D" w:rsidRPr="00C30E6D">
        <w:rPr>
          <w:rFonts w:cs="Arial"/>
          <w:sz w:val="22"/>
          <w:szCs w:val="22"/>
          <w:lang w:val="de-DE"/>
        </w:rPr>
        <w:t>dritte</w:t>
      </w:r>
      <w:r w:rsidR="00C94783">
        <w:rPr>
          <w:rFonts w:cs="Arial"/>
          <w:sz w:val="22"/>
          <w:szCs w:val="22"/>
          <w:lang w:val="de-DE"/>
        </w:rPr>
        <w:t xml:space="preserve"> Flasche</w:t>
      </w:r>
      <w:r w:rsidR="00B36880">
        <w:rPr>
          <w:rFonts w:cs="Arial"/>
          <w:sz w:val="22"/>
          <w:szCs w:val="22"/>
          <w:lang w:val="de-DE"/>
        </w:rPr>
        <w:t xml:space="preserve"> Spumante</w:t>
      </w:r>
      <w:r w:rsidR="00C94783">
        <w:rPr>
          <w:rFonts w:cs="Arial"/>
          <w:sz w:val="22"/>
          <w:szCs w:val="22"/>
          <w:lang w:val="de-DE"/>
        </w:rPr>
        <w:t>, die</w:t>
      </w:r>
      <w:r w:rsidR="00C30E6D" w:rsidRPr="00C30E6D">
        <w:rPr>
          <w:rFonts w:cs="Arial"/>
          <w:sz w:val="22"/>
          <w:szCs w:val="22"/>
          <w:lang w:val="de-DE"/>
        </w:rPr>
        <w:t xml:space="preserve"> in Italien </w:t>
      </w:r>
      <w:r w:rsidR="00C94783">
        <w:rPr>
          <w:rFonts w:cs="Arial"/>
          <w:sz w:val="22"/>
          <w:szCs w:val="22"/>
          <w:lang w:val="de-DE"/>
        </w:rPr>
        <w:t xml:space="preserve">getrunken wird, </w:t>
      </w:r>
      <w:r w:rsidR="00C30E6D" w:rsidRPr="00C30E6D">
        <w:rPr>
          <w:rFonts w:cs="Arial"/>
          <w:sz w:val="22"/>
          <w:szCs w:val="22"/>
          <w:lang w:val="de-DE"/>
        </w:rPr>
        <w:t xml:space="preserve">trägt </w:t>
      </w:r>
      <w:r w:rsidR="00B36880">
        <w:rPr>
          <w:rFonts w:cs="Arial"/>
          <w:sz w:val="22"/>
          <w:szCs w:val="22"/>
          <w:lang w:val="de-DE"/>
        </w:rPr>
        <w:t>als</w:t>
      </w:r>
      <w:r w:rsidR="00C30E6D" w:rsidRPr="00C30E6D">
        <w:rPr>
          <w:rFonts w:cs="Arial"/>
          <w:sz w:val="22"/>
          <w:szCs w:val="22"/>
          <w:lang w:val="de-DE"/>
        </w:rPr>
        <w:t xml:space="preserve"> Label </w:t>
      </w:r>
      <w:r w:rsidR="00B36880">
        <w:rPr>
          <w:rFonts w:cs="Arial"/>
          <w:sz w:val="22"/>
          <w:szCs w:val="22"/>
          <w:lang w:val="de-DE"/>
        </w:rPr>
        <w:t>sein</w:t>
      </w:r>
      <w:r w:rsidR="00C30E6D" w:rsidRPr="00C30E6D">
        <w:rPr>
          <w:rFonts w:cs="Arial"/>
          <w:sz w:val="22"/>
          <w:szCs w:val="22"/>
          <w:lang w:val="de-DE"/>
        </w:rPr>
        <w:t xml:space="preserve"> elegante</w:t>
      </w:r>
      <w:r w:rsidR="00B36880">
        <w:rPr>
          <w:rFonts w:cs="Arial"/>
          <w:sz w:val="22"/>
          <w:szCs w:val="22"/>
          <w:lang w:val="de-DE"/>
        </w:rPr>
        <w:t>s</w:t>
      </w:r>
      <w:r w:rsidR="00C30E6D" w:rsidRPr="00C30E6D">
        <w:rPr>
          <w:rFonts w:cs="Arial"/>
          <w:sz w:val="22"/>
          <w:szCs w:val="22"/>
          <w:lang w:val="de-DE"/>
        </w:rPr>
        <w:t xml:space="preserve"> und exklusive</w:t>
      </w:r>
      <w:r w:rsidR="00B36880">
        <w:rPr>
          <w:rFonts w:cs="Arial"/>
          <w:sz w:val="22"/>
          <w:szCs w:val="22"/>
          <w:lang w:val="de-DE"/>
        </w:rPr>
        <w:t>s</w:t>
      </w:r>
      <w:r w:rsidR="00C30E6D" w:rsidRPr="00C30E6D">
        <w:rPr>
          <w:rFonts w:cs="Arial"/>
          <w:sz w:val="22"/>
          <w:szCs w:val="22"/>
          <w:lang w:val="de-DE"/>
        </w:rPr>
        <w:t xml:space="preserve"> Markenzeichen</w:t>
      </w:r>
      <w:r w:rsidR="00B36880">
        <w:rPr>
          <w:rFonts w:cs="Arial"/>
          <w:sz w:val="22"/>
          <w:szCs w:val="22"/>
          <w:lang w:val="de-DE"/>
        </w:rPr>
        <w:t xml:space="preserve">. </w:t>
      </w:r>
      <w:r w:rsidR="00C30E6D">
        <w:rPr>
          <w:rFonts w:cs="Arial"/>
          <w:sz w:val="22"/>
          <w:szCs w:val="22"/>
          <w:lang w:val="de-DE"/>
        </w:rPr>
        <w:t xml:space="preserve">Die </w:t>
      </w:r>
      <w:r w:rsidR="00DF21B7">
        <w:rPr>
          <w:rFonts w:cs="Arial"/>
          <w:sz w:val="22"/>
          <w:szCs w:val="22"/>
          <w:lang w:val="de-DE"/>
        </w:rPr>
        <w:t xml:space="preserve">Erfolgsgeschichte </w:t>
      </w:r>
      <w:r w:rsidR="00C30E6D">
        <w:rPr>
          <w:rFonts w:cs="Arial"/>
          <w:sz w:val="22"/>
          <w:szCs w:val="22"/>
          <w:lang w:val="de-DE"/>
        </w:rPr>
        <w:t xml:space="preserve">des </w:t>
      </w:r>
      <w:r w:rsidR="00B36880">
        <w:rPr>
          <w:rFonts w:cs="Arial"/>
          <w:sz w:val="22"/>
          <w:szCs w:val="22"/>
          <w:lang w:val="de-DE"/>
        </w:rPr>
        <w:t>TRENTODOC</w:t>
      </w:r>
      <w:r w:rsidR="00C30E6D">
        <w:rPr>
          <w:rFonts w:cs="Arial"/>
          <w:sz w:val="22"/>
          <w:szCs w:val="22"/>
          <w:lang w:val="de-DE"/>
        </w:rPr>
        <w:t xml:space="preserve"> </w:t>
      </w:r>
      <w:r w:rsidR="00DF21B7">
        <w:rPr>
          <w:rFonts w:cs="Arial"/>
          <w:sz w:val="22"/>
          <w:szCs w:val="22"/>
          <w:lang w:val="de-DE"/>
        </w:rPr>
        <w:t xml:space="preserve">begann vor mehr als 100 Jahren, als der junge </w:t>
      </w:r>
      <w:r w:rsidR="00DF21B7" w:rsidRPr="00DF21B7">
        <w:rPr>
          <w:rFonts w:cs="Arial"/>
          <w:sz w:val="22"/>
          <w:szCs w:val="22"/>
          <w:lang w:val="de-DE"/>
        </w:rPr>
        <w:t>Giulio Ferrari</w:t>
      </w:r>
      <w:r w:rsidR="00DF21B7">
        <w:rPr>
          <w:rFonts w:cs="Arial"/>
          <w:sz w:val="22"/>
          <w:szCs w:val="22"/>
          <w:lang w:val="de-DE"/>
        </w:rPr>
        <w:t xml:space="preserve"> </w:t>
      </w:r>
      <w:r w:rsidR="00DF21B7" w:rsidRPr="00DF21B7">
        <w:rPr>
          <w:rFonts w:cs="Arial"/>
          <w:sz w:val="22"/>
          <w:szCs w:val="22"/>
          <w:lang w:val="de-DE"/>
        </w:rPr>
        <w:t xml:space="preserve">seine Leidenschaft für spritzigen </w:t>
      </w:r>
      <w:r w:rsidR="00B36880">
        <w:rPr>
          <w:rFonts w:cs="Arial"/>
          <w:sz w:val="22"/>
          <w:szCs w:val="22"/>
          <w:lang w:val="de-DE"/>
        </w:rPr>
        <w:t>Wein</w:t>
      </w:r>
      <w:r w:rsidR="00DF21B7" w:rsidRPr="00DF21B7">
        <w:rPr>
          <w:rFonts w:cs="Arial"/>
          <w:sz w:val="22"/>
          <w:szCs w:val="22"/>
          <w:lang w:val="de-DE"/>
        </w:rPr>
        <w:t xml:space="preserve"> aus </w:t>
      </w:r>
      <w:r w:rsidR="009F0B67">
        <w:rPr>
          <w:rFonts w:cs="Arial"/>
          <w:sz w:val="22"/>
          <w:szCs w:val="22"/>
          <w:lang w:val="de-DE"/>
        </w:rPr>
        <w:t xml:space="preserve">der Champagne </w:t>
      </w:r>
      <w:r w:rsidR="00DF21B7" w:rsidRPr="00383729">
        <w:rPr>
          <w:rFonts w:cs="Arial"/>
          <w:sz w:val="22"/>
          <w:szCs w:val="22"/>
          <w:lang w:val="de-DE"/>
        </w:rPr>
        <w:t>mitbrachte</w:t>
      </w:r>
      <w:r w:rsidR="00C30E6D">
        <w:rPr>
          <w:rFonts w:cs="Arial"/>
          <w:sz w:val="22"/>
          <w:szCs w:val="22"/>
          <w:lang w:val="de-DE"/>
        </w:rPr>
        <w:t xml:space="preserve">. Seine </w:t>
      </w:r>
      <w:r w:rsidR="009F0B67">
        <w:rPr>
          <w:rFonts w:cs="Arial"/>
          <w:sz w:val="22"/>
          <w:szCs w:val="22"/>
          <w:lang w:val="de-DE"/>
        </w:rPr>
        <w:t>Begeisterung</w:t>
      </w:r>
      <w:r w:rsidR="00C30E6D">
        <w:rPr>
          <w:rFonts w:cs="Arial"/>
          <w:sz w:val="22"/>
          <w:szCs w:val="22"/>
          <w:lang w:val="de-DE"/>
        </w:rPr>
        <w:t xml:space="preserve"> entpuppte sich als Erfolgsrezept: Er baute</w:t>
      </w:r>
      <w:r w:rsidR="009F0B67">
        <w:rPr>
          <w:rFonts w:cs="Arial"/>
          <w:sz w:val="22"/>
          <w:szCs w:val="22"/>
          <w:lang w:val="de-DE"/>
        </w:rPr>
        <w:t xml:space="preserve"> </w:t>
      </w:r>
      <w:r w:rsidR="009F0B67" w:rsidRPr="00C30E6D">
        <w:rPr>
          <w:rFonts w:cs="Arial"/>
          <w:sz w:val="22"/>
          <w:szCs w:val="22"/>
          <w:lang w:val="de-DE"/>
        </w:rPr>
        <w:t xml:space="preserve">im Trentino </w:t>
      </w:r>
      <w:r w:rsidR="009F0B67">
        <w:rPr>
          <w:rFonts w:cs="Arial"/>
          <w:sz w:val="22"/>
          <w:szCs w:val="22"/>
          <w:lang w:val="de-DE"/>
        </w:rPr>
        <w:t xml:space="preserve">die </w:t>
      </w:r>
      <w:r w:rsidR="00C94783">
        <w:rPr>
          <w:rFonts w:cs="Arial"/>
          <w:sz w:val="22"/>
          <w:szCs w:val="22"/>
          <w:lang w:val="de-DE"/>
        </w:rPr>
        <w:t>französische</w:t>
      </w:r>
      <w:r w:rsidR="009F0B67">
        <w:rPr>
          <w:rFonts w:cs="Arial"/>
          <w:sz w:val="22"/>
          <w:szCs w:val="22"/>
          <w:lang w:val="de-DE"/>
        </w:rPr>
        <w:t xml:space="preserve"> </w:t>
      </w:r>
      <w:r w:rsidR="00C30E6D" w:rsidRPr="00C30E6D">
        <w:rPr>
          <w:rFonts w:cs="Arial"/>
          <w:sz w:val="22"/>
          <w:szCs w:val="22"/>
          <w:lang w:val="de-DE"/>
        </w:rPr>
        <w:t xml:space="preserve">Rebsorte Chardonnay </w:t>
      </w:r>
      <w:r w:rsidR="009F0B67">
        <w:rPr>
          <w:rFonts w:cs="Arial"/>
          <w:sz w:val="22"/>
          <w:szCs w:val="22"/>
          <w:lang w:val="de-DE"/>
        </w:rPr>
        <w:t xml:space="preserve">an, allerdings </w:t>
      </w:r>
      <w:r w:rsidR="00C30E6D">
        <w:rPr>
          <w:sz w:val="22"/>
          <w:szCs w:val="22"/>
          <w:lang w:val="de-DE"/>
        </w:rPr>
        <w:t xml:space="preserve">auf einem südlicheren Breitengrad </w:t>
      </w:r>
      <w:r w:rsidR="009F0B67">
        <w:rPr>
          <w:sz w:val="22"/>
          <w:szCs w:val="22"/>
          <w:lang w:val="de-DE"/>
        </w:rPr>
        <w:t>und</w:t>
      </w:r>
      <w:r w:rsidR="00C30E6D">
        <w:rPr>
          <w:sz w:val="22"/>
          <w:szCs w:val="22"/>
          <w:lang w:val="de-DE"/>
        </w:rPr>
        <w:t xml:space="preserve"> in </w:t>
      </w:r>
      <w:r w:rsidR="009F0B67">
        <w:rPr>
          <w:sz w:val="22"/>
          <w:szCs w:val="22"/>
          <w:lang w:val="de-DE"/>
        </w:rPr>
        <w:t xml:space="preserve">höheren Lagen, um sie dann </w:t>
      </w:r>
      <w:r w:rsidR="009D22F0">
        <w:rPr>
          <w:rFonts w:cs="Arial"/>
          <w:sz w:val="22"/>
          <w:szCs w:val="22"/>
          <w:lang w:val="de-DE"/>
        </w:rPr>
        <w:t xml:space="preserve">nach der </w:t>
      </w:r>
      <w:r w:rsidR="009D22F0" w:rsidRPr="00383729">
        <w:rPr>
          <w:rFonts w:cs="Arial"/>
          <w:sz w:val="22"/>
          <w:szCs w:val="22"/>
          <w:lang w:val="de-DE"/>
        </w:rPr>
        <w:t>Champagner-Methode</w:t>
      </w:r>
      <w:r w:rsidR="00B36880">
        <w:rPr>
          <w:rFonts w:cs="Arial"/>
          <w:sz w:val="22"/>
          <w:szCs w:val="22"/>
          <w:lang w:val="de-DE"/>
        </w:rPr>
        <w:t xml:space="preserve"> mit </w:t>
      </w:r>
      <w:r w:rsidR="00B36880" w:rsidRPr="00B36880">
        <w:rPr>
          <w:rFonts w:cs="Arial"/>
          <w:bCs/>
          <w:sz w:val="22"/>
          <w:szCs w:val="22"/>
          <w:lang w:val="de-DE"/>
        </w:rPr>
        <w:t>Flaschengärung</w:t>
      </w:r>
      <w:r w:rsidR="00B36880" w:rsidRPr="00B36880">
        <w:rPr>
          <w:rFonts w:cs="Arial"/>
          <w:sz w:val="22"/>
          <w:szCs w:val="22"/>
          <w:lang w:val="de-DE"/>
        </w:rPr>
        <w:t xml:space="preserve"> </w:t>
      </w:r>
      <w:r w:rsidR="009F0B67" w:rsidRPr="00B36880">
        <w:rPr>
          <w:rFonts w:cs="Arial"/>
          <w:sz w:val="22"/>
          <w:szCs w:val="22"/>
          <w:lang w:val="de-DE"/>
        </w:rPr>
        <w:t>zu keltern</w:t>
      </w:r>
      <w:r w:rsidR="009D22F0" w:rsidRPr="00B36880">
        <w:rPr>
          <w:rFonts w:cs="Arial"/>
          <w:sz w:val="22"/>
          <w:szCs w:val="22"/>
          <w:lang w:val="de-DE"/>
        </w:rPr>
        <w:t>.</w:t>
      </w:r>
      <w:r w:rsidR="009D22F0">
        <w:rPr>
          <w:rFonts w:cs="Arial"/>
          <w:sz w:val="22"/>
          <w:szCs w:val="22"/>
          <w:lang w:val="de-DE"/>
        </w:rPr>
        <w:t xml:space="preserve"> </w:t>
      </w:r>
      <w:r w:rsidR="003162DE" w:rsidRPr="00B36880">
        <w:rPr>
          <w:rFonts w:cs="Arial"/>
          <w:sz w:val="22"/>
          <w:szCs w:val="22"/>
          <w:lang w:val="de-DE"/>
        </w:rPr>
        <w:t>Der so entstan</w:t>
      </w:r>
      <w:r w:rsidR="009F0B67" w:rsidRPr="00B36880">
        <w:rPr>
          <w:rFonts w:cs="Arial"/>
          <w:sz w:val="22"/>
          <w:szCs w:val="22"/>
          <w:lang w:val="de-DE"/>
        </w:rPr>
        <w:t>dene TRENTODOC</w:t>
      </w:r>
      <w:r w:rsidR="009D22F0" w:rsidRPr="00B36880">
        <w:rPr>
          <w:rFonts w:cs="Arial"/>
          <w:sz w:val="22"/>
          <w:szCs w:val="22"/>
          <w:lang w:val="de-DE"/>
        </w:rPr>
        <w:t xml:space="preserve"> </w:t>
      </w:r>
      <w:r w:rsidR="003A23DF">
        <w:rPr>
          <w:rFonts w:cs="Arial"/>
          <w:sz w:val="22"/>
          <w:szCs w:val="22"/>
          <w:lang w:val="de-DE"/>
        </w:rPr>
        <w:t>wurde der erste DOC-Wein Italiens</w:t>
      </w:r>
      <w:r w:rsidR="00B36880" w:rsidRPr="00B36880">
        <w:rPr>
          <w:rFonts w:cs="Arial"/>
          <w:bCs/>
          <w:sz w:val="22"/>
          <w:szCs w:val="22"/>
          <w:lang w:val="de-DE"/>
        </w:rPr>
        <w:t>.</w:t>
      </w:r>
      <w:r w:rsidR="009D22F0" w:rsidRPr="00B36880">
        <w:rPr>
          <w:rFonts w:cs="Arial"/>
          <w:bCs/>
          <w:sz w:val="22"/>
          <w:szCs w:val="22"/>
          <w:lang w:val="de-DE"/>
        </w:rPr>
        <w:t xml:space="preserve"> </w:t>
      </w:r>
      <w:r w:rsidR="005F0389">
        <w:rPr>
          <w:rFonts w:cs="Arial"/>
          <w:sz w:val="22"/>
          <w:szCs w:val="22"/>
          <w:lang w:val="de-DE"/>
        </w:rPr>
        <w:t>H</w:t>
      </w:r>
      <w:r w:rsidR="005F0389" w:rsidRPr="006634A6">
        <w:rPr>
          <w:rFonts w:cs="Arial"/>
          <w:sz w:val="22"/>
          <w:szCs w:val="22"/>
          <w:lang w:val="de-DE"/>
        </w:rPr>
        <w:t xml:space="preserve">eute stellen im </w:t>
      </w:r>
      <w:r w:rsidR="005F0389" w:rsidRPr="008465CD">
        <w:rPr>
          <w:rFonts w:cs="Arial"/>
          <w:sz w:val="22"/>
          <w:szCs w:val="22"/>
          <w:lang w:val="de-DE"/>
        </w:rPr>
        <w:t xml:space="preserve">Trentino </w:t>
      </w:r>
      <w:r w:rsidR="003A23DF">
        <w:rPr>
          <w:rFonts w:cs="Arial"/>
          <w:sz w:val="22"/>
          <w:szCs w:val="22"/>
          <w:lang w:val="de-DE"/>
        </w:rPr>
        <w:br/>
      </w:r>
      <w:r w:rsidR="005F0389" w:rsidRPr="008465CD">
        <w:rPr>
          <w:rFonts w:cs="Arial"/>
          <w:sz w:val="22"/>
          <w:szCs w:val="22"/>
          <w:lang w:val="de-DE"/>
        </w:rPr>
        <w:t>4</w:t>
      </w:r>
      <w:r w:rsidR="005F0389">
        <w:rPr>
          <w:rFonts w:cs="Arial"/>
          <w:sz w:val="22"/>
          <w:szCs w:val="22"/>
          <w:lang w:val="de-DE"/>
        </w:rPr>
        <w:t>1</w:t>
      </w:r>
      <w:r w:rsidR="005F0389" w:rsidRPr="008465CD">
        <w:rPr>
          <w:rFonts w:cs="Arial"/>
          <w:sz w:val="22"/>
          <w:szCs w:val="22"/>
          <w:lang w:val="de-DE"/>
        </w:rPr>
        <w:t xml:space="preserve"> Produzenten</w:t>
      </w:r>
      <w:r w:rsidR="005F0389" w:rsidRPr="006634A6">
        <w:rPr>
          <w:rFonts w:cs="Arial"/>
          <w:lang w:val="de-DE"/>
        </w:rPr>
        <w:t xml:space="preserve"> </w:t>
      </w:r>
      <w:r w:rsidR="005F0389">
        <w:rPr>
          <w:rFonts w:cs="Arial"/>
          <w:sz w:val="22"/>
          <w:szCs w:val="22"/>
          <w:lang w:val="de-DE"/>
        </w:rPr>
        <w:t xml:space="preserve">circa </w:t>
      </w:r>
      <w:r w:rsidR="003A23DF">
        <w:rPr>
          <w:rFonts w:cs="Arial"/>
          <w:sz w:val="22"/>
          <w:szCs w:val="22"/>
          <w:lang w:val="de-DE"/>
        </w:rPr>
        <w:t>8,5</w:t>
      </w:r>
      <w:r w:rsidR="005F0389" w:rsidRPr="008465CD">
        <w:rPr>
          <w:rFonts w:cs="Arial"/>
          <w:sz w:val="22"/>
          <w:szCs w:val="22"/>
          <w:lang w:val="de-DE"/>
        </w:rPr>
        <w:t xml:space="preserve"> Millionen Flaschen</w:t>
      </w:r>
      <w:r w:rsidR="005F0389" w:rsidRPr="006634A6">
        <w:rPr>
          <w:rFonts w:cs="Arial"/>
          <w:sz w:val="22"/>
          <w:szCs w:val="22"/>
          <w:lang w:val="de-DE"/>
        </w:rPr>
        <w:t xml:space="preserve"> </w:t>
      </w:r>
      <w:r w:rsidR="005F0389">
        <w:rPr>
          <w:rFonts w:cs="Arial"/>
          <w:sz w:val="22"/>
          <w:szCs w:val="22"/>
          <w:lang w:val="de-DE"/>
        </w:rPr>
        <w:t xml:space="preserve">TRENTODOC </w:t>
      </w:r>
      <w:r w:rsidR="00725621">
        <w:rPr>
          <w:rFonts w:cs="Arial"/>
          <w:sz w:val="22"/>
          <w:szCs w:val="22"/>
          <w:lang w:val="de-DE"/>
        </w:rPr>
        <w:t>in einem Jahr</w:t>
      </w:r>
      <w:r w:rsidR="00725621" w:rsidRPr="006634A6">
        <w:rPr>
          <w:rFonts w:cs="Arial"/>
          <w:lang w:val="de-DE"/>
        </w:rPr>
        <w:t xml:space="preserve"> </w:t>
      </w:r>
      <w:r w:rsidR="005F0389" w:rsidRPr="006634A6">
        <w:rPr>
          <w:rFonts w:cs="Arial"/>
          <w:sz w:val="22"/>
          <w:szCs w:val="22"/>
          <w:lang w:val="de-DE"/>
        </w:rPr>
        <w:t>her, was die Region zum größten Spumante-Produzenten Italiens macht.</w:t>
      </w:r>
      <w:r w:rsidR="003A23DF">
        <w:rPr>
          <w:rFonts w:cs="Arial"/>
          <w:sz w:val="22"/>
          <w:szCs w:val="22"/>
          <w:lang w:val="de-DE"/>
        </w:rPr>
        <w:t xml:space="preserve"> </w:t>
      </w:r>
      <w:r w:rsidR="005F0389">
        <w:rPr>
          <w:rFonts w:cs="Arial"/>
          <w:bCs/>
          <w:sz w:val="22"/>
          <w:szCs w:val="22"/>
          <w:lang w:val="de-DE"/>
        </w:rPr>
        <w:t xml:space="preserve">Für die gleichbleibend hohe Qualität sorgen strenge Vorschriften, die </w:t>
      </w:r>
      <w:r w:rsidR="003162DE">
        <w:rPr>
          <w:rFonts w:cs="Arial"/>
          <w:bCs/>
          <w:sz w:val="22"/>
          <w:szCs w:val="22"/>
          <w:lang w:val="de-DE"/>
        </w:rPr>
        <w:t>das</w:t>
      </w:r>
      <w:r w:rsidR="005F0389">
        <w:rPr>
          <w:rFonts w:cs="Arial"/>
          <w:bCs/>
          <w:sz w:val="22"/>
          <w:szCs w:val="22"/>
          <w:lang w:val="de-DE"/>
        </w:rPr>
        <w:t xml:space="preserve"> </w:t>
      </w:r>
      <w:r w:rsidR="005F0389" w:rsidRPr="00B36880">
        <w:rPr>
          <w:rFonts w:cs="Arial"/>
          <w:bCs/>
          <w:sz w:val="22"/>
          <w:szCs w:val="22"/>
          <w:lang w:val="de-DE"/>
        </w:rPr>
        <w:t>Institut Trento D</w:t>
      </w:r>
      <w:r w:rsidR="002A2C5A" w:rsidRPr="00B36880">
        <w:rPr>
          <w:rFonts w:cs="Arial"/>
          <w:bCs/>
          <w:sz w:val="22"/>
          <w:szCs w:val="22"/>
          <w:lang w:val="de-DE"/>
        </w:rPr>
        <w:t>oc</w:t>
      </w:r>
      <w:r w:rsidR="005F0389">
        <w:rPr>
          <w:rFonts w:cs="Arial"/>
          <w:bCs/>
          <w:sz w:val="22"/>
          <w:szCs w:val="22"/>
          <w:lang w:val="de-DE"/>
        </w:rPr>
        <w:t xml:space="preserve"> </w:t>
      </w:r>
      <w:r w:rsidR="00D623CC">
        <w:rPr>
          <w:rFonts w:cs="Arial"/>
          <w:bCs/>
          <w:sz w:val="22"/>
          <w:szCs w:val="22"/>
          <w:lang w:val="de-DE"/>
        </w:rPr>
        <w:t>bestimmt</w:t>
      </w:r>
      <w:r w:rsidR="005F0389">
        <w:rPr>
          <w:rFonts w:cs="Arial"/>
          <w:bCs/>
          <w:sz w:val="22"/>
          <w:szCs w:val="22"/>
          <w:lang w:val="de-DE"/>
        </w:rPr>
        <w:t>.</w:t>
      </w:r>
      <w:r w:rsidR="00520A8D">
        <w:rPr>
          <w:rFonts w:cs="Arial"/>
          <w:bCs/>
          <w:sz w:val="22"/>
          <w:szCs w:val="22"/>
          <w:lang w:val="de-DE"/>
        </w:rPr>
        <w:t xml:space="preserve"> </w:t>
      </w:r>
    </w:p>
    <w:p w:rsidR="003A23DF" w:rsidRDefault="003A23DF" w:rsidP="009F0B67">
      <w:pPr>
        <w:spacing w:line="360" w:lineRule="auto"/>
        <w:jc w:val="both"/>
        <w:rPr>
          <w:rFonts w:cs="Arial"/>
          <w:bCs/>
          <w:sz w:val="22"/>
          <w:szCs w:val="22"/>
          <w:lang w:val="de-DE"/>
        </w:rPr>
      </w:pPr>
    </w:p>
    <w:p w:rsidR="009F0B67" w:rsidRPr="003A23DF" w:rsidRDefault="005F0389" w:rsidP="009F0B67">
      <w:pPr>
        <w:spacing w:line="360" w:lineRule="auto"/>
        <w:jc w:val="both"/>
        <w:rPr>
          <w:rFonts w:cs="Arial"/>
          <w:sz w:val="22"/>
          <w:szCs w:val="22"/>
          <w:lang w:val="de-DE"/>
        </w:rPr>
      </w:pPr>
      <w:r>
        <w:rPr>
          <w:rFonts w:cs="Arial"/>
          <w:bCs/>
          <w:sz w:val="22"/>
          <w:szCs w:val="22"/>
          <w:lang w:val="de-DE"/>
        </w:rPr>
        <w:t xml:space="preserve">Die Önologen des Instituts </w:t>
      </w:r>
      <w:r w:rsidRPr="00B36880">
        <w:rPr>
          <w:rFonts w:cs="Arial"/>
          <w:bCs/>
          <w:sz w:val="22"/>
          <w:szCs w:val="22"/>
          <w:lang w:val="de-DE"/>
        </w:rPr>
        <w:t>unterstützen die</w:t>
      </w:r>
      <w:r>
        <w:rPr>
          <w:rFonts w:cs="Arial"/>
          <w:bCs/>
          <w:sz w:val="22"/>
          <w:szCs w:val="22"/>
          <w:lang w:val="de-DE"/>
        </w:rPr>
        <w:t xml:space="preserve"> lokalen Winzer bei der Arbeit, bilden hochqualifizierte Arbeitskräfte aus und betreiben wissenschaftliche Forschung. </w:t>
      </w:r>
    </w:p>
    <w:p w:rsidR="00EA4825" w:rsidRDefault="00EA4825" w:rsidP="009F0B67">
      <w:pPr>
        <w:spacing w:line="360" w:lineRule="auto"/>
        <w:jc w:val="both"/>
        <w:rPr>
          <w:rFonts w:cs="Arial"/>
          <w:bCs/>
          <w:sz w:val="22"/>
          <w:szCs w:val="22"/>
          <w:lang w:val="de-DE"/>
        </w:rPr>
      </w:pPr>
    </w:p>
    <w:p w:rsidR="00EA4825" w:rsidRDefault="0007672F" w:rsidP="00EA4825">
      <w:pPr>
        <w:spacing w:line="360" w:lineRule="auto"/>
        <w:jc w:val="both"/>
        <w:rPr>
          <w:rFonts w:cs="Arial"/>
          <w:b/>
          <w:bCs/>
          <w:sz w:val="22"/>
          <w:szCs w:val="22"/>
          <w:lang w:val="de-DE"/>
        </w:rPr>
      </w:pPr>
      <w:r w:rsidRPr="0007672F">
        <w:rPr>
          <w:rFonts w:cs="Arial"/>
          <w:b/>
          <w:bCs/>
          <w:sz w:val="22"/>
          <w:szCs w:val="22"/>
          <w:lang w:val="de-DE"/>
        </w:rPr>
        <w:t xml:space="preserve">Spezialitäten </w:t>
      </w:r>
      <w:r w:rsidR="00EA4825">
        <w:rPr>
          <w:rFonts w:cs="Arial"/>
          <w:b/>
          <w:bCs/>
          <w:sz w:val="22"/>
          <w:szCs w:val="22"/>
          <w:lang w:val="de-DE"/>
        </w:rPr>
        <w:t>verkosten</w:t>
      </w:r>
    </w:p>
    <w:p w:rsidR="00EA4825" w:rsidRDefault="00EA4825" w:rsidP="00EA4825">
      <w:pPr>
        <w:spacing w:line="360" w:lineRule="auto"/>
        <w:jc w:val="both"/>
        <w:rPr>
          <w:rFonts w:cs="Arial"/>
          <w:sz w:val="22"/>
          <w:szCs w:val="22"/>
          <w:lang w:val="de-DE"/>
        </w:rPr>
      </w:pPr>
      <w:r>
        <w:rPr>
          <w:rFonts w:cs="Arial"/>
          <w:bCs/>
          <w:sz w:val="22"/>
          <w:szCs w:val="22"/>
          <w:lang w:val="de-DE"/>
        </w:rPr>
        <w:t>D</w:t>
      </w:r>
      <w:r w:rsidR="00FE647B" w:rsidRPr="003F0167">
        <w:rPr>
          <w:rFonts w:cs="Arial"/>
          <w:bCs/>
          <w:sz w:val="22"/>
          <w:szCs w:val="22"/>
          <w:lang w:val="de-DE"/>
        </w:rPr>
        <w:t xml:space="preserve">er TRENTODOC ist nicht das einzige önologische Qualitätsprodukt im Trentino. Die Region ist bekannt für exzellente </w:t>
      </w:r>
      <w:r w:rsidR="00CD3B73">
        <w:rPr>
          <w:rFonts w:cs="Arial"/>
          <w:bCs/>
          <w:sz w:val="22"/>
          <w:szCs w:val="22"/>
          <w:lang w:val="de-DE"/>
        </w:rPr>
        <w:t>Rotw</w:t>
      </w:r>
      <w:r w:rsidR="00FE647B" w:rsidRPr="003F0167">
        <w:rPr>
          <w:rFonts w:cs="Arial"/>
          <w:bCs/>
          <w:sz w:val="22"/>
          <w:szCs w:val="22"/>
          <w:lang w:val="de-DE"/>
        </w:rPr>
        <w:t>eine</w:t>
      </w:r>
      <w:r w:rsidR="006604BD" w:rsidRPr="003F0167">
        <w:rPr>
          <w:rFonts w:cs="Arial"/>
          <w:bCs/>
          <w:sz w:val="22"/>
          <w:szCs w:val="22"/>
          <w:lang w:val="de-DE"/>
        </w:rPr>
        <w:t xml:space="preserve"> wie </w:t>
      </w:r>
      <w:r w:rsidR="00F07EFD">
        <w:rPr>
          <w:rFonts w:cs="Arial"/>
          <w:bCs/>
          <w:sz w:val="22"/>
          <w:szCs w:val="22"/>
          <w:lang w:val="de-DE"/>
        </w:rPr>
        <w:t xml:space="preserve">die </w:t>
      </w:r>
      <w:r w:rsidR="00F07EFD" w:rsidRPr="00CD3B73">
        <w:rPr>
          <w:rFonts w:cs="Arial"/>
          <w:bCs/>
          <w:sz w:val="22"/>
          <w:szCs w:val="22"/>
          <w:lang w:val="de-DE"/>
        </w:rPr>
        <w:t>autochthon</w:t>
      </w:r>
      <w:r w:rsidR="00F07EFD">
        <w:rPr>
          <w:rFonts w:cs="Arial"/>
          <w:bCs/>
          <w:sz w:val="22"/>
          <w:szCs w:val="22"/>
          <w:lang w:val="de-DE"/>
        </w:rPr>
        <w:t>en</w:t>
      </w:r>
      <w:r w:rsidR="00F07EFD" w:rsidRPr="003F0167">
        <w:rPr>
          <w:rFonts w:cs="Arial"/>
          <w:bCs/>
          <w:sz w:val="22"/>
          <w:szCs w:val="22"/>
          <w:lang w:val="de-DE"/>
        </w:rPr>
        <w:t xml:space="preserve"> </w:t>
      </w:r>
      <w:r w:rsidR="006604BD" w:rsidRPr="003F0167">
        <w:rPr>
          <w:rFonts w:cs="Arial"/>
          <w:bCs/>
          <w:sz w:val="22"/>
          <w:szCs w:val="22"/>
          <w:lang w:val="de-DE"/>
        </w:rPr>
        <w:t>Teroldego</w:t>
      </w:r>
      <w:r w:rsidR="006634A6">
        <w:rPr>
          <w:rFonts w:cs="Arial"/>
          <w:bCs/>
          <w:sz w:val="22"/>
          <w:szCs w:val="22"/>
          <w:lang w:val="de-DE"/>
        </w:rPr>
        <w:t xml:space="preserve"> und</w:t>
      </w:r>
      <w:r w:rsidR="002972D2">
        <w:rPr>
          <w:rFonts w:cs="Arial"/>
          <w:bCs/>
          <w:sz w:val="22"/>
          <w:szCs w:val="22"/>
          <w:lang w:val="de-DE"/>
        </w:rPr>
        <w:t xml:space="preserve"> Marzemino. </w:t>
      </w:r>
      <w:r w:rsidR="00BA65F7" w:rsidRPr="0007672F">
        <w:rPr>
          <w:rFonts w:cs="Arial"/>
          <w:sz w:val="22"/>
          <w:szCs w:val="22"/>
          <w:lang w:val="de-DE"/>
        </w:rPr>
        <w:t xml:space="preserve">Die </w:t>
      </w:r>
      <w:r>
        <w:rPr>
          <w:rFonts w:cs="Arial"/>
          <w:sz w:val="22"/>
          <w:szCs w:val="22"/>
          <w:lang w:val="de-DE"/>
        </w:rPr>
        <w:t>günstigen</w:t>
      </w:r>
      <w:r w:rsidR="00BA65F7" w:rsidRPr="0007672F">
        <w:rPr>
          <w:rFonts w:cs="Arial"/>
          <w:sz w:val="22"/>
          <w:szCs w:val="22"/>
          <w:lang w:val="de-DE"/>
        </w:rPr>
        <w:t xml:space="preserve"> Klima- und Wachstumsbedingungen </w:t>
      </w:r>
      <w:r w:rsidR="002972D2" w:rsidRPr="0007672F">
        <w:rPr>
          <w:rFonts w:cs="Arial"/>
          <w:sz w:val="22"/>
          <w:szCs w:val="22"/>
          <w:lang w:val="de-DE"/>
        </w:rPr>
        <w:t xml:space="preserve">bieten auch </w:t>
      </w:r>
      <w:r w:rsidR="00F07EFD">
        <w:rPr>
          <w:rFonts w:cs="Arial"/>
          <w:sz w:val="22"/>
          <w:szCs w:val="22"/>
          <w:lang w:val="de-DE"/>
        </w:rPr>
        <w:t>für den</w:t>
      </w:r>
      <w:r w:rsidR="00BA65F7" w:rsidRPr="0007672F">
        <w:rPr>
          <w:rFonts w:cs="Arial"/>
          <w:sz w:val="22"/>
          <w:szCs w:val="22"/>
          <w:lang w:val="de-DE"/>
        </w:rPr>
        <w:t xml:space="preserve"> Anbau von weißen Rebsorten beste Voraussetzungen.</w:t>
      </w:r>
      <w:r w:rsidR="00BA65F7" w:rsidRPr="003F0167">
        <w:rPr>
          <w:rFonts w:cs="Arial"/>
          <w:sz w:val="22"/>
          <w:szCs w:val="22"/>
          <w:lang w:val="de-DE"/>
        </w:rPr>
        <w:t xml:space="preserve"> Ein bemerkenswert</w:t>
      </w:r>
      <w:r w:rsidR="00C94783">
        <w:rPr>
          <w:rFonts w:cs="Arial"/>
          <w:sz w:val="22"/>
          <w:szCs w:val="22"/>
          <w:lang w:val="de-DE"/>
        </w:rPr>
        <w:t>er</w:t>
      </w:r>
      <w:r w:rsidR="00BA65F7" w:rsidRPr="003F0167">
        <w:rPr>
          <w:rFonts w:cs="Arial"/>
          <w:sz w:val="22"/>
          <w:szCs w:val="22"/>
          <w:lang w:val="de-DE"/>
        </w:rPr>
        <w:t xml:space="preserve"> </w:t>
      </w:r>
      <w:r w:rsidR="00CD3B73">
        <w:rPr>
          <w:rFonts w:cs="Arial"/>
          <w:sz w:val="22"/>
          <w:szCs w:val="22"/>
          <w:lang w:val="de-DE"/>
        </w:rPr>
        <w:t>Weißw</w:t>
      </w:r>
      <w:r w:rsidR="00CD3B73" w:rsidRPr="003F0167">
        <w:rPr>
          <w:rFonts w:cs="Arial"/>
          <w:sz w:val="22"/>
          <w:szCs w:val="22"/>
          <w:lang w:val="de-DE"/>
        </w:rPr>
        <w:t>ein</w:t>
      </w:r>
      <w:r w:rsidR="00BA65F7" w:rsidRPr="003F0167">
        <w:rPr>
          <w:rFonts w:cs="Arial"/>
          <w:sz w:val="22"/>
          <w:szCs w:val="22"/>
          <w:lang w:val="de-DE"/>
        </w:rPr>
        <w:t xml:space="preserve"> ist der </w:t>
      </w:r>
      <w:r w:rsidR="00CD3B73">
        <w:rPr>
          <w:rFonts w:cs="Arial"/>
          <w:sz w:val="22"/>
          <w:szCs w:val="22"/>
          <w:lang w:val="de-DE"/>
        </w:rPr>
        <w:t>einheimische</w:t>
      </w:r>
      <w:r w:rsidR="00BA65F7" w:rsidRPr="003F0167">
        <w:rPr>
          <w:rFonts w:cs="Arial"/>
          <w:sz w:val="22"/>
          <w:szCs w:val="22"/>
          <w:lang w:val="de-DE"/>
        </w:rPr>
        <w:t xml:space="preserve"> </w:t>
      </w:r>
      <w:r w:rsidR="00BA65F7" w:rsidRPr="002972D2">
        <w:rPr>
          <w:rFonts w:cs="Arial"/>
          <w:sz w:val="22"/>
          <w:szCs w:val="22"/>
          <w:lang w:val="de-DE"/>
        </w:rPr>
        <w:t>Nosiola</w:t>
      </w:r>
      <w:r w:rsidR="002972D2">
        <w:rPr>
          <w:rFonts w:cs="Arial"/>
          <w:sz w:val="22"/>
          <w:szCs w:val="22"/>
          <w:lang w:val="de-DE"/>
        </w:rPr>
        <w:t>. Er</w:t>
      </w:r>
      <w:r w:rsidR="00BA65F7" w:rsidRPr="003F0167">
        <w:rPr>
          <w:rFonts w:cs="Arial"/>
          <w:sz w:val="22"/>
          <w:szCs w:val="22"/>
          <w:lang w:val="de-DE"/>
        </w:rPr>
        <w:t xml:space="preserve"> bringt höchsten Genuss in Form des </w:t>
      </w:r>
      <w:r w:rsidR="002A2C5A">
        <w:rPr>
          <w:rFonts w:cs="Arial"/>
          <w:sz w:val="22"/>
          <w:szCs w:val="22"/>
          <w:lang w:val="de-DE"/>
        </w:rPr>
        <w:t>Süß</w:t>
      </w:r>
      <w:r w:rsidR="002A2C5A" w:rsidRPr="003F0167">
        <w:rPr>
          <w:rFonts w:cs="Arial"/>
          <w:sz w:val="22"/>
          <w:szCs w:val="22"/>
          <w:lang w:val="de-DE"/>
        </w:rPr>
        <w:t>weins</w:t>
      </w:r>
      <w:r w:rsidR="002A2C5A" w:rsidRPr="002972D2">
        <w:rPr>
          <w:rFonts w:cs="Arial"/>
          <w:sz w:val="22"/>
          <w:szCs w:val="22"/>
          <w:lang w:val="de-DE"/>
        </w:rPr>
        <w:t xml:space="preserve"> </w:t>
      </w:r>
      <w:r w:rsidR="00BA65F7" w:rsidRPr="002972D2">
        <w:rPr>
          <w:rFonts w:cs="Arial"/>
          <w:sz w:val="22"/>
          <w:szCs w:val="22"/>
          <w:lang w:val="de-DE"/>
        </w:rPr>
        <w:t>Vino Santo</w:t>
      </w:r>
      <w:r w:rsidR="002A2C5A">
        <w:rPr>
          <w:rFonts w:cs="Arial"/>
          <w:sz w:val="22"/>
          <w:szCs w:val="22"/>
          <w:lang w:val="de-DE"/>
        </w:rPr>
        <w:t>, de</w:t>
      </w:r>
      <w:r w:rsidR="00F07EFD">
        <w:rPr>
          <w:rFonts w:cs="Arial"/>
          <w:sz w:val="22"/>
          <w:szCs w:val="22"/>
          <w:lang w:val="de-DE"/>
        </w:rPr>
        <w:t>s</w:t>
      </w:r>
      <w:r w:rsidR="002A2C5A">
        <w:rPr>
          <w:rFonts w:cs="Arial"/>
          <w:sz w:val="22"/>
          <w:szCs w:val="22"/>
          <w:lang w:val="de-DE"/>
        </w:rPr>
        <w:t xml:space="preserve"> „</w:t>
      </w:r>
      <w:r>
        <w:rPr>
          <w:rFonts w:cs="Arial"/>
          <w:sz w:val="22"/>
          <w:szCs w:val="22"/>
          <w:lang w:val="de-DE"/>
        </w:rPr>
        <w:t>h</w:t>
      </w:r>
      <w:r w:rsidR="00BA65F7" w:rsidRPr="003F0167">
        <w:rPr>
          <w:rFonts w:cs="Arial"/>
          <w:sz w:val="22"/>
          <w:szCs w:val="22"/>
          <w:lang w:val="de-DE"/>
        </w:rPr>
        <w:t>eilige</w:t>
      </w:r>
      <w:r>
        <w:rPr>
          <w:rFonts w:cs="Arial"/>
          <w:sz w:val="22"/>
          <w:szCs w:val="22"/>
          <w:lang w:val="de-DE"/>
        </w:rPr>
        <w:t>n</w:t>
      </w:r>
      <w:r w:rsidR="00BA65F7" w:rsidRPr="003F0167">
        <w:rPr>
          <w:rFonts w:cs="Arial"/>
          <w:sz w:val="22"/>
          <w:szCs w:val="22"/>
          <w:lang w:val="de-DE"/>
        </w:rPr>
        <w:t xml:space="preserve"> Wein</w:t>
      </w:r>
      <w:r w:rsidR="00F07EFD">
        <w:rPr>
          <w:rFonts w:cs="Arial"/>
          <w:sz w:val="22"/>
          <w:szCs w:val="22"/>
          <w:lang w:val="de-DE"/>
        </w:rPr>
        <w:t>s</w:t>
      </w:r>
      <w:r w:rsidR="00BA65F7" w:rsidRPr="003F0167">
        <w:rPr>
          <w:rFonts w:cs="Arial"/>
          <w:sz w:val="22"/>
          <w:szCs w:val="22"/>
          <w:lang w:val="de-DE"/>
        </w:rPr>
        <w:t>“</w:t>
      </w:r>
      <w:r w:rsidR="00CD3B73">
        <w:rPr>
          <w:rFonts w:cs="Arial"/>
          <w:sz w:val="22"/>
          <w:szCs w:val="22"/>
          <w:lang w:val="de-DE"/>
        </w:rPr>
        <w:t xml:space="preserve">, dessen </w:t>
      </w:r>
      <w:r w:rsidR="00BA65F7" w:rsidRPr="003F0167">
        <w:rPr>
          <w:rFonts w:cs="Arial"/>
          <w:sz w:val="22"/>
          <w:szCs w:val="22"/>
          <w:lang w:val="de-DE"/>
        </w:rPr>
        <w:t>Trauben nach dem Trocknen in der Karwoche gepresst</w:t>
      </w:r>
      <w:r w:rsidR="00CD3B73">
        <w:rPr>
          <w:rFonts w:cs="Arial"/>
          <w:sz w:val="22"/>
          <w:szCs w:val="22"/>
          <w:lang w:val="de-DE"/>
        </w:rPr>
        <w:t xml:space="preserve"> werden</w:t>
      </w:r>
      <w:r w:rsidR="00BA65F7" w:rsidRPr="003F0167">
        <w:rPr>
          <w:rFonts w:cs="Arial"/>
          <w:sz w:val="22"/>
          <w:szCs w:val="22"/>
          <w:lang w:val="de-DE"/>
        </w:rPr>
        <w:t>.</w:t>
      </w:r>
    </w:p>
    <w:p w:rsidR="00EA4825" w:rsidRDefault="002972D2" w:rsidP="00EA4825">
      <w:pPr>
        <w:spacing w:line="360" w:lineRule="auto"/>
        <w:jc w:val="both"/>
        <w:rPr>
          <w:rFonts w:cs="Arial"/>
          <w:bCs/>
          <w:sz w:val="22"/>
          <w:szCs w:val="22"/>
          <w:lang w:val="de-DE"/>
        </w:rPr>
      </w:pPr>
      <w:r>
        <w:rPr>
          <w:rFonts w:cs="Arial"/>
          <w:bCs/>
          <w:sz w:val="22"/>
          <w:szCs w:val="22"/>
          <w:lang w:val="de-DE"/>
        </w:rPr>
        <w:t xml:space="preserve">Wer </w:t>
      </w:r>
      <w:r w:rsidR="00CD3B73">
        <w:rPr>
          <w:rFonts w:cs="Arial"/>
          <w:bCs/>
          <w:sz w:val="22"/>
          <w:szCs w:val="22"/>
          <w:lang w:val="de-DE"/>
        </w:rPr>
        <w:t xml:space="preserve">sich </w:t>
      </w:r>
      <w:r w:rsidR="00C539FE">
        <w:rPr>
          <w:rFonts w:cs="Arial"/>
          <w:bCs/>
          <w:sz w:val="22"/>
          <w:szCs w:val="22"/>
          <w:lang w:val="de-DE"/>
        </w:rPr>
        <w:t xml:space="preserve">detailliert über alle DOC-Weine des Trentino informieren </w:t>
      </w:r>
      <w:r w:rsidR="00F07EFD">
        <w:rPr>
          <w:rFonts w:cs="Arial"/>
          <w:bCs/>
          <w:sz w:val="22"/>
          <w:szCs w:val="22"/>
          <w:lang w:val="de-DE"/>
        </w:rPr>
        <w:t>und</w:t>
      </w:r>
      <w:r w:rsidR="00C539FE">
        <w:rPr>
          <w:rFonts w:cs="Arial"/>
          <w:bCs/>
          <w:sz w:val="22"/>
          <w:szCs w:val="22"/>
          <w:lang w:val="de-DE"/>
        </w:rPr>
        <w:t xml:space="preserve"> a</w:t>
      </w:r>
      <w:r w:rsidR="00F07EFD">
        <w:rPr>
          <w:rFonts w:cs="Arial"/>
          <w:bCs/>
          <w:sz w:val="22"/>
          <w:szCs w:val="22"/>
          <w:lang w:val="de-DE"/>
        </w:rPr>
        <w:t xml:space="preserve">n einer </w:t>
      </w:r>
      <w:r w:rsidR="00725621">
        <w:rPr>
          <w:rFonts w:cs="Arial"/>
          <w:bCs/>
          <w:sz w:val="22"/>
          <w:szCs w:val="22"/>
          <w:lang w:val="de-DE"/>
        </w:rPr>
        <w:t>Verkostung</w:t>
      </w:r>
      <w:r w:rsidR="00F07EFD">
        <w:rPr>
          <w:rFonts w:cs="Arial"/>
          <w:bCs/>
          <w:sz w:val="22"/>
          <w:szCs w:val="22"/>
          <w:lang w:val="de-DE"/>
        </w:rPr>
        <w:t xml:space="preserve"> teilnehmen </w:t>
      </w:r>
      <w:r w:rsidR="00C539FE">
        <w:rPr>
          <w:rFonts w:cs="Arial"/>
          <w:bCs/>
          <w:sz w:val="22"/>
          <w:szCs w:val="22"/>
          <w:lang w:val="de-DE"/>
        </w:rPr>
        <w:t xml:space="preserve">möchte, </w:t>
      </w:r>
      <w:r w:rsidR="00C94783">
        <w:rPr>
          <w:rFonts w:cs="Arial"/>
          <w:bCs/>
          <w:sz w:val="22"/>
          <w:szCs w:val="22"/>
          <w:lang w:val="de-DE"/>
        </w:rPr>
        <w:t>kann</w:t>
      </w:r>
      <w:r w:rsidR="00C539FE">
        <w:rPr>
          <w:rFonts w:cs="Arial"/>
          <w:bCs/>
          <w:sz w:val="22"/>
          <w:szCs w:val="22"/>
          <w:lang w:val="de-DE"/>
        </w:rPr>
        <w:t xml:space="preserve"> den ehemalige</w:t>
      </w:r>
      <w:r w:rsidR="00C94783">
        <w:rPr>
          <w:rFonts w:cs="Arial"/>
          <w:bCs/>
          <w:sz w:val="22"/>
          <w:szCs w:val="22"/>
          <w:lang w:val="de-DE"/>
        </w:rPr>
        <w:t>n</w:t>
      </w:r>
      <w:r w:rsidR="00C539FE">
        <w:rPr>
          <w:rFonts w:cs="Arial"/>
          <w:bCs/>
          <w:sz w:val="22"/>
          <w:szCs w:val="22"/>
          <w:lang w:val="de-DE"/>
        </w:rPr>
        <w:t xml:space="preserve"> Adelssitz Palazzo Roccabruna im historischen Zentrum von Trento</w:t>
      </w:r>
      <w:r w:rsidR="00C94783">
        <w:rPr>
          <w:rFonts w:cs="Arial"/>
          <w:bCs/>
          <w:sz w:val="22"/>
          <w:szCs w:val="22"/>
          <w:lang w:val="de-DE"/>
        </w:rPr>
        <w:t xml:space="preserve"> besuchen</w:t>
      </w:r>
      <w:r w:rsidR="00C539FE">
        <w:rPr>
          <w:rFonts w:cs="Arial"/>
          <w:bCs/>
          <w:sz w:val="22"/>
          <w:szCs w:val="22"/>
          <w:lang w:val="de-DE"/>
        </w:rPr>
        <w:t xml:space="preserve">. Der Palast aus dem 16. Jahrhundert </w:t>
      </w:r>
      <w:r>
        <w:rPr>
          <w:rFonts w:cs="Arial"/>
          <w:bCs/>
          <w:sz w:val="22"/>
          <w:szCs w:val="22"/>
          <w:lang w:val="de-DE"/>
        </w:rPr>
        <w:t xml:space="preserve">beherbergt die </w:t>
      </w:r>
      <w:r w:rsidR="0007672F">
        <w:rPr>
          <w:rFonts w:cs="Arial"/>
          <w:bCs/>
          <w:sz w:val="22"/>
          <w:szCs w:val="22"/>
          <w:lang w:val="de-DE"/>
        </w:rPr>
        <w:t xml:space="preserve">legendäre </w:t>
      </w:r>
      <w:r w:rsidR="00C539FE" w:rsidRPr="00C539FE">
        <w:rPr>
          <w:rFonts w:cs="Arial"/>
          <w:bCs/>
          <w:sz w:val="22"/>
          <w:szCs w:val="22"/>
          <w:lang w:val="de-DE"/>
        </w:rPr>
        <w:t>Enoteca Provinciale</w:t>
      </w:r>
      <w:r w:rsidR="0007672F">
        <w:rPr>
          <w:rFonts w:cs="Arial"/>
          <w:bCs/>
          <w:sz w:val="22"/>
          <w:szCs w:val="22"/>
          <w:lang w:val="de-DE"/>
        </w:rPr>
        <w:t xml:space="preserve">. In dieser offiziellen Weinstube des Trentino können nicht nur </w:t>
      </w:r>
      <w:r w:rsidR="0007672F" w:rsidRPr="0007672F">
        <w:rPr>
          <w:rFonts w:cs="Arial"/>
          <w:bCs/>
          <w:sz w:val="22"/>
          <w:szCs w:val="22"/>
          <w:lang w:val="de-DE"/>
        </w:rPr>
        <w:t>Spezialitäten</w:t>
      </w:r>
      <w:r w:rsidR="00F07EFD">
        <w:rPr>
          <w:rFonts w:cs="Arial"/>
          <w:bCs/>
          <w:sz w:val="22"/>
          <w:szCs w:val="22"/>
          <w:lang w:val="de-DE"/>
        </w:rPr>
        <w:t xml:space="preserve"> aus der Region</w:t>
      </w:r>
      <w:r w:rsidR="0007672F">
        <w:rPr>
          <w:rFonts w:cs="Arial"/>
          <w:bCs/>
          <w:sz w:val="22"/>
          <w:szCs w:val="22"/>
          <w:lang w:val="de-DE"/>
        </w:rPr>
        <w:t xml:space="preserve">, sondern vor </w:t>
      </w:r>
      <w:r w:rsidR="0007672F" w:rsidRPr="0007672F">
        <w:rPr>
          <w:rFonts w:cs="Arial"/>
          <w:bCs/>
          <w:sz w:val="22"/>
          <w:szCs w:val="22"/>
          <w:lang w:val="de-DE"/>
        </w:rPr>
        <w:t>alle</w:t>
      </w:r>
      <w:r w:rsidR="00725621">
        <w:rPr>
          <w:rFonts w:cs="Arial"/>
          <w:bCs/>
          <w:sz w:val="22"/>
          <w:szCs w:val="22"/>
          <w:lang w:val="de-DE"/>
        </w:rPr>
        <w:t>m</w:t>
      </w:r>
      <w:r w:rsidR="0007672F" w:rsidRPr="0007672F">
        <w:rPr>
          <w:rFonts w:cs="Arial"/>
          <w:bCs/>
          <w:sz w:val="22"/>
          <w:szCs w:val="22"/>
          <w:lang w:val="de-DE"/>
        </w:rPr>
        <w:t xml:space="preserve"> </w:t>
      </w:r>
      <w:r w:rsidR="00F07EFD">
        <w:rPr>
          <w:rFonts w:cs="Arial"/>
          <w:bCs/>
          <w:sz w:val="22"/>
          <w:szCs w:val="22"/>
          <w:lang w:val="de-DE"/>
        </w:rPr>
        <w:t>deren</w:t>
      </w:r>
      <w:r w:rsidR="0007672F" w:rsidRPr="0007672F">
        <w:rPr>
          <w:rFonts w:cs="Arial"/>
          <w:bCs/>
          <w:sz w:val="22"/>
          <w:szCs w:val="22"/>
          <w:lang w:val="de-DE"/>
        </w:rPr>
        <w:t xml:space="preserve"> </w:t>
      </w:r>
      <w:r w:rsidR="0007672F">
        <w:rPr>
          <w:rFonts w:cs="Arial"/>
          <w:bCs/>
          <w:sz w:val="22"/>
          <w:szCs w:val="22"/>
          <w:lang w:val="de-DE"/>
        </w:rPr>
        <w:t>Spitzenw</w:t>
      </w:r>
      <w:r w:rsidR="0007672F" w:rsidRPr="0007672F">
        <w:rPr>
          <w:rFonts w:cs="Arial"/>
          <w:bCs/>
          <w:sz w:val="22"/>
          <w:szCs w:val="22"/>
          <w:lang w:val="de-DE"/>
        </w:rPr>
        <w:t xml:space="preserve">eine </w:t>
      </w:r>
      <w:r w:rsidR="00C94783">
        <w:rPr>
          <w:rFonts w:cs="Arial"/>
          <w:bCs/>
          <w:sz w:val="22"/>
          <w:szCs w:val="22"/>
          <w:lang w:val="de-DE"/>
        </w:rPr>
        <w:t>sowie der Spumante TREN</w:t>
      </w:r>
      <w:r w:rsidR="0060578B">
        <w:rPr>
          <w:rFonts w:cs="Arial"/>
          <w:bCs/>
          <w:sz w:val="22"/>
          <w:szCs w:val="22"/>
          <w:lang w:val="de-DE"/>
        </w:rPr>
        <w:t>T</w:t>
      </w:r>
      <w:r w:rsidR="0007672F">
        <w:rPr>
          <w:rFonts w:cs="Arial"/>
          <w:bCs/>
          <w:sz w:val="22"/>
          <w:szCs w:val="22"/>
          <w:lang w:val="de-DE"/>
        </w:rPr>
        <w:t xml:space="preserve">ODOC verkostet werden. </w:t>
      </w:r>
    </w:p>
    <w:p w:rsidR="00246C4F" w:rsidRPr="00EA4825" w:rsidRDefault="002972D2" w:rsidP="00EA4825">
      <w:pPr>
        <w:spacing w:line="360" w:lineRule="auto"/>
        <w:jc w:val="both"/>
        <w:rPr>
          <w:rFonts w:cs="Arial"/>
          <w:b/>
          <w:bCs/>
          <w:sz w:val="22"/>
          <w:szCs w:val="22"/>
          <w:lang w:val="de-DE"/>
        </w:rPr>
      </w:pPr>
      <w:r>
        <w:rPr>
          <w:rFonts w:cs="Arial"/>
          <w:bCs/>
          <w:sz w:val="22"/>
          <w:szCs w:val="22"/>
          <w:lang w:val="de-DE"/>
        </w:rPr>
        <w:t xml:space="preserve">Zu </w:t>
      </w:r>
      <w:r w:rsidR="00F07EFD">
        <w:rPr>
          <w:rFonts w:cs="Arial"/>
          <w:bCs/>
          <w:sz w:val="22"/>
          <w:szCs w:val="22"/>
          <w:lang w:val="de-DE"/>
        </w:rPr>
        <w:t>den gastronomischen Schätzen des Trenitno</w:t>
      </w:r>
      <w:r w:rsidR="0007672F">
        <w:rPr>
          <w:rFonts w:cs="Arial"/>
          <w:bCs/>
          <w:sz w:val="22"/>
          <w:szCs w:val="22"/>
          <w:lang w:val="de-DE"/>
        </w:rPr>
        <w:t xml:space="preserve"> </w:t>
      </w:r>
      <w:r>
        <w:rPr>
          <w:rFonts w:cs="Arial"/>
          <w:bCs/>
          <w:sz w:val="22"/>
          <w:szCs w:val="22"/>
          <w:lang w:val="de-DE"/>
        </w:rPr>
        <w:t xml:space="preserve">gehört auch der </w:t>
      </w:r>
      <w:r w:rsidR="00F07EFD">
        <w:rPr>
          <w:rFonts w:cs="Arial"/>
          <w:bCs/>
          <w:sz w:val="22"/>
          <w:szCs w:val="22"/>
          <w:lang w:val="de-DE"/>
        </w:rPr>
        <w:t xml:space="preserve">exzellente </w:t>
      </w:r>
      <w:r>
        <w:rPr>
          <w:rFonts w:cs="Arial"/>
          <w:bCs/>
          <w:sz w:val="22"/>
          <w:szCs w:val="22"/>
          <w:lang w:val="de-DE"/>
        </w:rPr>
        <w:t>Grappa. Von den rund 130 Grappa</w:t>
      </w:r>
      <w:r w:rsidR="00092874">
        <w:rPr>
          <w:rFonts w:cs="Arial"/>
          <w:bCs/>
          <w:sz w:val="22"/>
          <w:szCs w:val="22"/>
          <w:lang w:val="de-DE"/>
        </w:rPr>
        <w:t>-P</w:t>
      </w:r>
      <w:r>
        <w:rPr>
          <w:rFonts w:cs="Arial"/>
          <w:bCs/>
          <w:sz w:val="22"/>
          <w:szCs w:val="22"/>
          <w:lang w:val="de-DE"/>
        </w:rPr>
        <w:t>roduzenten in Italien sind etwa 30 im Trentino zu Hause. Ihr Anteil an der Gesamtproduktion beträgt rund acht Prozent, was den hohen Qualitätsanspruch der relativ kleinen Betriebe unterstreicht. Der überwiegende Teil des Grappa</w:t>
      </w:r>
      <w:r w:rsidR="00C94783">
        <w:rPr>
          <w:rFonts w:cs="Arial"/>
          <w:bCs/>
          <w:sz w:val="22"/>
          <w:szCs w:val="22"/>
          <w:lang w:val="de-DE"/>
        </w:rPr>
        <w:t>s</w:t>
      </w:r>
      <w:r>
        <w:rPr>
          <w:rFonts w:cs="Arial"/>
          <w:bCs/>
          <w:sz w:val="22"/>
          <w:szCs w:val="22"/>
          <w:lang w:val="de-DE"/>
        </w:rPr>
        <w:t xml:space="preserve"> im Trentino trägt den Dreizack als Markenzeichen. Dieser steht für die hohen Qualitätsansprüche, die von der Handelskammer T</w:t>
      </w:r>
      <w:r w:rsidR="0007672F">
        <w:rPr>
          <w:rFonts w:cs="Arial"/>
          <w:bCs/>
          <w:sz w:val="22"/>
          <w:szCs w:val="22"/>
          <w:lang w:val="de-DE"/>
        </w:rPr>
        <w:t xml:space="preserve">rento und den Agrarinstitut in </w:t>
      </w:r>
      <w:r>
        <w:rPr>
          <w:rFonts w:cs="Arial"/>
          <w:bCs/>
          <w:sz w:val="22"/>
          <w:szCs w:val="22"/>
          <w:lang w:val="de-DE"/>
        </w:rPr>
        <w:t xml:space="preserve">San Michele all'Adige </w:t>
      </w:r>
      <w:r w:rsidR="00F07EFD">
        <w:rPr>
          <w:rFonts w:cs="Arial"/>
          <w:bCs/>
          <w:sz w:val="22"/>
          <w:szCs w:val="22"/>
          <w:lang w:val="de-DE"/>
        </w:rPr>
        <w:t xml:space="preserve">ständig </w:t>
      </w:r>
      <w:r>
        <w:rPr>
          <w:rFonts w:cs="Arial"/>
          <w:bCs/>
          <w:sz w:val="22"/>
          <w:szCs w:val="22"/>
          <w:lang w:val="de-DE"/>
        </w:rPr>
        <w:t>überprüft und gewährleistet werden.</w:t>
      </w:r>
      <w:r w:rsidR="00FE24CB" w:rsidRPr="00FE24CB">
        <w:rPr>
          <w:rFonts w:cs="Arial"/>
          <w:bCs/>
          <w:noProof/>
          <w:sz w:val="22"/>
          <w:szCs w:val="22"/>
          <w:lang w:val="de-DE" w:eastAsia="de-DE"/>
        </w:rPr>
        <w:t xml:space="preserve"> </w:t>
      </w:r>
    </w:p>
    <w:p w:rsidR="00C45F47" w:rsidRDefault="009B75A8">
      <w:pPr>
        <w:spacing w:line="360" w:lineRule="auto"/>
        <w:jc w:val="both"/>
        <w:rPr>
          <w:rFonts w:cs="Arial"/>
          <w:sz w:val="22"/>
          <w:szCs w:val="22"/>
          <w:lang w:val="de-DE"/>
        </w:rPr>
      </w:pPr>
      <w:r>
        <w:rPr>
          <w:rFonts w:cs="Arial"/>
          <w:sz w:val="16"/>
          <w:szCs w:val="16"/>
          <w:lang w:val="de-DE"/>
        </w:rPr>
        <w:t>(</w:t>
      </w:r>
      <w:r w:rsidR="002972D2">
        <w:rPr>
          <w:rFonts w:cs="Arial"/>
          <w:sz w:val="16"/>
          <w:szCs w:val="16"/>
          <w:lang w:val="de-DE"/>
        </w:rPr>
        <w:t>3.</w:t>
      </w:r>
      <w:r w:rsidR="00F07EFD">
        <w:rPr>
          <w:rFonts w:cs="Arial"/>
          <w:sz w:val="16"/>
          <w:szCs w:val="16"/>
          <w:lang w:val="de-DE"/>
        </w:rPr>
        <w:t>8</w:t>
      </w:r>
      <w:r w:rsidR="00EB7399">
        <w:rPr>
          <w:rFonts w:cs="Arial"/>
          <w:sz w:val="16"/>
          <w:szCs w:val="16"/>
          <w:lang w:val="de-DE"/>
        </w:rPr>
        <w:t>41</w:t>
      </w:r>
      <w:r w:rsidR="00C45F47">
        <w:rPr>
          <w:rFonts w:cs="Arial"/>
          <w:sz w:val="16"/>
          <w:szCs w:val="16"/>
          <w:lang w:val="de-DE"/>
        </w:rPr>
        <w:t xml:space="preserve"> Zeichen)</w:t>
      </w:r>
    </w:p>
    <w:p w:rsidR="00C45F47" w:rsidRDefault="00C45F47">
      <w:pPr>
        <w:tabs>
          <w:tab w:val="left" w:pos="3060"/>
          <w:tab w:val="left" w:pos="3960"/>
          <w:tab w:val="left" w:pos="4140"/>
          <w:tab w:val="left" w:pos="4466"/>
          <w:tab w:val="left" w:pos="5400"/>
          <w:tab w:val="left" w:pos="9000"/>
        </w:tabs>
        <w:spacing w:line="360" w:lineRule="auto"/>
        <w:ind w:right="203"/>
        <w:jc w:val="center"/>
        <w:rPr>
          <w:rFonts w:cs="Arial"/>
          <w:b/>
          <w:sz w:val="22"/>
          <w:lang w:val="de-DE"/>
        </w:rPr>
      </w:pPr>
    </w:p>
    <w:p w:rsidR="00C45F47" w:rsidRPr="006604BD" w:rsidRDefault="00C45F47">
      <w:pPr>
        <w:tabs>
          <w:tab w:val="left" w:pos="3060"/>
          <w:tab w:val="left" w:pos="3960"/>
          <w:tab w:val="left" w:pos="4140"/>
          <w:tab w:val="left" w:pos="4466"/>
          <w:tab w:val="left" w:pos="5400"/>
          <w:tab w:val="left" w:pos="9000"/>
        </w:tabs>
        <w:spacing w:line="360" w:lineRule="auto"/>
        <w:ind w:right="203"/>
        <w:jc w:val="center"/>
        <w:rPr>
          <w:lang w:val="de-DE"/>
        </w:rPr>
      </w:pPr>
      <w:r>
        <w:rPr>
          <w:rFonts w:cs="Arial"/>
          <w:b/>
          <w:sz w:val="22"/>
          <w:lang w:val="de-DE"/>
        </w:rPr>
        <w:t>Weitere Informationen, RSS-Newsfeed sowie Download Text und Bild unter</w:t>
      </w:r>
    </w:p>
    <w:p w:rsidR="00C45F47" w:rsidRPr="0076159E" w:rsidRDefault="0068090C">
      <w:pPr>
        <w:tabs>
          <w:tab w:val="left" w:pos="1548"/>
          <w:tab w:val="left" w:pos="2127"/>
        </w:tabs>
        <w:spacing w:line="360" w:lineRule="auto"/>
        <w:ind w:right="252"/>
        <w:jc w:val="center"/>
        <w:rPr>
          <w:rFonts w:cs="Arial"/>
          <w:b/>
          <w:sz w:val="22"/>
          <w:lang w:val="de-DE"/>
        </w:rPr>
      </w:pPr>
      <w:hyperlink r:id="rId8" w:history="1">
        <w:r w:rsidR="00C45F47" w:rsidRPr="00D22AC6">
          <w:rPr>
            <w:rStyle w:val="Hyperlink"/>
            <w:lang w:val="de-DE"/>
          </w:rPr>
          <w:t>www.press-service.info/trentino-de</w:t>
        </w:r>
      </w:hyperlink>
    </w:p>
    <w:p w:rsidR="00C45F47" w:rsidRDefault="00C45F47">
      <w:pPr>
        <w:rPr>
          <w:rFonts w:cs="Arial"/>
          <w:szCs w:val="24"/>
          <w:lang w:val="de-DE"/>
        </w:rPr>
      </w:pPr>
    </w:p>
    <w:p w:rsidR="00C45F47" w:rsidRDefault="00C45F47">
      <w:pPr>
        <w:rPr>
          <w:rFonts w:cs="Arial"/>
          <w:szCs w:val="24"/>
          <w:lang w:val="de-DE"/>
        </w:rPr>
      </w:pPr>
    </w:p>
    <w:p w:rsidR="00C45F47" w:rsidRDefault="00C45F47">
      <w:pPr>
        <w:rPr>
          <w:rFonts w:cs="Arial"/>
          <w:szCs w:val="24"/>
          <w:lang w:val="de-DE"/>
        </w:rPr>
      </w:pPr>
    </w:p>
    <w:p w:rsidR="002972D2" w:rsidRDefault="002972D2">
      <w:pPr>
        <w:rPr>
          <w:rFonts w:cs="Arial"/>
          <w:szCs w:val="24"/>
          <w:lang w:val="de-DE"/>
        </w:rPr>
      </w:pPr>
    </w:p>
    <w:p w:rsidR="002972D2" w:rsidRDefault="002972D2">
      <w:pPr>
        <w:rPr>
          <w:rFonts w:cs="Arial"/>
          <w:szCs w:val="24"/>
          <w:lang w:val="de-DE"/>
        </w:rPr>
      </w:pPr>
    </w:p>
    <w:p w:rsidR="00F07EFD" w:rsidRDefault="00F07EFD">
      <w:pPr>
        <w:rPr>
          <w:rFonts w:cs="Arial"/>
          <w:szCs w:val="24"/>
          <w:lang w:val="de-DE"/>
        </w:rPr>
      </w:pPr>
    </w:p>
    <w:p w:rsidR="00F07EFD" w:rsidRDefault="00F07EFD">
      <w:pPr>
        <w:rPr>
          <w:rFonts w:cs="Arial"/>
          <w:szCs w:val="24"/>
          <w:lang w:val="de-DE"/>
        </w:rPr>
      </w:pPr>
    </w:p>
    <w:p w:rsidR="00F07EFD" w:rsidRDefault="00F07EFD">
      <w:pPr>
        <w:rPr>
          <w:rFonts w:cs="Arial"/>
          <w:szCs w:val="24"/>
          <w:lang w:val="de-DE"/>
        </w:rPr>
      </w:pPr>
    </w:p>
    <w:p w:rsidR="003A23DF" w:rsidRDefault="003A23DF">
      <w:pPr>
        <w:rPr>
          <w:rFonts w:cs="Arial"/>
          <w:szCs w:val="24"/>
          <w:lang w:val="de-DE"/>
        </w:rPr>
      </w:pPr>
    </w:p>
    <w:p w:rsidR="003A23DF" w:rsidRDefault="003A23DF">
      <w:pPr>
        <w:rPr>
          <w:rFonts w:cs="Arial"/>
          <w:szCs w:val="24"/>
          <w:lang w:val="de-DE"/>
        </w:rPr>
      </w:pPr>
    </w:p>
    <w:p w:rsidR="00F07EFD" w:rsidRDefault="00F07EFD">
      <w:pPr>
        <w:rPr>
          <w:rFonts w:cs="Arial"/>
          <w:szCs w:val="24"/>
          <w:lang w:val="de-DE"/>
        </w:rPr>
      </w:pPr>
    </w:p>
    <w:p w:rsidR="00C45F47" w:rsidRDefault="006046B6">
      <w:pPr>
        <w:rPr>
          <w:rFonts w:cs="Arial"/>
          <w:szCs w:val="24"/>
          <w:lang w:val="de-DE"/>
        </w:rPr>
      </w:pPr>
      <w:r>
        <w:rPr>
          <w:rFonts w:cs="Arial"/>
          <w:noProof/>
          <w:szCs w:val="24"/>
          <w:lang w:val="de-DE" w:eastAsia="de-DE"/>
        </w:rPr>
        <mc:AlternateContent>
          <mc:Choice Requires="wps">
            <w:drawing>
              <wp:anchor distT="0" distB="0" distL="114300" distR="114300" simplePos="0" relativeHeight="251659776" behindDoc="0" locked="0" layoutInCell="1" allowOverlap="1" wp14:anchorId="31318C16" wp14:editId="54D7F817">
                <wp:simplePos x="0" y="0"/>
                <wp:positionH relativeFrom="margin">
                  <wp:posOffset>-19685</wp:posOffset>
                </wp:positionH>
                <wp:positionV relativeFrom="paragraph">
                  <wp:posOffset>151765</wp:posOffset>
                </wp:positionV>
                <wp:extent cx="5748655" cy="304165"/>
                <wp:effectExtent l="18415" t="18415" r="14605" b="1079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04165"/>
                        </a:xfrm>
                        <a:prstGeom prst="rect">
                          <a:avLst/>
                        </a:prstGeom>
                        <a:solidFill>
                          <a:srgbClr val="365F91"/>
                        </a:solidFill>
                        <a:ln w="19050">
                          <a:solidFill>
                            <a:srgbClr val="00B0F0"/>
                          </a:solidFill>
                          <a:miter lim="800000"/>
                          <a:headEnd/>
                          <a:tailEnd/>
                        </a:ln>
                      </wps:spPr>
                      <wps:txbx>
                        <w:txbxContent>
                          <w:p w:rsidR="000E1761" w:rsidRPr="000F1309" w:rsidRDefault="000E1761" w:rsidP="00D4651D">
                            <w:pPr>
                              <w:rPr>
                                <w:rFonts w:ascii="Arial Black" w:hAnsi="Arial Black"/>
                                <w:color w:val="FFFFFF"/>
                              </w:rPr>
                            </w:pPr>
                            <w:r w:rsidRPr="000F1309">
                              <w:rPr>
                                <w:rFonts w:ascii="Arial Black" w:hAnsi="Arial Black"/>
                                <w:caps/>
                                <w:color w:val="FFFFFF"/>
                                <w:sz w:val="22"/>
                              </w:rPr>
                              <w:t xml:space="preserve">infobox: Trentino </w:t>
                            </w:r>
                            <w:r w:rsidRPr="000F1309">
                              <w:rPr>
                                <w:rFonts w:ascii="Arial Black" w:hAnsi="Arial Black"/>
                                <w:caps/>
                                <w:color w:val="FFFFFF"/>
                                <w:sz w:val="22"/>
                              </w:rPr>
                              <w:tab/>
                            </w:r>
                            <w:r>
                              <w:rPr>
                                <w:rFonts w:ascii="Arial Black" w:hAnsi="Arial Black"/>
                                <w:caps/>
                                <w:color w:val="FFFFFF"/>
                              </w:rPr>
                              <w:tab/>
                            </w:r>
                            <w:r>
                              <w:rPr>
                                <w:rFonts w:ascii="Arial Black" w:hAnsi="Arial Black"/>
                                <w:caps/>
                                <w:color w:val="FFFFFF"/>
                              </w:rPr>
                              <w:tab/>
                            </w:r>
                            <w:r>
                              <w:rPr>
                                <w:rFonts w:ascii="Arial Black" w:hAnsi="Arial Black"/>
                                <w:caps/>
                                <w:color w:val="FFFFFF"/>
                              </w:rPr>
                              <w:tab/>
                            </w:r>
                            <w:r w:rsidRPr="000F1309">
                              <w:rPr>
                                <w:rFonts w:ascii="Arial Black" w:hAnsi="Arial Black"/>
                                <w:caps/>
                                <w:color w:val="FFFFFF"/>
                              </w:rPr>
                              <w:tab/>
                            </w:r>
                            <w:r>
                              <w:rPr>
                                <w:rFonts w:ascii="Arial Black" w:hAnsi="Arial Black"/>
                                <w:caps/>
                                <w:color w:val="FFFFFF"/>
                              </w:rPr>
                              <w:t xml:space="preserve">       </w:t>
                            </w:r>
                            <w:r w:rsidRPr="000F1309">
                              <w:rPr>
                                <w:rFonts w:ascii="Arial Black" w:hAnsi="Arial Black"/>
                                <w:color w:val="FFFFFF"/>
                                <w:sz w:val="22"/>
                                <w:szCs w:val="18"/>
                              </w:rPr>
                              <w:t>www.visittrentino.it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5pt;margin-top:11.95pt;width:452.65pt;height:23.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" fillcolor="#365f91" strokecolor="#00b0f0" strokeweight="1.5pt">
                <v:textbox>
                  <w:txbxContent>
                    <w:p w:rsidR="000E1761" w:rsidRPr="000F1309" w:rsidRDefault="000E1761" w:rsidP="00D4651D">
                      <w:pPr>
                        <w:rPr>
                          <w:rFonts w:ascii="Arial Black" w:hAnsi="Arial Black"/>
                          <w:color w:val="FFFFFF"/>
                        </w:rPr>
                      </w:pPr>
                      <w:r w:rsidRPr="000F1309">
                        <w:rPr>
                          <w:rFonts w:ascii="Arial Black" w:hAnsi="Arial Black"/>
                          <w:caps/>
                          <w:color w:val="FFFFFF"/>
                          <w:sz w:val="22"/>
                        </w:rPr>
                        <w:t xml:space="preserve">infobox: Trentino </w:t>
                      </w:r>
                      <w:r w:rsidRPr="000F1309">
                        <w:rPr>
                          <w:rFonts w:ascii="Arial Black" w:hAnsi="Arial Black"/>
                          <w:caps/>
                          <w:color w:val="FFFFFF"/>
                          <w:sz w:val="22"/>
                        </w:rPr>
                        <w:tab/>
                      </w:r>
                      <w:r>
                        <w:rPr>
                          <w:rFonts w:ascii="Arial Black" w:hAnsi="Arial Black"/>
                          <w:caps/>
                          <w:color w:val="FFFFFF"/>
                        </w:rPr>
                        <w:tab/>
                      </w:r>
                      <w:r>
                        <w:rPr>
                          <w:rFonts w:ascii="Arial Black" w:hAnsi="Arial Black"/>
                          <w:caps/>
                          <w:color w:val="FFFFFF"/>
                        </w:rPr>
                        <w:tab/>
                      </w:r>
                      <w:r>
                        <w:rPr>
                          <w:rFonts w:ascii="Arial Black" w:hAnsi="Arial Black"/>
                          <w:caps/>
                          <w:color w:val="FFFFFF"/>
                        </w:rPr>
                        <w:tab/>
                      </w:r>
                      <w:r w:rsidRPr="000F1309">
                        <w:rPr>
                          <w:rFonts w:ascii="Arial Black" w:hAnsi="Arial Black"/>
                          <w:caps/>
                          <w:color w:val="FFFFFF"/>
                        </w:rPr>
                        <w:tab/>
                      </w:r>
                      <w:r>
                        <w:rPr>
                          <w:rFonts w:ascii="Arial Black" w:hAnsi="Arial Black"/>
                          <w:caps/>
                          <w:color w:val="FFFFFF"/>
                        </w:rPr>
                        <w:t xml:space="preserve">       </w:t>
                      </w:r>
                      <w:r w:rsidRPr="000F1309">
                        <w:rPr>
                          <w:rFonts w:ascii="Arial Black" w:hAnsi="Arial Black"/>
                          <w:color w:val="FFFFFF"/>
                          <w:sz w:val="22"/>
                          <w:szCs w:val="18"/>
                        </w:rPr>
                        <w:t>www.visittrentino.it</w:t>
                      </w:r>
                    </w:p>
                  </w:txbxContent>
                </v:textbox>
                <w10:wrap anchorx="margin"/>
              </v:shape>
            </w:pict>
          </mc:Fallback>
        </mc:AlternateContent>
      </w:r>
    </w:p>
    <w:p w:rsidR="00C45F47" w:rsidRDefault="00C45F47">
      <w:pPr>
        <w:rPr>
          <w:rFonts w:cs="Arial"/>
          <w:szCs w:val="24"/>
          <w:lang w:val="de-DE"/>
        </w:rPr>
      </w:pPr>
    </w:p>
    <w:p w:rsidR="00C45F47" w:rsidRDefault="006046B6">
      <w:pPr>
        <w:rPr>
          <w:rFonts w:cs="Arial"/>
          <w:szCs w:val="24"/>
          <w:lang w:val="de-DE"/>
        </w:rPr>
      </w:pPr>
      <w:r>
        <w:rPr>
          <w:rFonts w:cs="Arial"/>
          <w:noProof/>
          <w:szCs w:val="24"/>
          <w:lang w:val="de-DE" w:eastAsia="de-DE"/>
        </w:rPr>
        <mc:AlternateContent>
          <mc:Choice Requires="wps">
            <w:drawing>
              <wp:anchor distT="0" distB="0" distL="114300" distR="114300" simplePos="0" relativeHeight="251658752" behindDoc="1" locked="0" layoutInCell="1" allowOverlap="1" wp14:anchorId="7C556ADC" wp14:editId="73F17853">
                <wp:simplePos x="0" y="0"/>
                <wp:positionH relativeFrom="column">
                  <wp:posOffset>-14605</wp:posOffset>
                </wp:positionH>
                <wp:positionV relativeFrom="paragraph">
                  <wp:posOffset>50166</wp:posOffset>
                </wp:positionV>
                <wp:extent cx="5748655" cy="3009900"/>
                <wp:effectExtent l="0" t="0" r="23495" b="1905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655" cy="3009900"/>
                        </a:xfrm>
                        <a:prstGeom prst="rect">
                          <a:avLst/>
                        </a:prstGeom>
                        <a:noFill/>
                        <a:ln w="19050">
                          <a:solidFill>
                            <a:srgbClr val="00B0F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5pt;margin-top:3.95pt;width:452.65pt;height:2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" filled="f" fillcolor="red" strokecolor="#00b0f0" strokeweight="1.5pt"/>
            </w:pict>
          </mc:Fallback>
        </mc:AlternateContent>
      </w:r>
    </w:p>
    <w:p w:rsidR="002972D2" w:rsidRPr="002972D2" w:rsidRDefault="002972D2" w:rsidP="00D4651D">
      <w:pPr>
        <w:tabs>
          <w:tab w:val="left" w:pos="2115"/>
          <w:tab w:val="left" w:pos="2977"/>
          <w:tab w:val="right" w:pos="3686"/>
          <w:tab w:val="left" w:pos="5812"/>
          <w:tab w:val="right" w:pos="7371"/>
        </w:tabs>
        <w:spacing w:after="120"/>
        <w:ind w:left="1843" w:hanging="1559"/>
        <w:rPr>
          <w:rFonts w:cs="Arial"/>
          <w:b/>
          <w:sz w:val="4"/>
          <w:szCs w:val="4"/>
          <w:lang w:val="de-DE"/>
        </w:rPr>
      </w:pPr>
    </w:p>
    <w:p w:rsidR="00C45F47" w:rsidRPr="00D22AC6" w:rsidRDefault="002972D2" w:rsidP="00D4651D">
      <w:pPr>
        <w:tabs>
          <w:tab w:val="left" w:pos="2115"/>
          <w:tab w:val="left" w:pos="2977"/>
          <w:tab w:val="right" w:pos="3686"/>
          <w:tab w:val="left" w:pos="5812"/>
          <w:tab w:val="right" w:pos="7371"/>
        </w:tabs>
        <w:spacing w:after="120"/>
        <w:ind w:left="1843" w:hanging="1559"/>
        <w:rPr>
          <w:lang w:val="de-DE"/>
        </w:rPr>
      </w:pPr>
      <w:r>
        <w:rPr>
          <w:rFonts w:cs="Arial"/>
          <w:b/>
          <w:sz w:val="16"/>
          <w:szCs w:val="16"/>
          <w:lang w:val="de-DE"/>
        </w:rPr>
        <w:t>Die Weine des Trentino</w:t>
      </w:r>
    </w:p>
    <w:p w:rsidR="00C45F47" w:rsidRDefault="00F90624">
      <w:pPr>
        <w:tabs>
          <w:tab w:val="left" w:pos="2115"/>
          <w:tab w:val="left" w:pos="2977"/>
          <w:tab w:val="right" w:pos="3686"/>
          <w:tab w:val="left" w:pos="5812"/>
          <w:tab w:val="right" w:pos="7371"/>
        </w:tabs>
        <w:ind w:firstLine="426"/>
        <w:rPr>
          <w:rFonts w:cs="Arial"/>
          <w:sz w:val="16"/>
          <w:szCs w:val="16"/>
          <w:lang w:val="de-DE"/>
        </w:rPr>
      </w:pPr>
      <w:bookmarkStart w:id="0" w:name="_GoBack"/>
      <w:r>
        <w:rPr>
          <w:rFonts w:cs="Arial"/>
          <w:noProof/>
          <w:sz w:val="16"/>
          <w:szCs w:val="16"/>
          <w:lang w:val="de-DE" w:eastAsia="de-DE"/>
        </w:rPr>
        <w:drawing>
          <wp:anchor distT="0" distB="0" distL="114300" distR="114300" simplePos="0" relativeHeight="251662848" behindDoc="0" locked="0" layoutInCell="1" allowOverlap="1" wp14:anchorId="67624E3E" wp14:editId="41607C16">
            <wp:simplePos x="0" y="0"/>
            <wp:positionH relativeFrom="column">
              <wp:posOffset>4229735</wp:posOffset>
            </wp:positionH>
            <wp:positionV relativeFrom="paragraph">
              <wp:posOffset>103505</wp:posOffset>
            </wp:positionV>
            <wp:extent cx="1245870" cy="1877060"/>
            <wp:effectExtent l="0" t="0" r="0" b="88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02.jpg"/>
                    <pic:cNvPicPr/>
                  </pic:nvPicPr>
                  <pic:blipFill>
                    <a:blip r:embed="rId9" cstate="print">
                      <a:extLst>
                        <a:ext uri="{28A0092B-C50C-407E-A947-70E740481C1C}">
                          <a14:useLocalDpi xmlns:a14="http://schemas.microsoft.com/office/drawing/2010/main"/>
                        </a:ext>
                      </a:extLst>
                    </a:blip>
                    <a:stretch>
                      <a:fillRect/>
                    </a:stretch>
                  </pic:blipFill>
                  <pic:spPr>
                    <a:xfrm>
                      <a:off x="0" y="0"/>
                      <a:ext cx="1245870" cy="1877060"/>
                    </a:xfrm>
                    <a:prstGeom prst="rect">
                      <a:avLst/>
                    </a:prstGeom>
                  </pic:spPr>
                </pic:pic>
              </a:graphicData>
            </a:graphic>
            <wp14:sizeRelH relativeFrom="page">
              <wp14:pctWidth>0</wp14:pctWidth>
            </wp14:sizeRelH>
            <wp14:sizeRelV relativeFrom="page">
              <wp14:pctHeight>0</wp14:pctHeight>
            </wp14:sizeRelV>
          </wp:anchor>
        </w:drawing>
      </w:r>
      <w:bookmarkEnd w:id="0"/>
    </w:p>
    <w:p w:rsidR="00C45F47" w:rsidRDefault="00C45F47" w:rsidP="00D4651D">
      <w:pPr>
        <w:tabs>
          <w:tab w:val="left" w:pos="1701"/>
          <w:tab w:val="left" w:pos="2977"/>
          <w:tab w:val="right" w:pos="3686"/>
          <w:tab w:val="left" w:pos="5812"/>
          <w:tab w:val="right" w:pos="7371"/>
        </w:tabs>
        <w:ind w:left="1701" w:hanging="1417"/>
        <w:rPr>
          <w:rFonts w:cs="Arial"/>
          <w:b/>
          <w:sz w:val="16"/>
          <w:szCs w:val="16"/>
          <w:lang w:val="de-DE"/>
        </w:rPr>
      </w:pPr>
      <w:r>
        <w:rPr>
          <w:rFonts w:cs="Arial"/>
          <w:b/>
          <w:sz w:val="16"/>
          <w:szCs w:val="16"/>
          <w:lang w:val="de-DE"/>
        </w:rPr>
        <w:t xml:space="preserve">Informationen:  </w:t>
      </w:r>
      <w:r>
        <w:rPr>
          <w:rFonts w:cs="Arial"/>
          <w:b/>
          <w:sz w:val="16"/>
          <w:szCs w:val="16"/>
          <w:lang w:val="de-DE"/>
        </w:rPr>
        <w:tab/>
      </w:r>
      <w:r>
        <w:rPr>
          <w:rFonts w:cs="Arial"/>
          <w:sz w:val="16"/>
          <w:szCs w:val="16"/>
          <w:lang w:val="de-DE"/>
        </w:rPr>
        <w:t>TRENTODOC ist einer der bedeuten</w:t>
      </w:r>
      <w:r w:rsidR="00BE3149">
        <w:rPr>
          <w:rFonts w:cs="Arial"/>
          <w:sz w:val="16"/>
          <w:szCs w:val="16"/>
          <w:lang w:val="de-DE"/>
        </w:rPr>
        <w:t>d</w:t>
      </w:r>
      <w:r>
        <w:rPr>
          <w:rFonts w:cs="Arial"/>
          <w:sz w:val="16"/>
          <w:szCs w:val="16"/>
          <w:lang w:val="de-DE"/>
        </w:rPr>
        <w:t>sten Spumante</w:t>
      </w:r>
      <w:r w:rsidR="006604BD">
        <w:rPr>
          <w:rFonts w:cs="Arial"/>
          <w:sz w:val="16"/>
          <w:szCs w:val="16"/>
          <w:lang w:val="de-DE"/>
        </w:rPr>
        <w:t>s</w:t>
      </w:r>
      <w:r>
        <w:rPr>
          <w:rFonts w:cs="Arial"/>
          <w:sz w:val="16"/>
          <w:szCs w:val="16"/>
          <w:lang w:val="de-DE"/>
        </w:rPr>
        <w:t xml:space="preserve"> </w:t>
      </w:r>
      <w:r>
        <w:rPr>
          <w:rFonts w:cs="Arial"/>
          <w:sz w:val="16"/>
          <w:szCs w:val="16"/>
          <w:lang w:val="de-DE"/>
        </w:rPr>
        <w:br/>
        <w:t>Metodo Classico in Italien.</w:t>
      </w:r>
    </w:p>
    <w:p w:rsidR="00C45F47" w:rsidRDefault="00C45F47">
      <w:pPr>
        <w:tabs>
          <w:tab w:val="left" w:pos="1701"/>
          <w:tab w:val="left" w:pos="2977"/>
          <w:tab w:val="right" w:pos="3686"/>
          <w:tab w:val="left" w:pos="5812"/>
          <w:tab w:val="right" w:pos="7371"/>
        </w:tabs>
        <w:ind w:left="1701" w:hanging="1275"/>
        <w:rPr>
          <w:rFonts w:cs="Arial"/>
          <w:b/>
          <w:sz w:val="16"/>
          <w:szCs w:val="16"/>
          <w:lang w:val="de-DE"/>
        </w:rPr>
      </w:pPr>
    </w:p>
    <w:p w:rsidR="00C45F47" w:rsidRPr="00D4651D" w:rsidRDefault="00C45F47" w:rsidP="00D4651D">
      <w:pPr>
        <w:tabs>
          <w:tab w:val="left" w:pos="1701"/>
          <w:tab w:val="left" w:pos="2977"/>
          <w:tab w:val="right" w:pos="3686"/>
          <w:tab w:val="left" w:pos="5812"/>
          <w:tab w:val="right" w:pos="7371"/>
        </w:tabs>
        <w:ind w:left="1701" w:hanging="1275"/>
        <w:rPr>
          <w:rFonts w:cs="Arial"/>
          <w:sz w:val="16"/>
          <w:szCs w:val="16"/>
          <w:lang w:val="de-DE"/>
        </w:rPr>
      </w:pPr>
      <w:r>
        <w:rPr>
          <w:rFonts w:cs="Arial"/>
          <w:b/>
          <w:sz w:val="16"/>
          <w:szCs w:val="16"/>
          <w:lang w:val="de-DE"/>
        </w:rPr>
        <w:tab/>
      </w:r>
      <w:r>
        <w:rPr>
          <w:rFonts w:cs="Arial"/>
          <w:sz w:val="16"/>
          <w:szCs w:val="16"/>
          <w:lang w:val="de-DE"/>
        </w:rPr>
        <w:t xml:space="preserve">TRENTODOC ist ein Gütesiegel, unter </w:t>
      </w:r>
      <w:r w:rsidRPr="008465CD">
        <w:rPr>
          <w:rFonts w:cs="Arial"/>
          <w:sz w:val="16"/>
          <w:szCs w:val="16"/>
          <w:lang w:val="de-DE"/>
        </w:rPr>
        <w:t xml:space="preserve">dem </w:t>
      </w:r>
      <w:r w:rsidR="002972D2" w:rsidRPr="008465CD">
        <w:rPr>
          <w:rFonts w:cs="Arial"/>
          <w:sz w:val="16"/>
          <w:szCs w:val="16"/>
          <w:lang w:val="de-DE"/>
        </w:rPr>
        <w:t>4</w:t>
      </w:r>
      <w:r w:rsidR="003A23DF">
        <w:rPr>
          <w:rFonts w:cs="Arial"/>
          <w:sz w:val="16"/>
          <w:szCs w:val="16"/>
          <w:lang w:val="de-DE"/>
        </w:rPr>
        <w:t>1</w:t>
      </w:r>
      <w:r w:rsidRPr="008465CD">
        <w:rPr>
          <w:rFonts w:cs="Arial"/>
          <w:sz w:val="16"/>
          <w:szCs w:val="16"/>
          <w:lang w:val="de-DE"/>
        </w:rPr>
        <w:t xml:space="preserve"> Hersteller</w:t>
      </w:r>
      <w:r>
        <w:rPr>
          <w:rFonts w:cs="Arial"/>
          <w:sz w:val="16"/>
          <w:szCs w:val="16"/>
          <w:lang w:val="de-DE"/>
        </w:rPr>
        <w:t xml:space="preserve"> </w:t>
      </w:r>
      <w:r w:rsidR="00D4651D">
        <w:rPr>
          <w:rFonts w:cs="Arial"/>
          <w:sz w:val="16"/>
          <w:szCs w:val="16"/>
          <w:lang w:val="de-DE"/>
        </w:rPr>
        <w:br/>
      </w:r>
      <w:r w:rsidR="00E22B11">
        <w:rPr>
          <w:rFonts w:cs="Arial"/>
          <w:sz w:val="16"/>
          <w:szCs w:val="16"/>
          <w:lang w:val="de-DE"/>
        </w:rPr>
        <w:t>120</w:t>
      </w:r>
      <w:r>
        <w:rPr>
          <w:rFonts w:cs="Arial"/>
          <w:sz w:val="16"/>
          <w:szCs w:val="16"/>
          <w:lang w:val="de-DE"/>
        </w:rPr>
        <w:t xml:space="preserve"> Labels verkaufen.</w:t>
      </w:r>
    </w:p>
    <w:p w:rsidR="00C45F47" w:rsidRDefault="00C45F47">
      <w:pPr>
        <w:tabs>
          <w:tab w:val="left" w:pos="1701"/>
          <w:tab w:val="left" w:pos="2977"/>
          <w:tab w:val="right" w:pos="3686"/>
          <w:tab w:val="left" w:pos="5812"/>
          <w:tab w:val="right" w:pos="7371"/>
        </w:tabs>
        <w:ind w:left="1701" w:hanging="1275"/>
        <w:rPr>
          <w:rFonts w:cs="Arial"/>
          <w:sz w:val="16"/>
          <w:szCs w:val="16"/>
          <w:lang w:val="de-DE"/>
        </w:rPr>
      </w:pPr>
    </w:p>
    <w:p w:rsidR="00C45F47" w:rsidRDefault="00C45F47">
      <w:pPr>
        <w:tabs>
          <w:tab w:val="left" w:pos="1701"/>
          <w:tab w:val="left" w:pos="2977"/>
          <w:tab w:val="right" w:pos="3686"/>
          <w:tab w:val="left" w:pos="5812"/>
          <w:tab w:val="right" w:pos="7371"/>
        </w:tabs>
        <w:ind w:left="1701" w:hanging="1275"/>
        <w:rPr>
          <w:rFonts w:cs="Arial"/>
          <w:sz w:val="16"/>
          <w:szCs w:val="16"/>
          <w:lang w:val="de-DE"/>
        </w:rPr>
      </w:pPr>
      <w:r>
        <w:rPr>
          <w:rFonts w:cs="Arial"/>
          <w:sz w:val="16"/>
          <w:szCs w:val="16"/>
          <w:lang w:val="de-DE"/>
        </w:rPr>
        <w:tab/>
      </w:r>
      <w:r w:rsidR="006604BD">
        <w:rPr>
          <w:rFonts w:cs="Arial"/>
          <w:sz w:val="16"/>
          <w:szCs w:val="16"/>
          <w:lang w:val="de-DE"/>
        </w:rPr>
        <w:t>Autochthone Weine wie der Teroldego</w:t>
      </w:r>
      <w:r w:rsidR="00571BA6">
        <w:rPr>
          <w:rFonts w:cs="Arial"/>
          <w:sz w:val="16"/>
          <w:szCs w:val="16"/>
          <w:lang w:val="de-DE"/>
        </w:rPr>
        <w:t>, der Marzemino</w:t>
      </w:r>
      <w:r w:rsidR="006604BD">
        <w:rPr>
          <w:rFonts w:cs="Arial"/>
          <w:sz w:val="16"/>
          <w:szCs w:val="16"/>
          <w:lang w:val="de-DE"/>
        </w:rPr>
        <w:t xml:space="preserve"> </w:t>
      </w:r>
      <w:r w:rsidR="00571BA6">
        <w:rPr>
          <w:rFonts w:cs="Arial"/>
          <w:sz w:val="16"/>
          <w:szCs w:val="16"/>
          <w:lang w:val="de-DE"/>
        </w:rPr>
        <w:br/>
        <w:t xml:space="preserve">und der Nosiola </w:t>
      </w:r>
      <w:r w:rsidR="002972D2">
        <w:rPr>
          <w:rFonts w:cs="Arial"/>
          <w:sz w:val="16"/>
          <w:szCs w:val="16"/>
          <w:lang w:val="de-DE"/>
        </w:rPr>
        <w:t xml:space="preserve">sowie exzellente Grappas </w:t>
      </w:r>
      <w:r w:rsidR="00571BA6">
        <w:rPr>
          <w:rFonts w:cs="Arial"/>
          <w:sz w:val="16"/>
          <w:szCs w:val="16"/>
          <w:lang w:val="de-DE"/>
        </w:rPr>
        <w:t xml:space="preserve">warten </w:t>
      </w:r>
      <w:r w:rsidR="006604BD">
        <w:rPr>
          <w:rFonts w:cs="Arial"/>
          <w:sz w:val="16"/>
          <w:szCs w:val="16"/>
          <w:lang w:val="de-DE"/>
        </w:rPr>
        <w:t xml:space="preserve">auf </w:t>
      </w:r>
      <w:r w:rsidR="002972D2">
        <w:rPr>
          <w:rFonts w:cs="Arial"/>
          <w:sz w:val="16"/>
          <w:szCs w:val="16"/>
          <w:lang w:val="de-DE"/>
        </w:rPr>
        <w:br/>
      </w:r>
      <w:r w:rsidR="006604BD">
        <w:rPr>
          <w:rFonts w:cs="Arial"/>
          <w:sz w:val="16"/>
          <w:szCs w:val="16"/>
          <w:lang w:val="de-DE"/>
        </w:rPr>
        <w:t>Gourmets in den Tälern des Trentino.</w:t>
      </w:r>
    </w:p>
    <w:p w:rsidR="00C45F47" w:rsidRDefault="00C45F47">
      <w:pPr>
        <w:tabs>
          <w:tab w:val="left" w:pos="2115"/>
          <w:tab w:val="left" w:pos="2977"/>
          <w:tab w:val="right" w:pos="3686"/>
          <w:tab w:val="left" w:pos="5812"/>
          <w:tab w:val="right" w:pos="7371"/>
        </w:tabs>
        <w:rPr>
          <w:rFonts w:cs="Arial"/>
          <w:sz w:val="16"/>
          <w:szCs w:val="16"/>
          <w:lang w:val="de-DE"/>
        </w:rPr>
      </w:pPr>
    </w:p>
    <w:p w:rsidR="00C45F47" w:rsidRDefault="00C45F47">
      <w:pPr>
        <w:tabs>
          <w:tab w:val="left" w:pos="2115"/>
          <w:tab w:val="left" w:pos="2977"/>
          <w:tab w:val="right" w:pos="3686"/>
          <w:tab w:val="left" w:pos="5812"/>
          <w:tab w:val="right" w:pos="7371"/>
        </w:tabs>
        <w:rPr>
          <w:rFonts w:cs="Arial"/>
          <w:sz w:val="16"/>
          <w:szCs w:val="16"/>
          <w:lang w:val="de-DE"/>
        </w:rPr>
      </w:pPr>
    </w:p>
    <w:p w:rsidR="00C45F47" w:rsidRDefault="00C45F47" w:rsidP="00D4651D">
      <w:pPr>
        <w:tabs>
          <w:tab w:val="left" w:pos="2115"/>
          <w:tab w:val="left" w:pos="2977"/>
          <w:tab w:val="right" w:pos="3686"/>
          <w:tab w:val="left" w:pos="5812"/>
          <w:tab w:val="right" w:pos="7371"/>
        </w:tabs>
        <w:spacing w:after="120"/>
        <w:ind w:left="1701" w:hanging="1417"/>
        <w:rPr>
          <w:rFonts w:cs="Arial"/>
          <w:sz w:val="16"/>
          <w:szCs w:val="16"/>
          <w:lang w:val="de-DE"/>
        </w:rPr>
      </w:pPr>
      <w:r>
        <w:rPr>
          <w:rFonts w:cs="Arial"/>
          <w:b/>
          <w:sz w:val="16"/>
          <w:szCs w:val="16"/>
          <w:lang w:val="de-DE"/>
        </w:rPr>
        <w:t>Link</w:t>
      </w:r>
      <w:r>
        <w:rPr>
          <w:rFonts w:cs="Arial"/>
          <w:sz w:val="16"/>
          <w:szCs w:val="16"/>
          <w:lang w:val="de-DE"/>
        </w:rPr>
        <w:tab/>
        <w:t>www.visittrentino.it/de/</w:t>
      </w:r>
    </w:p>
    <w:p w:rsidR="00C45F47" w:rsidRDefault="00C45F47">
      <w:pPr>
        <w:tabs>
          <w:tab w:val="left" w:pos="2115"/>
          <w:tab w:val="left" w:pos="2977"/>
          <w:tab w:val="right" w:pos="3686"/>
          <w:tab w:val="left" w:pos="5812"/>
          <w:tab w:val="right" w:pos="7371"/>
        </w:tabs>
        <w:spacing w:after="120"/>
        <w:ind w:left="1843" w:hanging="1417"/>
        <w:rPr>
          <w:rFonts w:cs="Arial"/>
          <w:sz w:val="16"/>
          <w:szCs w:val="16"/>
          <w:lang w:val="de-DE"/>
        </w:rPr>
      </w:pPr>
    </w:p>
    <w:p w:rsidR="00C45F47" w:rsidRDefault="00C45F47" w:rsidP="00D4651D">
      <w:pPr>
        <w:tabs>
          <w:tab w:val="left" w:pos="2127"/>
          <w:tab w:val="left" w:pos="2977"/>
          <w:tab w:val="right" w:pos="3686"/>
          <w:tab w:val="left" w:pos="5812"/>
          <w:tab w:val="right" w:pos="7371"/>
        </w:tabs>
        <w:ind w:left="1701" w:hanging="1417"/>
        <w:rPr>
          <w:rFonts w:cs="Arial"/>
          <w:b/>
          <w:sz w:val="16"/>
          <w:szCs w:val="16"/>
          <w:lang w:val="de-DE"/>
        </w:rPr>
      </w:pPr>
      <w:r>
        <w:rPr>
          <w:rFonts w:cs="Arial"/>
          <w:b/>
          <w:sz w:val="16"/>
          <w:szCs w:val="16"/>
          <w:lang w:val="de-DE"/>
        </w:rPr>
        <w:t>Lage</w:t>
      </w:r>
      <w:r>
        <w:rPr>
          <w:rFonts w:cs="Arial"/>
          <w:sz w:val="16"/>
          <w:szCs w:val="16"/>
          <w:lang w:val="de-DE"/>
        </w:rPr>
        <w:tab/>
        <w:t xml:space="preserve">Das Trentino ist eine Provinz im Norden Italiens. Sie grenzt </w:t>
      </w:r>
      <w:r>
        <w:rPr>
          <w:rFonts w:cs="Arial"/>
          <w:sz w:val="16"/>
          <w:szCs w:val="16"/>
          <w:lang w:val="de-DE"/>
        </w:rPr>
        <w:br/>
        <w:t xml:space="preserve">nördlich an Südtirol, im Osten und Süden an Venetien sowie </w:t>
      </w:r>
    </w:p>
    <w:p w:rsidR="00C45F47" w:rsidRDefault="00C45F47">
      <w:pPr>
        <w:tabs>
          <w:tab w:val="left" w:pos="2127"/>
          <w:tab w:val="left" w:pos="2977"/>
          <w:tab w:val="right" w:pos="3686"/>
          <w:tab w:val="left" w:pos="5812"/>
          <w:tab w:val="right" w:pos="7371"/>
        </w:tabs>
        <w:ind w:left="1701" w:hanging="1275"/>
        <w:rPr>
          <w:rFonts w:cs="Arial"/>
          <w:sz w:val="16"/>
          <w:szCs w:val="16"/>
          <w:lang w:val="de-DE"/>
        </w:rPr>
      </w:pPr>
      <w:r>
        <w:rPr>
          <w:rFonts w:cs="Arial"/>
          <w:b/>
          <w:sz w:val="16"/>
          <w:szCs w:val="16"/>
          <w:lang w:val="de-DE"/>
        </w:rPr>
        <w:tab/>
      </w:r>
      <w:r>
        <w:rPr>
          <w:rFonts w:cs="Arial"/>
          <w:sz w:val="16"/>
          <w:szCs w:val="16"/>
          <w:lang w:val="de-DE"/>
        </w:rPr>
        <w:t>im Westen an die Lombardei.</w:t>
      </w:r>
    </w:p>
    <w:p w:rsidR="00C45F47" w:rsidRDefault="00C45F47">
      <w:pPr>
        <w:tabs>
          <w:tab w:val="left" w:pos="2127"/>
          <w:tab w:val="left" w:pos="2977"/>
          <w:tab w:val="right" w:pos="3686"/>
          <w:tab w:val="left" w:pos="5812"/>
          <w:tab w:val="right" w:pos="7371"/>
        </w:tabs>
        <w:ind w:left="1701" w:hanging="1275"/>
        <w:rPr>
          <w:rFonts w:cs="Arial"/>
          <w:sz w:val="16"/>
          <w:szCs w:val="16"/>
          <w:lang w:val="de-DE"/>
        </w:rPr>
      </w:pPr>
      <w:r>
        <w:rPr>
          <w:rFonts w:cs="Arial"/>
          <w:sz w:val="16"/>
          <w:szCs w:val="16"/>
          <w:lang w:val="de-DE"/>
        </w:rPr>
        <w:br/>
        <w:t>Die Hauptstadt ist Trento.</w:t>
      </w:r>
    </w:p>
    <w:p w:rsidR="00C45F47" w:rsidRDefault="00C45F47">
      <w:pPr>
        <w:tabs>
          <w:tab w:val="left" w:pos="2115"/>
          <w:tab w:val="left" w:pos="2977"/>
          <w:tab w:val="right" w:pos="3686"/>
          <w:tab w:val="left" w:pos="5812"/>
          <w:tab w:val="right" w:pos="7371"/>
        </w:tabs>
        <w:ind w:left="1701" w:hanging="1275"/>
        <w:rPr>
          <w:rFonts w:cs="Arial"/>
          <w:sz w:val="16"/>
          <w:szCs w:val="16"/>
          <w:lang w:val="de-DE"/>
        </w:rPr>
      </w:pPr>
    </w:p>
    <w:p w:rsidR="00C45F47" w:rsidRPr="001D7346" w:rsidRDefault="00C45F47">
      <w:pPr>
        <w:tabs>
          <w:tab w:val="left" w:pos="6300"/>
        </w:tabs>
        <w:spacing w:after="60"/>
        <w:ind w:right="249"/>
        <w:rPr>
          <w:rFonts w:cs="Arial"/>
          <w:b/>
          <w:sz w:val="16"/>
          <w:szCs w:val="16"/>
          <w:lang w:val="fr-FR"/>
        </w:rPr>
      </w:pPr>
    </w:p>
    <w:p w:rsidR="0076159E" w:rsidRPr="008465CD" w:rsidRDefault="0076159E" w:rsidP="0076159E">
      <w:pPr>
        <w:tabs>
          <w:tab w:val="left" w:pos="6300"/>
        </w:tabs>
        <w:ind w:right="249"/>
        <w:rPr>
          <w:rFonts w:cs="Arial"/>
          <w:b/>
          <w:kern w:val="0"/>
          <w:sz w:val="16"/>
          <w:szCs w:val="16"/>
          <w:lang w:val="de-DE" w:eastAsia="it-IT"/>
        </w:rPr>
      </w:pPr>
    </w:p>
    <w:p w:rsidR="0076159E" w:rsidRPr="008465CD" w:rsidRDefault="0076159E"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Default="002972D2"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Default="00BE3149" w:rsidP="0076159E">
      <w:pPr>
        <w:tabs>
          <w:tab w:val="left" w:pos="6300"/>
        </w:tabs>
        <w:ind w:right="249"/>
        <w:rPr>
          <w:rFonts w:cs="Arial"/>
          <w:b/>
          <w:kern w:val="0"/>
          <w:sz w:val="16"/>
          <w:szCs w:val="16"/>
          <w:lang w:val="de-DE" w:eastAsia="it-IT"/>
        </w:rPr>
      </w:pPr>
    </w:p>
    <w:p w:rsidR="00BE3149" w:rsidRPr="008465CD" w:rsidRDefault="00BE3149"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092874" w:rsidRPr="008465CD" w:rsidRDefault="00092874"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2972D2" w:rsidRPr="008465CD" w:rsidRDefault="002972D2" w:rsidP="0076159E">
      <w:pPr>
        <w:tabs>
          <w:tab w:val="left" w:pos="6300"/>
        </w:tabs>
        <w:ind w:right="249"/>
        <w:rPr>
          <w:rFonts w:cs="Arial"/>
          <w:b/>
          <w:kern w:val="0"/>
          <w:sz w:val="16"/>
          <w:szCs w:val="16"/>
          <w:lang w:val="de-DE" w:eastAsia="it-IT"/>
        </w:rPr>
      </w:pPr>
    </w:p>
    <w:p w:rsidR="00BE3149" w:rsidRPr="00B36880" w:rsidRDefault="00BE3149" w:rsidP="00BE3149">
      <w:pPr>
        <w:tabs>
          <w:tab w:val="left" w:pos="6300"/>
        </w:tabs>
        <w:ind w:right="249"/>
        <w:rPr>
          <w:rFonts w:cs="Arial"/>
          <w:b/>
          <w:kern w:val="0"/>
          <w:sz w:val="16"/>
          <w:szCs w:val="16"/>
          <w:lang w:val="de-DE" w:eastAsia="en-US"/>
        </w:rPr>
      </w:pPr>
      <w:r w:rsidRPr="00B36880">
        <w:rPr>
          <w:rFonts w:cs="Arial"/>
          <w:b/>
          <w:kern w:val="0"/>
          <w:sz w:val="16"/>
          <w:szCs w:val="16"/>
          <w:lang w:val="de-DE" w:eastAsia="en-US"/>
        </w:rPr>
        <w:t>Pressekontakt:</w:t>
      </w:r>
    </w:p>
    <w:p w:rsidR="00BE3149" w:rsidRPr="00B36880" w:rsidRDefault="00BE3149" w:rsidP="00BE3149">
      <w:pPr>
        <w:tabs>
          <w:tab w:val="left" w:pos="4962"/>
        </w:tabs>
        <w:suppressAutoHyphens w:val="0"/>
        <w:ind w:right="70"/>
        <w:rPr>
          <w:rFonts w:cs="Arial"/>
          <w:kern w:val="0"/>
          <w:sz w:val="16"/>
          <w:szCs w:val="16"/>
          <w:lang w:val="de-DE" w:eastAsia="en-US"/>
        </w:rPr>
      </w:pPr>
      <w:r w:rsidRPr="00B36880">
        <w:rPr>
          <w:rFonts w:cs="Arial"/>
          <w:kern w:val="0"/>
          <w:sz w:val="16"/>
          <w:szCs w:val="16"/>
          <w:lang w:val="de-DE" w:eastAsia="en-US"/>
        </w:rPr>
        <w:t>Trentino Marketing</w:t>
      </w:r>
      <w:r w:rsidRPr="00B36880">
        <w:rPr>
          <w:rFonts w:cs="Arial"/>
          <w:kern w:val="0"/>
          <w:sz w:val="16"/>
          <w:szCs w:val="16"/>
          <w:lang w:val="de-DE" w:eastAsia="en-US"/>
        </w:rPr>
        <w:tab/>
        <w:t>TOC Agentur für Kommunikation GmbH &amp; Co. KG</w:t>
      </w:r>
    </w:p>
    <w:p w:rsidR="00BE3149" w:rsidRPr="00B36880" w:rsidRDefault="00BE3149" w:rsidP="00BE3149">
      <w:pPr>
        <w:tabs>
          <w:tab w:val="left" w:pos="4962"/>
        </w:tabs>
        <w:suppressAutoHyphens w:val="0"/>
        <w:ind w:right="70"/>
        <w:rPr>
          <w:rFonts w:cs="Arial"/>
          <w:kern w:val="0"/>
          <w:sz w:val="16"/>
          <w:szCs w:val="16"/>
          <w:lang w:val="de-DE" w:eastAsia="en-US"/>
        </w:rPr>
      </w:pPr>
      <w:r w:rsidRPr="00B36880">
        <w:rPr>
          <w:rFonts w:cs="Arial"/>
          <w:kern w:val="0"/>
          <w:sz w:val="16"/>
          <w:szCs w:val="16"/>
          <w:lang w:val="de-DE" w:eastAsia="en-US"/>
        </w:rPr>
        <w:t>Paola Pancher/Cinzia Gabrielli</w:t>
      </w:r>
      <w:r w:rsidRPr="00B36880">
        <w:rPr>
          <w:rFonts w:cs="Arial"/>
          <w:kern w:val="0"/>
          <w:sz w:val="16"/>
          <w:szCs w:val="16"/>
          <w:lang w:val="de-DE" w:eastAsia="en-US"/>
        </w:rPr>
        <w:tab/>
        <w:t>Daniele Cesca</w:t>
      </w:r>
    </w:p>
    <w:p w:rsidR="00BE3149" w:rsidRPr="00B36880" w:rsidRDefault="00BE3149" w:rsidP="00BE3149">
      <w:pPr>
        <w:tabs>
          <w:tab w:val="left" w:pos="4962"/>
        </w:tabs>
        <w:suppressAutoHyphens w:val="0"/>
        <w:ind w:right="70"/>
        <w:rPr>
          <w:rFonts w:cs="Arial"/>
          <w:kern w:val="0"/>
          <w:sz w:val="16"/>
          <w:szCs w:val="16"/>
          <w:lang w:val="de-DE" w:eastAsia="en-US"/>
        </w:rPr>
      </w:pPr>
      <w:r w:rsidRPr="00B36880">
        <w:rPr>
          <w:rFonts w:cs="Arial"/>
          <w:kern w:val="0"/>
          <w:sz w:val="16"/>
          <w:szCs w:val="16"/>
          <w:lang w:val="de-DE" w:eastAsia="en-US"/>
        </w:rPr>
        <w:t>Via Romagnosi 11</w:t>
      </w:r>
      <w:r w:rsidRPr="00B36880">
        <w:rPr>
          <w:rFonts w:cs="Arial"/>
          <w:kern w:val="0"/>
          <w:sz w:val="16"/>
          <w:szCs w:val="16"/>
          <w:lang w:val="de-DE" w:eastAsia="en-US"/>
        </w:rPr>
        <w:tab/>
        <w:t>Kolpingring 16</w:t>
      </w:r>
      <w:r w:rsidRPr="00B36880">
        <w:rPr>
          <w:rFonts w:cs="Arial"/>
          <w:kern w:val="0"/>
          <w:sz w:val="16"/>
          <w:szCs w:val="16"/>
          <w:lang w:val="de-DE" w:eastAsia="en-US"/>
        </w:rPr>
        <w:br/>
        <w:t>I-38122 Trento</w:t>
      </w:r>
      <w:r w:rsidRPr="00B36880">
        <w:rPr>
          <w:rFonts w:cs="Arial"/>
          <w:kern w:val="0"/>
          <w:sz w:val="16"/>
          <w:szCs w:val="16"/>
          <w:lang w:val="de-DE" w:eastAsia="en-US"/>
        </w:rPr>
        <w:tab/>
        <w:t>D-82041 Oberhaching bei München</w:t>
      </w:r>
      <w:r w:rsidRPr="00B36880">
        <w:rPr>
          <w:rFonts w:cs="Arial"/>
          <w:kern w:val="0"/>
          <w:sz w:val="16"/>
          <w:szCs w:val="16"/>
          <w:lang w:val="de-DE" w:eastAsia="en-US"/>
        </w:rPr>
        <w:br/>
        <w:t>Tel: +39 0461 219 310</w:t>
      </w:r>
      <w:r w:rsidRPr="00B36880">
        <w:rPr>
          <w:rFonts w:cs="Arial"/>
          <w:kern w:val="0"/>
          <w:sz w:val="16"/>
          <w:szCs w:val="16"/>
          <w:lang w:val="de-DE" w:eastAsia="en-US"/>
        </w:rPr>
        <w:tab/>
        <w:t>Tel: +49 (0)89 1430 400-13</w:t>
      </w:r>
    </w:p>
    <w:p w:rsidR="00BE3149" w:rsidRPr="00B36880" w:rsidRDefault="00BE3149" w:rsidP="00BE3149">
      <w:pPr>
        <w:tabs>
          <w:tab w:val="left" w:pos="4962"/>
        </w:tabs>
        <w:suppressAutoHyphens w:val="0"/>
        <w:ind w:right="70"/>
        <w:rPr>
          <w:rFonts w:cs="Arial"/>
          <w:kern w:val="0"/>
          <w:sz w:val="16"/>
          <w:szCs w:val="16"/>
          <w:lang w:val="de-DE" w:eastAsia="en-US"/>
        </w:rPr>
      </w:pPr>
      <w:r w:rsidRPr="00B36880">
        <w:rPr>
          <w:rFonts w:cs="Arial"/>
          <w:kern w:val="0"/>
          <w:sz w:val="16"/>
          <w:szCs w:val="16"/>
          <w:lang w:val="de-DE" w:eastAsia="en-US"/>
        </w:rPr>
        <w:t>press@trentinomarketing.org</w:t>
      </w:r>
      <w:r w:rsidRPr="00B36880">
        <w:rPr>
          <w:rFonts w:cs="Arial"/>
          <w:kern w:val="0"/>
          <w:sz w:val="16"/>
          <w:szCs w:val="16"/>
          <w:lang w:val="de-DE" w:eastAsia="en-US"/>
        </w:rPr>
        <w:tab/>
        <w:t>daniele.cesca@toctoc.info</w:t>
      </w:r>
      <w:r w:rsidRPr="00B36880">
        <w:rPr>
          <w:rFonts w:cs="Arial"/>
          <w:kern w:val="0"/>
          <w:sz w:val="16"/>
          <w:szCs w:val="16"/>
          <w:lang w:val="de-DE" w:eastAsia="en-US"/>
        </w:rPr>
        <w:br/>
        <w:t>www.visittrentino.it</w:t>
      </w:r>
      <w:r w:rsidRPr="00B36880">
        <w:rPr>
          <w:rFonts w:cs="Arial"/>
          <w:kern w:val="0"/>
          <w:sz w:val="16"/>
          <w:szCs w:val="16"/>
          <w:lang w:val="de-DE" w:eastAsia="en-US"/>
        </w:rPr>
        <w:tab/>
        <w:t>www.toctoc.info</w:t>
      </w:r>
    </w:p>
    <w:p w:rsidR="00D4651D" w:rsidRPr="00725621" w:rsidRDefault="00BE3149" w:rsidP="00BE3149">
      <w:pPr>
        <w:tabs>
          <w:tab w:val="left" w:pos="4962"/>
        </w:tabs>
        <w:suppressAutoHyphens w:val="0"/>
        <w:ind w:right="70"/>
        <w:rPr>
          <w:rFonts w:cs="Arial"/>
          <w:kern w:val="0"/>
          <w:sz w:val="16"/>
          <w:szCs w:val="16"/>
          <w:lang w:val="de-DE" w:eastAsia="en-US"/>
        </w:rPr>
      </w:pPr>
      <w:r w:rsidRPr="00725621">
        <w:rPr>
          <w:rFonts w:cs="Arial"/>
          <w:kern w:val="0"/>
          <w:sz w:val="16"/>
          <w:szCs w:val="16"/>
          <w:lang w:val="de-DE" w:eastAsia="en-US"/>
        </w:rPr>
        <w:t>www.press-service.info/trentino-de</w:t>
      </w:r>
      <w:r w:rsidRPr="00725621">
        <w:rPr>
          <w:rFonts w:cs="Arial"/>
          <w:kern w:val="0"/>
          <w:sz w:val="16"/>
          <w:szCs w:val="16"/>
          <w:lang w:val="de-DE" w:eastAsia="en-US"/>
        </w:rPr>
        <w:tab/>
        <w:t>www.press-service.info</w:t>
      </w:r>
    </w:p>
    <w:sectPr w:rsidR="00D4651D" w:rsidRPr="00725621" w:rsidSect="0060578B">
      <w:headerReference w:type="default" r:id="rId10"/>
      <w:footerReference w:type="default" r:id="rId11"/>
      <w:pgSz w:w="11906" w:h="16838"/>
      <w:pgMar w:top="1418" w:right="1418" w:bottom="1134" w:left="1418" w:header="340" w:footer="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BC2" w:rsidRDefault="00AC3BC2">
      <w:r>
        <w:separator/>
      </w:r>
    </w:p>
  </w:endnote>
  <w:endnote w:type="continuationSeparator" w:id="0">
    <w:p w:rsidR="00AC3BC2" w:rsidRDefault="00AC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761" w:rsidRDefault="000E1761">
    <w:pPr>
      <w:rPr>
        <w:lang w:val="de-DE"/>
      </w:rPr>
    </w:pPr>
  </w:p>
  <w:p w:rsidR="000E1761" w:rsidRDefault="000E1761">
    <w:pPr>
      <w:pStyle w:val="Fuzeile"/>
    </w:pPr>
  </w:p>
  <w:p w:rsidR="000E1761" w:rsidRDefault="000E1761">
    <w:pPr>
      <w:pStyle w:val="Fuzeile"/>
      <w:jc w:val="right"/>
    </w:pPr>
    <w:r>
      <w:tab/>
    </w:r>
  </w:p>
  <w:p w:rsidR="000E1761" w:rsidRDefault="000E1761">
    <w:pPr>
      <w:pStyle w:val="Fuzeile"/>
      <w:jc w:val="right"/>
    </w:pPr>
  </w:p>
  <w:p w:rsidR="000E1761" w:rsidRDefault="000E1761">
    <w:pPr>
      <w:pStyle w:val="Fuzeile"/>
      <w:jc w:val="right"/>
    </w:pPr>
    <w:r w:rsidRPr="00870243">
      <w:rPr>
        <w:sz w:val="22"/>
        <w:szCs w:val="22"/>
      </w:rPr>
      <w:fldChar w:fldCharType="begin"/>
    </w:r>
    <w:r w:rsidRPr="00870243">
      <w:rPr>
        <w:sz w:val="22"/>
        <w:szCs w:val="22"/>
      </w:rPr>
      <w:instrText xml:space="preserve"> PAGE </w:instrText>
    </w:r>
    <w:r w:rsidRPr="00870243">
      <w:rPr>
        <w:sz w:val="22"/>
        <w:szCs w:val="22"/>
      </w:rPr>
      <w:fldChar w:fldCharType="separate"/>
    </w:r>
    <w:r w:rsidR="0057019F">
      <w:rPr>
        <w:noProof/>
        <w:sz w:val="22"/>
        <w:szCs w:val="22"/>
      </w:rPr>
      <w:t>3</w:t>
    </w:r>
    <w:r w:rsidRPr="00870243">
      <w:rPr>
        <w:sz w:val="22"/>
        <w:szCs w:val="22"/>
      </w:rPr>
      <w:fldChar w:fldCharType="end"/>
    </w:r>
    <w:r>
      <w:rPr>
        <w:sz w:val="22"/>
        <w:szCs w:val="22"/>
      </w:rPr>
      <w:t>/3</w:t>
    </w:r>
  </w:p>
  <w:p w:rsidR="000E1761" w:rsidRDefault="000E1761">
    <w:pPr>
      <w:pStyle w:val="Fuzeile"/>
      <w:tabs>
        <w:tab w:val="clear" w:pos="4819"/>
        <w:tab w:val="clear" w:pos="9638"/>
        <w:tab w:val="left" w:pos="3680"/>
      </w:tabs>
    </w:pPr>
  </w:p>
  <w:p w:rsidR="000E1761" w:rsidRDefault="000E1761">
    <w:pPr>
      <w:pStyle w:val="Fuzeile"/>
      <w:rPr>
        <w:sz w:val="22"/>
        <w:szCs w:val="22"/>
      </w:rPr>
    </w:pPr>
  </w:p>
  <w:p w:rsidR="000E1761" w:rsidRDefault="000E1761">
    <w:pPr>
      <w:pStyle w:val="Fuzeile"/>
    </w:pPr>
  </w:p>
  <w:p w:rsidR="000E1761" w:rsidRDefault="000E176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BC2" w:rsidRDefault="00AC3BC2">
      <w:r>
        <w:separator/>
      </w:r>
    </w:p>
  </w:footnote>
  <w:footnote w:type="continuationSeparator" w:id="0">
    <w:p w:rsidR="00AC3BC2" w:rsidRDefault="00AC3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761" w:rsidRDefault="006046B6">
    <w:pPr>
      <w:pStyle w:val="Kopfzeile"/>
      <w:jc w:val="center"/>
      <w:rPr>
        <w:lang w:val="de-DE"/>
      </w:rPr>
    </w:pPr>
    <w:r>
      <w:rPr>
        <w:noProof/>
        <w:lang w:val="de-DE" w:eastAsia="de-DE"/>
      </w:rPr>
      <w:drawing>
        <wp:anchor distT="0" distB="0" distL="114300" distR="114300" simplePos="0" relativeHeight="251657728" behindDoc="1" locked="0" layoutInCell="1" allowOverlap="1" wp14:anchorId="62B9001E" wp14:editId="6E466519">
          <wp:simplePos x="0" y="0"/>
          <wp:positionH relativeFrom="column">
            <wp:posOffset>4158615</wp:posOffset>
          </wp:positionH>
          <wp:positionV relativeFrom="paragraph">
            <wp:posOffset>25400</wp:posOffset>
          </wp:positionV>
          <wp:extent cx="1636395" cy="620395"/>
          <wp:effectExtent l="0" t="0" r="1905" b="8255"/>
          <wp:wrapTight wrapText="bothSides">
            <wp:wrapPolygon edited="0">
              <wp:start x="0" y="0"/>
              <wp:lineTo x="0" y="21224"/>
              <wp:lineTo x="21374" y="21224"/>
              <wp:lineTo x="21374"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620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433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346"/>
    <w:rsid w:val="0007672F"/>
    <w:rsid w:val="00092874"/>
    <w:rsid w:val="000E1761"/>
    <w:rsid w:val="000F7CC4"/>
    <w:rsid w:val="00105BE3"/>
    <w:rsid w:val="00161396"/>
    <w:rsid w:val="00165F06"/>
    <w:rsid w:val="00195C22"/>
    <w:rsid w:val="001D7346"/>
    <w:rsid w:val="001E1F46"/>
    <w:rsid w:val="00203D78"/>
    <w:rsid w:val="00246C4F"/>
    <w:rsid w:val="002972D2"/>
    <w:rsid w:val="002A2C5A"/>
    <w:rsid w:val="002C3199"/>
    <w:rsid w:val="002E488B"/>
    <w:rsid w:val="00304919"/>
    <w:rsid w:val="003162DE"/>
    <w:rsid w:val="00347D35"/>
    <w:rsid w:val="00383729"/>
    <w:rsid w:val="003A23DF"/>
    <w:rsid w:val="003F0167"/>
    <w:rsid w:val="004839C6"/>
    <w:rsid w:val="004923E2"/>
    <w:rsid w:val="00517DCB"/>
    <w:rsid w:val="00520A8D"/>
    <w:rsid w:val="00521428"/>
    <w:rsid w:val="0057019F"/>
    <w:rsid w:val="00571BA6"/>
    <w:rsid w:val="00573D63"/>
    <w:rsid w:val="005B331F"/>
    <w:rsid w:val="005D5ADB"/>
    <w:rsid w:val="005F0389"/>
    <w:rsid w:val="006046B6"/>
    <w:rsid w:val="0060578B"/>
    <w:rsid w:val="00616AC6"/>
    <w:rsid w:val="00644932"/>
    <w:rsid w:val="006604BD"/>
    <w:rsid w:val="006634A6"/>
    <w:rsid w:val="0068090C"/>
    <w:rsid w:val="00712D69"/>
    <w:rsid w:val="00720B1C"/>
    <w:rsid w:val="00723628"/>
    <w:rsid w:val="00725621"/>
    <w:rsid w:val="0076159E"/>
    <w:rsid w:val="007C6862"/>
    <w:rsid w:val="007F4754"/>
    <w:rsid w:val="008321D0"/>
    <w:rsid w:val="008465CD"/>
    <w:rsid w:val="00857481"/>
    <w:rsid w:val="00870243"/>
    <w:rsid w:val="00914D82"/>
    <w:rsid w:val="00927BC2"/>
    <w:rsid w:val="00974335"/>
    <w:rsid w:val="00983795"/>
    <w:rsid w:val="009B75A8"/>
    <w:rsid w:val="009D0972"/>
    <w:rsid w:val="009D153B"/>
    <w:rsid w:val="009D22F0"/>
    <w:rsid w:val="009F0B67"/>
    <w:rsid w:val="00AC3BC2"/>
    <w:rsid w:val="00B24F17"/>
    <w:rsid w:val="00B36880"/>
    <w:rsid w:val="00BA65F7"/>
    <w:rsid w:val="00BC0B84"/>
    <w:rsid w:val="00BE3149"/>
    <w:rsid w:val="00C22A31"/>
    <w:rsid w:val="00C30E6D"/>
    <w:rsid w:val="00C45F47"/>
    <w:rsid w:val="00C539FE"/>
    <w:rsid w:val="00C72CBC"/>
    <w:rsid w:val="00C94783"/>
    <w:rsid w:val="00C957C5"/>
    <w:rsid w:val="00CD3B73"/>
    <w:rsid w:val="00CD3FBA"/>
    <w:rsid w:val="00D16583"/>
    <w:rsid w:val="00D22AC6"/>
    <w:rsid w:val="00D269E1"/>
    <w:rsid w:val="00D4651D"/>
    <w:rsid w:val="00D5340B"/>
    <w:rsid w:val="00D61D27"/>
    <w:rsid w:val="00D623CC"/>
    <w:rsid w:val="00DA2D29"/>
    <w:rsid w:val="00DC0036"/>
    <w:rsid w:val="00DC0EE7"/>
    <w:rsid w:val="00DF21B7"/>
    <w:rsid w:val="00E22B11"/>
    <w:rsid w:val="00E27071"/>
    <w:rsid w:val="00E32223"/>
    <w:rsid w:val="00E43C9F"/>
    <w:rsid w:val="00E742A1"/>
    <w:rsid w:val="00EA4825"/>
    <w:rsid w:val="00EB7399"/>
    <w:rsid w:val="00EC4FFF"/>
    <w:rsid w:val="00EF2EE7"/>
    <w:rsid w:val="00F07EFD"/>
    <w:rsid w:val="00F76A35"/>
    <w:rsid w:val="00F90624"/>
    <w:rsid w:val="00FE24CB"/>
    <w:rsid w:val="00FE64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rFonts w:ascii="Arial" w:hAnsi="Arial"/>
      <w:kern w:val="1"/>
      <w:sz w:val="24"/>
      <w:lang w:eastAsia="ar-SA"/>
    </w:rPr>
  </w:style>
  <w:style w:type="paragraph" w:styleId="berschrift1">
    <w:name w:val="heading 1"/>
    <w:basedOn w:val="Standard"/>
    <w:next w:val="Textkrper"/>
    <w:qFormat/>
    <w:pPr>
      <w:keepNext/>
      <w:outlineLvl w:val="0"/>
    </w:pPr>
    <w:rPr>
      <w:b/>
    </w:rPr>
  </w:style>
  <w:style w:type="paragraph" w:styleId="berschrift2">
    <w:name w:val="heading 2"/>
    <w:basedOn w:val="Standard"/>
    <w:next w:val="Textkrper"/>
    <w:qFormat/>
    <w:pPr>
      <w:keepNext/>
      <w:numPr>
        <w:ilvl w:val="1"/>
        <w:numId w:val="1"/>
      </w:numPr>
      <w:jc w:val="center"/>
      <w:outlineLvl w:val="1"/>
    </w:pPr>
    <w:rPr>
      <w:sz w:val="28"/>
    </w:rPr>
  </w:style>
  <w:style w:type="paragraph" w:styleId="berschrift3">
    <w:name w:val="heading 3"/>
    <w:basedOn w:val="Standard"/>
    <w:next w:val="Textkrper"/>
    <w:qFormat/>
    <w:pPr>
      <w:keepNext/>
      <w:numPr>
        <w:ilvl w:val="2"/>
        <w:numId w:val="1"/>
      </w:numPr>
      <w:spacing w:before="240" w:after="60"/>
      <w:outlineLvl w:val="2"/>
    </w:pPr>
    <w:rPr>
      <w:rFonts w:ascii="Cambria" w:hAnsi="Cambria" w:cs="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basedOn w:val="Absatz-Standardschriftart1"/>
    <w:rPr>
      <w:color w:val="0000FF"/>
      <w:u w:val="single"/>
    </w:rPr>
  </w:style>
  <w:style w:type="character" w:customStyle="1" w:styleId="Textkrper2Zchn">
    <w:name w:val="Textkörper 2 Zchn"/>
    <w:basedOn w:val="Absatz-Standardschriftart1"/>
    <w:rPr>
      <w:rFonts w:ascii="Univers" w:hAnsi="Univers" w:cs="Univers"/>
      <w:sz w:val="24"/>
    </w:rPr>
  </w:style>
  <w:style w:type="character" w:customStyle="1" w:styleId="berschrift3Zchn">
    <w:name w:val="Überschrift 3 Zchn"/>
    <w:basedOn w:val="Absatz-Standardschriftart1"/>
    <w:rPr>
      <w:rFonts w:ascii="Cambria" w:eastAsia="Times New Roman" w:hAnsi="Cambria" w:cs="Times New Roman"/>
      <w:b/>
      <w:bCs/>
      <w:sz w:val="26"/>
      <w:szCs w:val="26"/>
    </w:rPr>
  </w:style>
  <w:style w:type="character" w:customStyle="1" w:styleId="FuzeileZchn">
    <w:name w:val="Fußzeile Zchn"/>
    <w:basedOn w:val="Absatz-Standardschriftart1"/>
    <w:rPr>
      <w:rFonts w:ascii="Arial" w:hAnsi="Arial" w:cs="Arial"/>
      <w:sz w:val="16"/>
      <w:szCs w:val="16"/>
    </w:rPr>
  </w:style>
  <w:style w:type="character" w:styleId="Fett">
    <w:name w:val="Strong"/>
    <w:uiPriority w:val="22"/>
    <w:qFormat/>
    <w:rPr>
      <w:b/>
      <w:bCs/>
    </w:rPr>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Cs w:val="24"/>
    </w:rPr>
  </w:style>
  <w:style w:type="paragraph" w:customStyle="1" w:styleId="Verzeichnis">
    <w:name w:val="Verzeichnis"/>
    <w:basedOn w:val="Standard"/>
    <w:pPr>
      <w:suppressLineNumbers/>
    </w:pPr>
    <w:rPr>
      <w:rFonts w:cs="Mangal"/>
    </w:rPr>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rPr>
      <w:sz w:val="16"/>
      <w:szCs w:val="16"/>
      <w:lang w:val="de-DE"/>
    </w:rPr>
  </w:style>
  <w:style w:type="paragraph" w:customStyle="1" w:styleId="Sprechblasentext1">
    <w:name w:val="Sprechblasentext1"/>
    <w:basedOn w:val="Standard"/>
    <w:rPr>
      <w:rFonts w:ascii="Tahoma" w:hAnsi="Tahoma" w:cs="Tahoma"/>
      <w:sz w:val="16"/>
      <w:szCs w:val="16"/>
    </w:rPr>
  </w:style>
  <w:style w:type="paragraph" w:customStyle="1" w:styleId="Textkrper21">
    <w:name w:val="Textkörper 21"/>
    <w:basedOn w:val="Standard"/>
    <w:pPr>
      <w:spacing w:line="360" w:lineRule="atLeast"/>
      <w:jc w:val="both"/>
    </w:pPr>
    <w:rPr>
      <w:rFonts w:ascii="Univers" w:hAnsi="Univers" w:cs="Univers"/>
    </w:rPr>
  </w:style>
  <w:style w:type="paragraph" w:customStyle="1" w:styleId="Nessunaspaziatura1">
    <w:name w:val="Nessuna spaziatura1"/>
    <w:pPr>
      <w:suppressAutoHyphens/>
      <w:jc w:val="both"/>
    </w:pPr>
    <w:rPr>
      <w:rFonts w:ascii="Calibri" w:hAnsi="Calibri" w:cs="Calibri"/>
      <w:kern w:val="1"/>
      <w:sz w:val="22"/>
      <w:szCs w:val="22"/>
      <w:lang w:eastAsia="ar-SA"/>
    </w:rPr>
  </w:style>
  <w:style w:type="paragraph" w:customStyle="1" w:styleId="StandardWeb1">
    <w:name w:val="Standard (Web)1"/>
    <w:basedOn w:val="Standard"/>
    <w:pPr>
      <w:spacing w:before="28" w:after="28"/>
    </w:pPr>
    <w:rPr>
      <w:szCs w:val="24"/>
    </w:rPr>
  </w:style>
  <w:style w:type="paragraph" w:styleId="StandardWeb">
    <w:name w:val="Normal (Web)"/>
    <w:basedOn w:val="Standard"/>
    <w:uiPriority w:val="99"/>
    <w:rsid w:val="00D4651D"/>
    <w:pPr>
      <w:suppressAutoHyphens w:val="0"/>
      <w:spacing w:before="100" w:beforeAutospacing="1" w:after="100" w:afterAutospacing="1"/>
    </w:pPr>
    <w:rPr>
      <w:kern w:val="0"/>
      <w:szCs w:val="24"/>
      <w:lang w:eastAsia="it-IT"/>
    </w:rPr>
  </w:style>
  <w:style w:type="paragraph" w:styleId="Kommentartext">
    <w:name w:val="annotation text"/>
    <w:basedOn w:val="Standard"/>
    <w:link w:val="KommentartextZchn"/>
    <w:semiHidden/>
    <w:rsid w:val="00BA65F7"/>
    <w:pPr>
      <w:suppressAutoHyphens w:val="0"/>
    </w:pPr>
    <w:rPr>
      <w:rFonts w:ascii="Times New Roman" w:hAnsi="Times New Roman"/>
      <w:kern w:val="0"/>
      <w:sz w:val="20"/>
      <w:lang w:eastAsia="it-IT"/>
    </w:rPr>
  </w:style>
  <w:style w:type="character" w:customStyle="1" w:styleId="KommentartextZchn">
    <w:name w:val="Kommentartext Zchn"/>
    <w:basedOn w:val="Absatz-Standardschriftart"/>
    <w:link w:val="Kommentartext"/>
    <w:semiHidden/>
    <w:rsid w:val="00BA65F7"/>
  </w:style>
  <w:style w:type="paragraph" w:styleId="Sprechblasentext">
    <w:name w:val="Balloon Text"/>
    <w:basedOn w:val="Standard"/>
    <w:link w:val="SprechblasentextZchn"/>
    <w:uiPriority w:val="99"/>
    <w:semiHidden/>
    <w:unhideWhenUsed/>
    <w:rsid w:val="005D5A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5ADB"/>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2A2C5A"/>
    <w:rPr>
      <w:sz w:val="16"/>
      <w:szCs w:val="16"/>
    </w:rPr>
  </w:style>
  <w:style w:type="paragraph" w:styleId="Kommentarthema">
    <w:name w:val="annotation subject"/>
    <w:basedOn w:val="Kommentartext"/>
    <w:next w:val="Kommentartext"/>
    <w:link w:val="KommentarthemaZchn"/>
    <w:uiPriority w:val="99"/>
    <w:semiHidden/>
    <w:unhideWhenUsed/>
    <w:rsid w:val="002A2C5A"/>
    <w:pPr>
      <w:suppressAutoHyphens/>
    </w:pPr>
    <w:rPr>
      <w:rFonts w:ascii="Arial" w:hAnsi="Arial"/>
      <w:b/>
      <w:bCs/>
      <w:kern w:val="1"/>
      <w:lang w:eastAsia="ar-SA"/>
    </w:rPr>
  </w:style>
  <w:style w:type="character" w:customStyle="1" w:styleId="KommentarthemaZchn">
    <w:name w:val="Kommentarthema Zchn"/>
    <w:basedOn w:val="KommentartextZchn"/>
    <w:link w:val="Kommentarthema"/>
    <w:uiPriority w:val="99"/>
    <w:semiHidden/>
    <w:rsid w:val="002A2C5A"/>
    <w:rPr>
      <w:rFonts w:ascii="Arial" w:hAnsi="Arial"/>
      <w:b/>
      <w:bCs/>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rFonts w:ascii="Arial" w:hAnsi="Arial"/>
      <w:kern w:val="1"/>
      <w:sz w:val="24"/>
      <w:lang w:eastAsia="ar-SA"/>
    </w:rPr>
  </w:style>
  <w:style w:type="paragraph" w:styleId="berschrift1">
    <w:name w:val="heading 1"/>
    <w:basedOn w:val="Standard"/>
    <w:next w:val="Textkrper"/>
    <w:qFormat/>
    <w:pPr>
      <w:keepNext/>
      <w:outlineLvl w:val="0"/>
    </w:pPr>
    <w:rPr>
      <w:b/>
    </w:rPr>
  </w:style>
  <w:style w:type="paragraph" w:styleId="berschrift2">
    <w:name w:val="heading 2"/>
    <w:basedOn w:val="Standard"/>
    <w:next w:val="Textkrper"/>
    <w:qFormat/>
    <w:pPr>
      <w:keepNext/>
      <w:numPr>
        <w:ilvl w:val="1"/>
        <w:numId w:val="1"/>
      </w:numPr>
      <w:jc w:val="center"/>
      <w:outlineLvl w:val="1"/>
    </w:pPr>
    <w:rPr>
      <w:sz w:val="28"/>
    </w:rPr>
  </w:style>
  <w:style w:type="paragraph" w:styleId="berschrift3">
    <w:name w:val="heading 3"/>
    <w:basedOn w:val="Standard"/>
    <w:next w:val="Textkrper"/>
    <w:qFormat/>
    <w:pPr>
      <w:keepNext/>
      <w:numPr>
        <w:ilvl w:val="2"/>
        <w:numId w:val="1"/>
      </w:numPr>
      <w:spacing w:before="240" w:after="60"/>
      <w:outlineLvl w:val="2"/>
    </w:pPr>
    <w:rPr>
      <w:rFonts w:ascii="Cambria" w:hAnsi="Cambria" w:cs="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basedOn w:val="Absatz-Standardschriftart1"/>
    <w:rPr>
      <w:color w:val="0000FF"/>
      <w:u w:val="single"/>
    </w:rPr>
  </w:style>
  <w:style w:type="character" w:customStyle="1" w:styleId="Textkrper2Zchn">
    <w:name w:val="Textkörper 2 Zchn"/>
    <w:basedOn w:val="Absatz-Standardschriftart1"/>
    <w:rPr>
      <w:rFonts w:ascii="Univers" w:hAnsi="Univers" w:cs="Univers"/>
      <w:sz w:val="24"/>
    </w:rPr>
  </w:style>
  <w:style w:type="character" w:customStyle="1" w:styleId="berschrift3Zchn">
    <w:name w:val="Überschrift 3 Zchn"/>
    <w:basedOn w:val="Absatz-Standardschriftart1"/>
    <w:rPr>
      <w:rFonts w:ascii="Cambria" w:eastAsia="Times New Roman" w:hAnsi="Cambria" w:cs="Times New Roman"/>
      <w:b/>
      <w:bCs/>
      <w:sz w:val="26"/>
      <w:szCs w:val="26"/>
    </w:rPr>
  </w:style>
  <w:style w:type="character" w:customStyle="1" w:styleId="FuzeileZchn">
    <w:name w:val="Fußzeile Zchn"/>
    <w:basedOn w:val="Absatz-Standardschriftart1"/>
    <w:rPr>
      <w:rFonts w:ascii="Arial" w:hAnsi="Arial" w:cs="Arial"/>
      <w:sz w:val="16"/>
      <w:szCs w:val="16"/>
    </w:rPr>
  </w:style>
  <w:style w:type="character" w:styleId="Fett">
    <w:name w:val="Strong"/>
    <w:uiPriority w:val="22"/>
    <w:qFormat/>
    <w:rPr>
      <w:b/>
      <w:bCs/>
    </w:rPr>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Cs w:val="24"/>
    </w:rPr>
  </w:style>
  <w:style w:type="paragraph" w:customStyle="1" w:styleId="Verzeichnis">
    <w:name w:val="Verzeichnis"/>
    <w:basedOn w:val="Standard"/>
    <w:pPr>
      <w:suppressLineNumbers/>
    </w:pPr>
    <w:rPr>
      <w:rFonts w:cs="Mangal"/>
    </w:rPr>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rPr>
      <w:sz w:val="16"/>
      <w:szCs w:val="16"/>
      <w:lang w:val="de-DE"/>
    </w:rPr>
  </w:style>
  <w:style w:type="paragraph" w:customStyle="1" w:styleId="Sprechblasentext1">
    <w:name w:val="Sprechblasentext1"/>
    <w:basedOn w:val="Standard"/>
    <w:rPr>
      <w:rFonts w:ascii="Tahoma" w:hAnsi="Tahoma" w:cs="Tahoma"/>
      <w:sz w:val="16"/>
      <w:szCs w:val="16"/>
    </w:rPr>
  </w:style>
  <w:style w:type="paragraph" w:customStyle="1" w:styleId="Textkrper21">
    <w:name w:val="Textkörper 21"/>
    <w:basedOn w:val="Standard"/>
    <w:pPr>
      <w:spacing w:line="360" w:lineRule="atLeast"/>
      <w:jc w:val="both"/>
    </w:pPr>
    <w:rPr>
      <w:rFonts w:ascii="Univers" w:hAnsi="Univers" w:cs="Univers"/>
    </w:rPr>
  </w:style>
  <w:style w:type="paragraph" w:customStyle="1" w:styleId="Nessunaspaziatura1">
    <w:name w:val="Nessuna spaziatura1"/>
    <w:pPr>
      <w:suppressAutoHyphens/>
      <w:jc w:val="both"/>
    </w:pPr>
    <w:rPr>
      <w:rFonts w:ascii="Calibri" w:hAnsi="Calibri" w:cs="Calibri"/>
      <w:kern w:val="1"/>
      <w:sz w:val="22"/>
      <w:szCs w:val="22"/>
      <w:lang w:eastAsia="ar-SA"/>
    </w:rPr>
  </w:style>
  <w:style w:type="paragraph" w:customStyle="1" w:styleId="StandardWeb1">
    <w:name w:val="Standard (Web)1"/>
    <w:basedOn w:val="Standard"/>
    <w:pPr>
      <w:spacing w:before="28" w:after="28"/>
    </w:pPr>
    <w:rPr>
      <w:szCs w:val="24"/>
    </w:rPr>
  </w:style>
  <w:style w:type="paragraph" w:styleId="StandardWeb">
    <w:name w:val="Normal (Web)"/>
    <w:basedOn w:val="Standard"/>
    <w:uiPriority w:val="99"/>
    <w:rsid w:val="00D4651D"/>
    <w:pPr>
      <w:suppressAutoHyphens w:val="0"/>
      <w:spacing w:before="100" w:beforeAutospacing="1" w:after="100" w:afterAutospacing="1"/>
    </w:pPr>
    <w:rPr>
      <w:kern w:val="0"/>
      <w:szCs w:val="24"/>
      <w:lang w:eastAsia="it-IT"/>
    </w:rPr>
  </w:style>
  <w:style w:type="paragraph" w:styleId="Kommentartext">
    <w:name w:val="annotation text"/>
    <w:basedOn w:val="Standard"/>
    <w:link w:val="KommentartextZchn"/>
    <w:semiHidden/>
    <w:rsid w:val="00BA65F7"/>
    <w:pPr>
      <w:suppressAutoHyphens w:val="0"/>
    </w:pPr>
    <w:rPr>
      <w:rFonts w:ascii="Times New Roman" w:hAnsi="Times New Roman"/>
      <w:kern w:val="0"/>
      <w:sz w:val="20"/>
      <w:lang w:eastAsia="it-IT"/>
    </w:rPr>
  </w:style>
  <w:style w:type="character" w:customStyle="1" w:styleId="KommentartextZchn">
    <w:name w:val="Kommentartext Zchn"/>
    <w:basedOn w:val="Absatz-Standardschriftart"/>
    <w:link w:val="Kommentartext"/>
    <w:semiHidden/>
    <w:rsid w:val="00BA65F7"/>
  </w:style>
  <w:style w:type="paragraph" w:styleId="Sprechblasentext">
    <w:name w:val="Balloon Text"/>
    <w:basedOn w:val="Standard"/>
    <w:link w:val="SprechblasentextZchn"/>
    <w:uiPriority w:val="99"/>
    <w:semiHidden/>
    <w:unhideWhenUsed/>
    <w:rsid w:val="005D5A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5ADB"/>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2A2C5A"/>
    <w:rPr>
      <w:sz w:val="16"/>
      <w:szCs w:val="16"/>
    </w:rPr>
  </w:style>
  <w:style w:type="paragraph" w:styleId="Kommentarthema">
    <w:name w:val="annotation subject"/>
    <w:basedOn w:val="Kommentartext"/>
    <w:next w:val="Kommentartext"/>
    <w:link w:val="KommentarthemaZchn"/>
    <w:uiPriority w:val="99"/>
    <w:semiHidden/>
    <w:unhideWhenUsed/>
    <w:rsid w:val="002A2C5A"/>
    <w:pPr>
      <w:suppressAutoHyphens/>
    </w:pPr>
    <w:rPr>
      <w:rFonts w:ascii="Arial" w:hAnsi="Arial"/>
      <w:b/>
      <w:bCs/>
      <w:kern w:val="1"/>
      <w:lang w:eastAsia="ar-SA"/>
    </w:rPr>
  </w:style>
  <w:style w:type="character" w:customStyle="1" w:styleId="KommentarthemaZchn">
    <w:name w:val="Kommentarthema Zchn"/>
    <w:basedOn w:val="KommentartextZchn"/>
    <w:link w:val="Kommentarthema"/>
    <w:uiPriority w:val="99"/>
    <w:semiHidden/>
    <w:rsid w:val="002A2C5A"/>
    <w:rPr>
      <w:rFonts w:ascii="Arial" w:hAnsi="Arial"/>
      <w:b/>
      <w:bCs/>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581681">
      <w:bodyDiv w:val="1"/>
      <w:marLeft w:val="0"/>
      <w:marRight w:val="0"/>
      <w:marTop w:val="0"/>
      <w:marBottom w:val="0"/>
      <w:divBdr>
        <w:top w:val="none" w:sz="0" w:space="0" w:color="auto"/>
        <w:left w:val="none" w:sz="0" w:space="0" w:color="auto"/>
        <w:bottom w:val="none" w:sz="0" w:space="0" w:color="auto"/>
        <w:right w:val="none" w:sz="0" w:space="0" w:color="auto"/>
      </w:divBdr>
    </w:div>
    <w:div w:id="1518933153">
      <w:bodyDiv w:val="1"/>
      <w:marLeft w:val="0"/>
      <w:marRight w:val="0"/>
      <w:marTop w:val="0"/>
      <w:marBottom w:val="0"/>
      <w:divBdr>
        <w:top w:val="none" w:sz="0" w:space="0" w:color="auto"/>
        <w:left w:val="none" w:sz="0" w:space="0" w:color="auto"/>
        <w:bottom w:val="none" w:sz="0" w:space="0" w:color="auto"/>
        <w:right w:val="none" w:sz="0" w:space="0" w:color="auto"/>
      </w:divBdr>
      <w:divsChild>
        <w:div w:id="1500850753">
          <w:marLeft w:val="0"/>
          <w:marRight w:val="0"/>
          <w:marTop w:val="0"/>
          <w:marBottom w:val="0"/>
          <w:divBdr>
            <w:top w:val="none" w:sz="0" w:space="0" w:color="auto"/>
            <w:left w:val="none" w:sz="0" w:space="0" w:color="auto"/>
            <w:bottom w:val="none" w:sz="0" w:space="0" w:color="auto"/>
            <w:right w:val="none" w:sz="0" w:space="0" w:color="auto"/>
          </w:divBdr>
          <w:divsChild>
            <w:div w:id="1844584439">
              <w:marLeft w:val="0"/>
              <w:marRight w:val="0"/>
              <w:marTop w:val="0"/>
              <w:marBottom w:val="0"/>
              <w:divBdr>
                <w:top w:val="none" w:sz="0" w:space="0" w:color="auto"/>
                <w:left w:val="none" w:sz="0" w:space="0" w:color="auto"/>
                <w:bottom w:val="none" w:sz="0" w:space="0" w:color="auto"/>
                <w:right w:val="none" w:sz="0" w:space="0" w:color="auto"/>
              </w:divBdr>
            </w:div>
          </w:divsChild>
        </w:div>
        <w:div w:id="1544101315">
          <w:marLeft w:val="0"/>
          <w:marRight w:val="0"/>
          <w:marTop w:val="0"/>
          <w:marBottom w:val="0"/>
          <w:divBdr>
            <w:top w:val="none" w:sz="0" w:space="0" w:color="auto"/>
            <w:left w:val="none" w:sz="0" w:space="0" w:color="auto"/>
            <w:bottom w:val="none" w:sz="0" w:space="0" w:color="auto"/>
            <w:right w:val="none" w:sz="0" w:space="0" w:color="auto"/>
          </w:divBdr>
          <w:divsChild>
            <w:div w:id="579751530">
              <w:marLeft w:val="0"/>
              <w:marRight w:val="0"/>
              <w:marTop w:val="0"/>
              <w:marBottom w:val="0"/>
              <w:divBdr>
                <w:top w:val="none" w:sz="0" w:space="0" w:color="auto"/>
                <w:left w:val="none" w:sz="0" w:space="0" w:color="auto"/>
                <w:bottom w:val="none" w:sz="0" w:space="0" w:color="auto"/>
                <w:right w:val="none" w:sz="0" w:space="0" w:color="auto"/>
              </w:divBdr>
              <w:divsChild>
                <w:div w:id="468867409">
                  <w:marLeft w:val="0"/>
                  <w:marRight w:val="0"/>
                  <w:marTop w:val="0"/>
                  <w:marBottom w:val="0"/>
                  <w:divBdr>
                    <w:top w:val="none" w:sz="0" w:space="0" w:color="auto"/>
                    <w:left w:val="none" w:sz="0" w:space="0" w:color="auto"/>
                    <w:bottom w:val="none" w:sz="0" w:space="0" w:color="auto"/>
                    <w:right w:val="none" w:sz="0" w:space="0" w:color="auto"/>
                  </w:divBdr>
                  <w:divsChild>
                    <w:div w:id="2099327744">
                      <w:marLeft w:val="0"/>
                      <w:marRight w:val="0"/>
                      <w:marTop w:val="0"/>
                      <w:marBottom w:val="0"/>
                      <w:divBdr>
                        <w:top w:val="none" w:sz="0" w:space="0" w:color="auto"/>
                        <w:left w:val="none" w:sz="0" w:space="0" w:color="auto"/>
                        <w:bottom w:val="none" w:sz="0" w:space="0" w:color="auto"/>
                        <w:right w:val="none" w:sz="0" w:space="0" w:color="auto"/>
                      </w:divBdr>
                      <w:divsChild>
                        <w:div w:id="1081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ess-service.info/trentino-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4472</Characters>
  <Application>Microsoft Office Word</Application>
  <DocSecurity>0</DocSecurity>
  <Lines>37</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Titolo titolo</vt:lpstr>
      <vt:lpstr>Titolo titolo</vt:lpstr>
    </vt:vector>
  </TitlesOfParts>
  <Company/>
  <LinksUpToDate>false</LinksUpToDate>
  <CharactersWithSpaces>5171</CharactersWithSpaces>
  <SharedDoc>false</SharedDoc>
  <HLinks>
    <vt:vector size="6" baseType="variant">
      <vt:variant>
        <vt:i4>1966085</vt:i4>
      </vt:variant>
      <vt:variant>
        <vt:i4>0</vt:i4>
      </vt:variant>
      <vt:variant>
        <vt:i4>0</vt:i4>
      </vt:variant>
      <vt:variant>
        <vt:i4>5</vt:i4>
      </vt:variant>
      <vt:variant>
        <vt:lpwstr>http://www.press-service.info/trentino-de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Admin015</dc:creator>
  <cp:lastModifiedBy>Daniele Cesca</cp:lastModifiedBy>
  <cp:revision>12</cp:revision>
  <cp:lastPrinted>2013-09-30T15:54:00Z</cp:lastPrinted>
  <dcterms:created xsi:type="dcterms:W3CDTF">2015-10-14T13:20:00Z</dcterms:created>
  <dcterms:modified xsi:type="dcterms:W3CDTF">2015-10-19T10:42:00Z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 Trentino S.p.A.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