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32E5" w:rsidRDefault="008A32E5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szCs w:val="20"/>
          <w:u w:val="single"/>
          <w:lang w:eastAsia="ar-SA" w:bidi="ar-SA"/>
        </w:rPr>
        <w:t>Trentino Presse-Information</w:t>
      </w:r>
    </w:p>
    <w:p w:rsidR="008A32E5" w:rsidRDefault="00CC0F64">
      <w:pPr>
        <w:pStyle w:val="FreieFormA"/>
        <w:rPr>
          <w:rFonts w:cs="Arial"/>
          <w:b/>
          <w:sz w:val="28"/>
          <w:szCs w:val="28"/>
        </w:rPr>
      </w:pPr>
      <w:r>
        <w:rPr>
          <w:rFonts w:ascii="Arial" w:hAnsi="Arial" w:cs="Arial"/>
          <w:bCs/>
        </w:rPr>
        <w:t>Winter 201</w:t>
      </w:r>
      <w:r w:rsidR="00E7533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/1</w:t>
      </w:r>
      <w:r w:rsidR="00E7533B">
        <w:rPr>
          <w:rFonts w:ascii="Arial" w:hAnsi="Arial" w:cs="Arial"/>
          <w:bCs/>
        </w:rPr>
        <w:t>6</w:t>
      </w:r>
    </w:p>
    <w:p w:rsidR="008A32E5" w:rsidRDefault="008A32E5">
      <w:pPr>
        <w:rPr>
          <w:rFonts w:cs="Arial"/>
          <w:b/>
          <w:sz w:val="28"/>
          <w:szCs w:val="28"/>
        </w:rPr>
      </w:pPr>
    </w:p>
    <w:p w:rsidR="00DF49A4" w:rsidRDefault="00D33CF7">
      <w:pPr>
        <w:jc w:val="both"/>
        <w:rPr>
          <w:rFonts w:ascii="Arial" w:eastAsia="ヒラギノ角ゴ Pro W3" w:hAnsi="Arial" w:cs="Arial"/>
          <w:b/>
          <w:color w:val="1C1C1C"/>
          <w:sz w:val="28"/>
          <w:szCs w:val="20"/>
          <w:lang w:eastAsia="ar-SA" w:bidi="ar-SA"/>
        </w:rPr>
      </w:pPr>
      <w:r>
        <w:rPr>
          <w:rFonts w:ascii="Arial" w:eastAsia="ヒラギノ角ゴ Pro W3" w:hAnsi="Arial" w:cs="Arial"/>
          <w:b/>
          <w:color w:val="1C1C1C"/>
          <w:sz w:val="28"/>
          <w:szCs w:val="20"/>
          <w:lang w:eastAsia="ar-SA" w:bidi="ar-SA"/>
        </w:rPr>
        <w:t>Viel mehr als nur gutes Essen</w:t>
      </w:r>
    </w:p>
    <w:p w:rsidR="008A32E5" w:rsidRDefault="00DF49A4">
      <w:pPr>
        <w:jc w:val="both"/>
        <w:rPr>
          <w:rFonts w:ascii="Arial" w:eastAsia="ヒラギノ角ゴ Pro W3" w:hAnsi="Arial" w:cs="Arial"/>
          <w:color w:val="1C1C1C"/>
          <w:sz w:val="26"/>
          <w:szCs w:val="26"/>
          <w:lang w:eastAsia="ar-SA" w:bidi="ar-SA"/>
        </w:rPr>
      </w:pPr>
      <w:r w:rsidRPr="00DF49A4">
        <w:rPr>
          <w:rFonts w:ascii="Arial" w:eastAsia="ヒラギノ角ゴ Pro W3" w:hAnsi="Arial" w:cs="Arial"/>
          <w:color w:val="1C1C1C"/>
          <w:sz w:val="26"/>
          <w:szCs w:val="26"/>
          <w:lang w:eastAsia="ar-SA" w:bidi="ar-SA"/>
        </w:rPr>
        <w:t xml:space="preserve">Im Trentino </w:t>
      </w:r>
      <w:r w:rsidR="00D33CF7">
        <w:rPr>
          <w:rFonts w:ascii="Arial" w:eastAsia="ヒラギノ角ゴ Pro W3" w:hAnsi="Arial" w:cs="Arial"/>
          <w:color w:val="1C1C1C"/>
          <w:sz w:val="26"/>
          <w:szCs w:val="26"/>
          <w:lang w:eastAsia="ar-SA" w:bidi="ar-SA"/>
        </w:rPr>
        <w:t>entdecken Wintersportler wahren Genuss</w:t>
      </w:r>
    </w:p>
    <w:p w:rsidR="00DF49A4" w:rsidRDefault="00DF49A4">
      <w:pPr>
        <w:jc w:val="both"/>
        <w:rPr>
          <w:rFonts w:cs="Arial"/>
          <w:b/>
        </w:rPr>
      </w:pPr>
    </w:p>
    <w:p w:rsidR="00A57599" w:rsidRDefault="00A575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Frische Bergluft macht hungrig</w:t>
      </w:r>
      <w:r w:rsidR="005732FA">
        <w:rPr>
          <w:rFonts w:ascii="Arial" w:hAnsi="Arial" w:cs="Arial"/>
          <w:b/>
          <w:sz w:val="22"/>
          <w:szCs w:val="22"/>
        </w:rPr>
        <w:t xml:space="preserve">. </w:t>
      </w:r>
      <w:r w:rsidR="00D33CF7">
        <w:rPr>
          <w:rFonts w:ascii="Arial" w:hAnsi="Arial" w:cs="Arial"/>
          <w:b/>
          <w:sz w:val="22"/>
          <w:szCs w:val="22"/>
        </w:rPr>
        <w:t>Wer den</w:t>
      </w:r>
      <w:r w:rsidR="00931542">
        <w:rPr>
          <w:rFonts w:ascii="Arial" w:hAnsi="Arial" w:cs="Arial"/>
          <w:b/>
          <w:sz w:val="22"/>
          <w:szCs w:val="22"/>
        </w:rPr>
        <w:t xml:space="preserve"> ganzen</w:t>
      </w:r>
      <w:r w:rsidR="00D33CF7">
        <w:rPr>
          <w:rFonts w:ascii="Arial" w:hAnsi="Arial" w:cs="Arial"/>
          <w:b/>
          <w:sz w:val="22"/>
          <w:szCs w:val="22"/>
        </w:rPr>
        <w:t xml:space="preserve"> Tag im Schnee verbringt</w:t>
      </w:r>
      <w:r>
        <w:rPr>
          <w:rFonts w:ascii="Arial" w:hAnsi="Arial" w:cs="Arial"/>
          <w:b/>
          <w:sz w:val="22"/>
          <w:szCs w:val="22"/>
        </w:rPr>
        <w:t>, brauch</w:t>
      </w:r>
      <w:r w:rsidR="00D33CF7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33CF7">
        <w:rPr>
          <w:rFonts w:ascii="Arial" w:hAnsi="Arial" w:cs="Arial"/>
          <w:b/>
          <w:sz w:val="22"/>
          <w:szCs w:val="22"/>
        </w:rPr>
        <w:t xml:space="preserve">zur </w:t>
      </w:r>
      <w:r w:rsidR="00931542">
        <w:rPr>
          <w:rFonts w:ascii="Arial" w:hAnsi="Arial" w:cs="Arial"/>
          <w:b/>
          <w:sz w:val="22"/>
          <w:szCs w:val="22"/>
        </w:rPr>
        <w:t>S</w:t>
      </w:r>
      <w:r w:rsidR="00D33CF7">
        <w:rPr>
          <w:rFonts w:ascii="Arial" w:hAnsi="Arial" w:cs="Arial"/>
          <w:b/>
          <w:sz w:val="22"/>
          <w:szCs w:val="22"/>
        </w:rPr>
        <w:t>tärkung gesundes, leckeres Essen</w:t>
      </w:r>
      <w:r>
        <w:rPr>
          <w:rFonts w:ascii="Arial" w:hAnsi="Arial" w:cs="Arial"/>
          <w:b/>
          <w:sz w:val="22"/>
          <w:szCs w:val="22"/>
        </w:rPr>
        <w:t>. Davon gibt es in der norditalienischen Provinz mehr als genug. Besser noch: D</w:t>
      </w:r>
      <w:r w:rsidR="00DF49A4">
        <w:rPr>
          <w:rFonts w:ascii="Arial" w:hAnsi="Arial" w:cs="Arial"/>
          <w:b/>
          <w:sz w:val="22"/>
          <w:szCs w:val="22"/>
        </w:rPr>
        <w:t>ort</w:t>
      </w:r>
      <w:r w:rsidR="00DF49A4" w:rsidRPr="00DF49A4">
        <w:rPr>
          <w:rFonts w:ascii="Arial" w:hAnsi="Arial" w:cs="Arial"/>
          <w:b/>
          <w:sz w:val="22"/>
          <w:szCs w:val="22"/>
        </w:rPr>
        <w:t xml:space="preserve">, </w:t>
      </w:r>
      <w:r w:rsidRPr="00A57599">
        <w:rPr>
          <w:rFonts w:ascii="Arial" w:hAnsi="Arial" w:cs="Arial"/>
          <w:b/>
          <w:sz w:val="22"/>
          <w:szCs w:val="22"/>
        </w:rPr>
        <w:t xml:space="preserve">wo </w:t>
      </w:r>
      <w:r w:rsidR="00836E25">
        <w:rPr>
          <w:rFonts w:ascii="Arial" w:hAnsi="Arial" w:cs="Arial"/>
          <w:b/>
          <w:sz w:val="22"/>
          <w:szCs w:val="22"/>
        </w:rPr>
        <w:t xml:space="preserve">sich </w:t>
      </w:r>
      <w:r w:rsidRPr="00A57599">
        <w:rPr>
          <w:rFonts w:ascii="Arial" w:hAnsi="Arial" w:cs="Arial"/>
          <w:b/>
          <w:sz w:val="22"/>
          <w:szCs w:val="22"/>
        </w:rPr>
        <w:t xml:space="preserve">die weißen Hänge der Dolomiten </w:t>
      </w:r>
      <w:r w:rsidR="00D33CF7">
        <w:rPr>
          <w:rFonts w:ascii="Arial" w:hAnsi="Arial" w:cs="Arial"/>
          <w:b/>
          <w:sz w:val="22"/>
          <w:szCs w:val="22"/>
        </w:rPr>
        <w:t>und die</w:t>
      </w:r>
      <w:r w:rsidRPr="00A57599">
        <w:rPr>
          <w:rFonts w:ascii="Arial" w:hAnsi="Arial" w:cs="Arial"/>
          <w:b/>
          <w:sz w:val="22"/>
          <w:szCs w:val="22"/>
        </w:rPr>
        <w:t xml:space="preserve"> blauen Fluten des Gardasee</w:t>
      </w:r>
      <w:r w:rsidR="00836E25">
        <w:rPr>
          <w:rFonts w:ascii="Arial" w:hAnsi="Arial" w:cs="Arial"/>
          <w:b/>
          <w:sz w:val="22"/>
          <w:szCs w:val="22"/>
        </w:rPr>
        <w:t>s</w:t>
      </w:r>
      <w:r w:rsidRPr="00A57599">
        <w:rPr>
          <w:rFonts w:ascii="Arial" w:hAnsi="Arial" w:cs="Arial"/>
          <w:b/>
          <w:sz w:val="22"/>
          <w:szCs w:val="22"/>
        </w:rPr>
        <w:t xml:space="preserve"> quasi die Hände reichen, </w:t>
      </w:r>
      <w:r w:rsidR="00DF49A4" w:rsidRPr="00DF49A4">
        <w:rPr>
          <w:rFonts w:ascii="Arial" w:hAnsi="Arial" w:cs="Arial"/>
          <w:b/>
          <w:sz w:val="22"/>
          <w:szCs w:val="22"/>
        </w:rPr>
        <w:t>wo Pinien und Olivenb</w:t>
      </w:r>
      <w:r w:rsidR="00836E25">
        <w:rPr>
          <w:rFonts w:ascii="Arial" w:hAnsi="Arial" w:cs="Arial"/>
          <w:b/>
          <w:sz w:val="22"/>
          <w:szCs w:val="22"/>
        </w:rPr>
        <w:t xml:space="preserve">äume in unmittelbarer Nähe von </w:t>
      </w:r>
      <w:r w:rsidR="00554381">
        <w:rPr>
          <w:rFonts w:ascii="Arial" w:hAnsi="Arial" w:cs="Arial"/>
          <w:b/>
          <w:sz w:val="22"/>
          <w:szCs w:val="22"/>
        </w:rPr>
        <w:t>A</w:t>
      </w:r>
      <w:r w:rsidR="00DF49A4" w:rsidRPr="00DF49A4">
        <w:rPr>
          <w:rFonts w:ascii="Arial" w:hAnsi="Arial" w:cs="Arial"/>
          <w:b/>
          <w:sz w:val="22"/>
          <w:szCs w:val="22"/>
        </w:rPr>
        <w:t>pfelplantagen und weitläufigen Weinbergen wach</w:t>
      </w:r>
      <w:r w:rsidR="004152DB">
        <w:rPr>
          <w:rFonts w:ascii="Arial" w:hAnsi="Arial" w:cs="Arial"/>
          <w:b/>
          <w:sz w:val="22"/>
          <w:szCs w:val="22"/>
        </w:rPr>
        <w:t xml:space="preserve">sen, verschmelzen alpine Köstlichkeiten </w:t>
      </w:r>
      <w:r w:rsidR="00DF49A4" w:rsidRPr="00DF49A4">
        <w:rPr>
          <w:rFonts w:ascii="Arial" w:hAnsi="Arial" w:cs="Arial"/>
          <w:b/>
          <w:sz w:val="22"/>
          <w:szCs w:val="22"/>
        </w:rPr>
        <w:t>mit mediterraner Küche</w:t>
      </w:r>
      <w:r w:rsidR="009231C4">
        <w:rPr>
          <w:rFonts w:ascii="Arial" w:hAnsi="Arial" w:cs="Arial"/>
          <w:b/>
          <w:sz w:val="22"/>
          <w:szCs w:val="22"/>
        </w:rPr>
        <w:t xml:space="preserve">. </w:t>
      </w:r>
      <w:r w:rsidR="00D33CF7">
        <w:rPr>
          <w:rFonts w:ascii="Arial" w:hAnsi="Arial" w:cs="Arial"/>
          <w:b/>
          <w:sz w:val="22"/>
          <w:szCs w:val="22"/>
        </w:rPr>
        <w:t>Zum echten italienischen Geschmackserlebnis gehör</w:t>
      </w:r>
      <w:r w:rsidR="00E726AD">
        <w:rPr>
          <w:rFonts w:ascii="Arial" w:hAnsi="Arial" w:cs="Arial"/>
          <w:b/>
          <w:sz w:val="22"/>
          <w:szCs w:val="22"/>
        </w:rPr>
        <w:t>t</w:t>
      </w:r>
      <w:r w:rsidR="00D33CF7">
        <w:rPr>
          <w:rFonts w:ascii="Arial" w:hAnsi="Arial" w:cs="Arial"/>
          <w:b/>
          <w:sz w:val="22"/>
          <w:szCs w:val="22"/>
        </w:rPr>
        <w:t xml:space="preserve"> selbstverständlich auch aufmerksamer Service </w:t>
      </w:r>
      <w:r w:rsidR="00E726AD">
        <w:rPr>
          <w:rFonts w:ascii="Arial" w:hAnsi="Arial" w:cs="Arial"/>
          <w:b/>
          <w:sz w:val="22"/>
          <w:szCs w:val="22"/>
        </w:rPr>
        <w:t>mit südländischem Charme</w:t>
      </w:r>
      <w:r w:rsidR="00931542">
        <w:rPr>
          <w:rFonts w:ascii="Arial" w:hAnsi="Arial" w:cs="Arial"/>
          <w:b/>
          <w:sz w:val="22"/>
          <w:szCs w:val="22"/>
        </w:rPr>
        <w:t>.</w:t>
      </w:r>
    </w:p>
    <w:p w:rsidR="00A57599" w:rsidRDefault="00A575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32E5" w:rsidRDefault="00EB232B">
      <w:pPr>
        <w:pStyle w:val="FreieFormA"/>
        <w:spacing w:line="360" w:lineRule="auto"/>
        <w:jc w:val="both"/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Egal ob Einkehrschwung oder </w:t>
      </w:r>
      <w:proofErr w:type="spellStart"/>
      <w:r w:rsidRPr="00EB232B">
        <w:rPr>
          <w:rFonts w:ascii="Arial" w:eastAsia="Times New Roman" w:hAnsi="Arial" w:cs="Arial"/>
          <w:color w:val="auto"/>
          <w:sz w:val="22"/>
          <w:szCs w:val="22"/>
        </w:rPr>
        <w:t>Candle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-Light-Dinner, ob </w:t>
      </w:r>
      <w:r w:rsidR="00D33CF7">
        <w:rPr>
          <w:rFonts w:ascii="Arial" w:eastAsia="Times New Roman" w:hAnsi="Arial" w:cs="Arial"/>
          <w:color w:val="auto"/>
          <w:sz w:val="22"/>
          <w:szCs w:val="22"/>
        </w:rPr>
        <w:t xml:space="preserve">in einer </w:t>
      </w:r>
      <w:r w:rsidR="009231C4">
        <w:rPr>
          <w:rFonts w:ascii="Arial" w:eastAsia="Times New Roman" w:hAnsi="Arial" w:cs="Arial"/>
          <w:color w:val="auto"/>
          <w:sz w:val="22"/>
          <w:szCs w:val="22"/>
        </w:rPr>
        <w:t>urige</w:t>
      </w:r>
      <w:r w:rsidR="00D33CF7">
        <w:rPr>
          <w:rFonts w:ascii="Arial" w:eastAsia="Times New Roman" w:hAnsi="Arial" w:cs="Arial"/>
          <w:color w:val="auto"/>
          <w:sz w:val="22"/>
          <w:szCs w:val="22"/>
        </w:rPr>
        <w:t>n</w:t>
      </w:r>
      <w:r w:rsidR="008A32E5">
        <w:rPr>
          <w:rFonts w:ascii="Arial" w:eastAsia="Times New Roman" w:hAnsi="Arial" w:cs="Arial"/>
          <w:color w:val="auto"/>
          <w:sz w:val="22"/>
          <w:szCs w:val="22"/>
        </w:rPr>
        <w:t xml:space="preserve"> Berghütte</w:t>
      </w:r>
      <w:r w:rsidR="001E2E4E">
        <w:rPr>
          <w:rFonts w:ascii="Arial" w:eastAsia="Times New Roman" w:hAnsi="Arial" w:cs="Arial"/>
          <w:color w:val="auto"/>
          <w:sz w:val="22"/>
          <w:szCs w:val="22"/>
        </w:rPr>
        <w:t xml:space="preserve"> oder </w:t>
      </w:r>
      <w:r w:rsidR="00D33CF7">
        <w:rPr>
          <w:rFonts w:ascii="Arial" w:eastAsia="Times New Roman" w:hAnsi="Arial" w:cs="Arial"/>
          <w:color w:val="auto"/>
          <w:sz w:val="22"/>
          <w:szCs w:val="22"/>
        </w:rPr>
        <w:t xml:space="preserve">in </w:t>
      </w:r>
      <w:r w:rsidR="001E2E4E">
        <w:rPr>
          <w:rFonts w:ascii="Arial" w:eastAsia="Times New Roman" w:hAnsi="Arial" w:cs="Arial"/>
          <w:color w:val="auto"/>
          <w:sz w:val="22"/>
          <w:szCs w:val="22"/>
        </w:rPr>
        <w:t>eine</w:t>
      </w:r>
      <w:r w:rsidR="00D33CF7">
        <w:rPr>
          <w:rFonts w:ascii="Arial" w:eastAsia="Times New Roman" w:hAnsi="Arial" w:cs="Arial"/>
          <w:color w:val="auto"/>
          <w:sz w:val="22"/>
          <w:szCs w:val="22"/>
        </w:rPr>
        <w:t>m</w:t>
      </w:r>
      <w:r w:rsidR="001E2E4E">
        <w:rPr>
          <w:rFonts w:ascii="Arial" w:eastAsia="Times New Roman" w:hAnsi="Arial" w:cs="Arial"/>
          <w:color w:val="auto"/>
          <w:sz w:val="22"/>
          <w:szCs w:val="22"/>
        </w:rPr>
        <w:t xml:space="preserve"> der </w:t>
      </w:r>
      <w:r w:rsidR="00D33CF7">
        <w:rPr>
          <w:rFonts w:ascii="Arial" w:eastAsia="Times New Roman" w:hAnsi="Arial" w:cs="Arial"/>
          <w:color w:val="auto"/>
          <w:sz w:val="22"/>
          <w:szCs w:val="22"/>
        </w:rPr>
        <w:t>acht Sterner</w:t>
      </w:r>
      <w:r w:rsidR="008A32E5">
        <w:rPr>
          <w:rFonts w:ascii="Arial" w:eastAsia="Times New Roman" w:hAnsi="Arial" w:cs="Arial"/>
          <w:color w:val="auto"/>
          <w:sz w:val="22"/>
          <w:szCs w:val="22"/>
        </w:rPr>
        <w:t>estaurants</w:t>
      </w:r>
      <w:r w:rsidR="00D33CF7">
        <w:rPr>
          <w:rFonts w:ascii="Arial" w:eastAsia="Times New Roman" w:hAnsi="Arial" w:cs="Arial"/>
          <w:color w:val="auto"/>
          <w:sz w:val="22"/>
          <w:szCs w:val="22"/>
        </w:rPr>
        <w:t>:</w:t>
      </w:r>
      <w:r w:rsidR="0055438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D33CF7">
        <w:rPr>
          <w:rFonts w:ascii="Arial" w:eastAsia="Times New Roman" w:hAnsi="Arial" w:cs="Arial"/>
          <w:color w:val="auto"/>
          <w:sz w:val="22"/>
          <w:szCs w:val="22"/>
        </w:rPr>
        <w:t>D</w:t>
      </w:r>
      <w:r w:rsidR="005732FA">
        <w:rPr>
          <w:rFonts w:ascii="Arial" w:eastAsia="Times New Roman" w:hAnsi="Arial" w:cs="Arial"/>
          <w:color w:val="auto"/>
          <w:sz w:val="22"/>
          <w:szCs w:val="22"/>
        </w:rPr>
        <w:t>as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732FA">
        <w:rPr>
          <w:rFonts w:ascii="Arial" w:eastAsia="Times New Roman" w:hAnsi="Arial" w:cs="Arial"/>
          <w:color w:val="auto"/>
          <w:sz w:val="22"/>
          <w:szCs w:val="22"/>
        </w:rPr>
        <w:t>Essen</w:t>
      </w:r>
      <w:r w:rsidR="008A32E5">
        <w:rPr>
          <w:rFonts w:ascii="Arial" w:eastAsia="Times New Roman" w:hAnsi="Arial" w:cs="Arial"/>
          <w:color w:val="auto"/>
          <w:sz w:val="22"/>
          <w:szCs w:val="22"/>
        </w:rPr>
        <w:t xml:space="preserve"> wird </w:t>
      </w:r>
      <w:r w:rsidR="00D33CF7">
        <w:rPr>
          <w:rFonts w:ascii="Arial" w:eastAsia="Times New Roman" w:hAnsi="Arial" w:cs="Arial"/>
          <w:color w:val="auto"/>
          <w:sz w:val="22"/>
          <w:szCs w:val="22"/>
        </w:rPr>
        <w:t xml:space="preserve">im Trentino </w:t>
      </w:r>
      <w:r w:rsidR="00E726AD">
        <w:rPr>
          <w:rFonts w:ascii="Arial" w:eastAsia="Times New Roman" w:hAnsi="Arial" w:cs="Arial"/>
          <w:color w:val="auto"/>
          <w:sz w:val="22"/>
          <w:szCs w:val="22"/>
        </w:rPr>
        <w:t>gebührend zelebriert</w:t>
      </w:r>
      <w:r w:rsidR="008A32E5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E726AD">
        <w:rPr>
          <w:rFonts w:ascii="Arial" w:eastAsia="Times New Roman" w:hAnsi="Arial" w:cs="Arial"/>
          <w:color w:val="auto"/>
          <w:sz w:val="22"/>
          <w:szCs w:val="22"/>
        </w:rPr>
        <w:t>Denn Genuss bedeutet nicht nur qualitativ hochwertige und mit Liebe zubereitete Speisen, sondern auch gemütliches Ambiente und herzliche Gastfreundschaft.</w:t>
      </w:r>
    </w:p>
    <w:p w:rsidR="008A32E5" w:rsidRDefault="008A32E5">
      <w:pPr>
        <w:pStyle w:val="FreieFormA"/>
        <w:spacing w:line="360" w:lineRule="auto"/>
        <w:jc w:val="both"/>
      </w:pPr>
    </w:p>
    <w:p w:rsidR="00EB232B" w:rsidRDefault="00EB232B" w:rsidP="00772602">
      <w:pPr>
        <w:pStyle w:val="FreieFormA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T</w:t>
      </w:r>
      <w:r w:rsidRPr="00EB232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raditionelle Lebensmittel </w:t>
      </w:r>
    </w:p>
    <w:p w:rsidR="00E726AD" w:rsidRDefault="00E726AD" w:rsidP="00772602">
      <w:pPr>
        <w:pStyle w:val="FreieFormA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Die Täler des Trentino sind eine fruchtbare Gegend. Der gehaltvolle Boden, das milde Klima und die warmen Winde aus den Bergen schaffen perfekte Voraussetzungen für ausgezeichnete Produkte. </w:t>
      </w:r>
      <w:r w:rsidR="00EB232B" w:rsidRPr="00EB232B">
        <w:rPr>
          <w:rFonts w:ascii="Arial" w:eastAsia="Times New Roman" w:hAnsi="Arial" w:cs="Arial"/>
          <w:color w:val="auto"/>
          <w:sz w:val="22"/>
          <w:szCs w:val="22"/>
        </w:rPr>
        <w:t xml:space="preserve">Symbolfrucht </w:t>
      </w:r>
      <w:r>
        <w:rPr>
          <w:rFonts w:ascii="Arial" w:eastAsia="Times New Roman" w:hAnsi="Arial" w:cs="Arial"/>
          <w:color w:val="auto"/>
          <w:sz w:val="22"/>
          <w:szCs w:val="22"/>
        </w:rPr>
        <w:t>der Region</w:t>
      </w:r>
      <w:r w:rsidR="00EB232B" w:rsidRPr="00EB232B">
        <w:rPr>
          <w:rFonts w:ascii="Arial" w:eastAsia="Times New Roman" w:hAnsi="Arial" w:cs="Arial"/>
          <w:color w:val="auto"/>
          <w:sz w:val="22"/>
          <w:szCs w:val="22"/>
        </w:rPr>
        <w:t xml:space="preserve"> ist der Apfel (übrigens der einzige italienische Apfel mit DOP-Anerkennung), der mit jährlich rund 4,5 Millionen Doppelzentnern Ertrag das führende Exportprodukt </w:t>
      </w:r>
      <w:r>
        <w:rPr>
          <w:rFonts w:ascii="Arial" w:eastAsia="Times New Roman" w:hAnsi="Arial" w:cs="Arial"/>
          <w:color w:val="auto"/>
          <w:sz w:val="22"/>
          <w:szCs w:val="22"/>
        </w:rPr>
        <w:t>darstellt</w:t>
      </w:r>
      <w:r w:rsidR="00EB232B" w:rsidRPr="00EB232B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EB232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931542">
        <w:rPr>
          <w:rFonts w:ascii="Arial" w:eastAsia="Times New Roman" w:hAnsi="Arial" w:cs="Arial"/>
          <w:color w:val="auto"/>
          <w:sz w:val="22"/>
          <w:szCs w:val="22"/>
        </w:rPr>
        <w:t>Darüber hinaus</w:t>
      </w:r>
      <w:r w:rsidR="004563F5">
        <w:rPr>
          <w:rFonts w:ascii="Arial" w:eastAsia="Times New Roman" w:hAnsi="Arial" w:cs="Arial"/>
          <w:color w:val="auto"/>
          <w:sz w:val="22"/>
          <w:szCs w:val="22"/>
        </w:rPr>
        <w:t xml:space="preserve"> sind </w:t>
      </w:r>
      <w:r w:rsidR="00F37134">
        <w:rPr>
          <w:rFonts w:ascii="Arial" w:eastAsia="Times New Roman" w:hAnsi="Arial" w:cs="Arial"/>
          <w:color w:val="auto"/>
          <w:sz w:val="22"/>
          <w:szCs w:val="22"/>
        </w:rPr>
        <w:t>viele</w:t>
      </w:r>
      <w:r w:rsidR="003E48A9" w:rsidRPr="00625498">
        <w:rPr>
          <w:rFonts w:ascii="Arial" w:eastAsia="Times New Roman" w:hAnsi="Arial" w:cs="Arial"/>
          <w:color w:val="auto"/>
          <w:sz w:val="22"/>
          <w:szCs w:val="22"/>
        </w:rPr>
        <w:t xml:space="preserve"> traditionelle Lebensmittel</w:t>
      </w:r>
      <w:r w:rsidR="003E48A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72602">
        <w:rPr>
          <w:rFonts w:ascii="Arial" w:eastAsia="Times New Roman" w:hAnsi="Arial" w:cs="Arial"/>
          <w:color w:val="auto"/>
          <w:sz w:val="22"/>
          <w:szCs w:val="22"/>
        </w:rPr>
        <w:t>aus den</w:t>
      </w:r>
      <w:r w:rsidR="003E48A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72602">
        <w:rPr>
          <w:rFonts w:ascii="Arial" w:eastAsia="Times New Roman" w:hAnsi="Arial" w:cs="Arial"/>
          <w:color w:val="auto"/>
          <w:sz w:val="22"/>
          <w:szCs w:val="22"/>
        </w:rPr>
        <w:t xml:space="preserve">Tälern </w:t>
      </w:r>
      <w:r w:rsidR="00554381">
        <w:rPr>
          <w:rFonts w:ascii="Arial" w:eastAsia="Times New Roman" w:hAnsi="Arial" w:cs="Arial"/>
          <w:color w:val="auto"/>
          <w:sz w:val="22"/>
          <w:szCs w:val="22"/>
        </w:rPr>
        <w:t xml:space="preserve">des Trentino </w:t>
      </w:r>
      <w:r w:rsidR="007F0023">
        <w:rPr>
          <w:rFonts w:ascii="Arial" w:eastAsia="Times New Roman" w:hAnsi="Arial" w:cs="Arial"/>
          <w:color w:val="auto"/>
          <w:sz w:val="22"/>
          <w:szCs w:val="22"/>
        </w:rPr>
        <w:t>überregional berühmt</w:t>
      </w:r>
      <w:r w:rsidR="003E48A9">
        <w:rPr>
          <w:rFonts w:ascii="Arial" w:eastAsia="Times New Roman" w:hAnsi="Arial" w:cs="Arial"/>
          <w:color w:val="auto"/>
          <w:sz w:val="22"/>
          <w:szCs w:val="22"/>
        </w:rPr>
        <w:t>. Dazu gehör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en </w:t>
      </w:r>
      <w:r w:rsidR="003E48A9">
        <w:rPr>
          <w:rFonts w:ascii="Arial" w:eastAsia="Times New Roman" w:hAnsi="Arial" w:cs="Arial"/>
          <w:color w:val="auto"/>
          <w:sz w:val="22"/>
          <w:szCs w:val="22"/>
        </w:rPr>
        <w:t>zum Beispiel d</w:t>
      </w:r>
      <w:r>
        <w:rPr>
          <w:rFonts w:ascii="Arial" w:eastAsia="Times New Roman" w:hAnsi="Arial" w:cs="Arial"/>
          <w:color w:val="auto"/>
          <w:sz w:val="22"/>
          <w:szCs w:val="22"/>
        </w:rPr>
        <w:t>ie</w:t>
      </w:r>
      <w:r w:rsidR="003E48A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11547">
        <w:rPr>
          <w:rFonts w:ascii="Arial" w:eastAsia="Times New Roman" w:hAnsi="Arial" w:cs="Arial"/>
          <w:color w:val="auto"/>
          <w:sz w:val="22"/>
          <w:szCs w:val="22"/>
        </w:rPr>
        <w:t>Käse</w:t>
      </w:r>
      <w:r>
        <w:rPr>
          <w:rFonts w:ascii="Arial" w:eastAsia="Times New Roman" w:hAnsi="Arial" w:cs="Arial"/>
          <w:color w:val="auto"/>
          <w:sz w:val="22"/>
          <w:szCs w:val="22"/>
        </w:rPr>
        <w:t>sorten</w:t>
      </w:r>
      <w:r w:rsidR="00A1154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="00A11547" w:rsidRPr="00A11547">
        <w:rPr>
          <w:rFonts w:ascii="Arial" w:eastAsia="Times New Roman" w:hAnsi="Arial" w:cs="Arial"/>
          <w:color w:val="auto"/>
          <w:sz w:val="22"/>
          <w:szCs w:val="22"/>
        </w:rPr>
        <w:t>Casolét</w:t>
      </w:r>
      <w:proofErr w:type="spellEnd"/>
      <w:r w:rsidR="00A11547" w:rsidRPr="00A1154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72602">
        <w:rPr>
          <w:rFonts w:ascii="Arial" w:eastAsia="Times New Roman" w:hAnsi="Arial" w:cs="Arial"/>
          <w:color w:val="auto"/>
          <w:sz w:val="22"/>
          <w:szCs w:val="22"/>
        </w:rPr>
        <w:t>aus dem</w:t>
      </w:r>
      <w:r w:rsidR="00A11547" w:rsidRPr="00A11547">
        <w:rPr>
          <w:rFonts w:ascii="Arial" w:eastAsia="Times New Roman" w:hAnsi="Arial" w:cs="Arial"/>
          <w:color w:val="auto"/>
          <w:sz w:val="22"/>
          <w:szCs w:val="22"/>
        </w:rPr>
        <w:t xml:space="preserve"> Val di Sole</w:t>
      </w:r>
      <w:r w:rsidR="00A11547">
        <w:rPr>
          <w:rFonts w:ascii="Arial" w:eastAsia="Times New Roman" w:hAnsi="Arial" w:cs="Arial"/>
          <w:color w:val="auto"/>
          <w:sz w:val="22"/>
          <w:szCs w:val="22"/>
        </w:rPr>
        <w:t xml:space="preserve"> und </w:t>
      </w:r>
      <w:proofErr w:type="spellStart"/>
      <w:r w:rsidR="00A11547" w:rsidRPr="00A11547">
        <w:rPr>
          <w:rFonts w:ascii="Arial" w:eastAsia="Times New Roman" w:hAnsi="Arial" w:cs="Arial"/>
          <w:color w:val="auto"/>
          <w:sz w:val="22"/>
          <w:szCs w:val="22"/>
        </w:rPr>
        <w:t>Puzzone</w:t>
      </w:r>
      <w:proofErr w:type="spellEnd"/>
      <w:r w:rsidR="00A11547" w:rsidRPr="00A1154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11547">
        <w:rPr>
          <w:rFonts w:ascii="Arial" w:eastAsia="Times New Roman" w:hAnsi="Arial" w:cs="Arial"/>
          <w:color w:val="auto"/>
          <w:sz w:val="22"/>
          <w:szCs w:val="22"/>
        </w:rPr>
        <w:t>aus</w:t>
      </w:r>
      <w:r w:rsidR="00A11547" w:rsidRPr="00A1154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F0023">
        <w:rPr>
          <w:rFonts w:ascii="Arial" w:eastAsia="Times New Roman" w:hAnsi="Arial" w:cs="Arial"/>
          <w:color w:val="auto"/>
          <w:sz w:val="22"/>
          <w:szCs w:val="22"/>
        </w:rPr>
        <w:t>dem</w:t>
      </w:r>
      <w:r w:rsidR="0093154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9231C4">
        <w:rPr>
          <w:rFonts w:ascii="Arial" w:eastAsia="Times New Roman" w:hAnsi="Arial" w:cs="Arial"/>
          <w:color w:val="auto"/>
          <w:sz w:val="22"/>
          <w:szCs w:val="22"/>
        </w:rPr>
        <w:t xml:space="preserve">Val di </w:t>
      </w:r>
      <w:proofErr w:type="spellStart"/>
      <w:r w:rsidR="009231C4">
        <w:rPr>
          <w:rFonts w:ascii="Arial" w:eastAsia="Times New Roman" w:hAnsi="Arial" w:cs="Arial"/>
          <w:color w:val="auto"/>
          <w:sz w:val="22"/>
          <w:szCs w:val="22"/>
        </w:rPr>
        <w:t>Fassa</w:t>
      </w:r>
      <w:proofErr w:type="spellEnd"/>
      <w:r w:rsidR="007F0023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7F0023">
        <w:rPr>
          <w:rFonts w:ascii="Arial" w:eastAsia="Times New Roman" w:hAnsi="Arial" w:cs="Arial"/>
          <w:color w:val="auto"/>
          <w:sz w:val="22"/>
          <w:szCs w:val="22"/>
        </w:rPr>
        <w:br/>
        <w:t xml:space="preserve">Val di </w:t>
      </w:r>
      <w:proofErr w:type="spellStart"/>
      <w:r w:rsidR="007F0023">
        <w:rPr>
          <w:rFonts w:ascii="Arial" w:eastAsia="Times New Roman" w:hAnsi="Arial" w:cs="Arial"/>
          <w:color w:val="auto"/>
          <w:sz w:val="22"/>
          <w:szCs w:val="22"/>
        </w:rPr>
        <w:t>Fiemme</w:t>
      </w:r>
      <w:proofErr w:type="spellEnd"/>
      <w:r w:rsidR="007F0023">
        <w:rPr>
          <w:rFonts w:ascii="Arial" w:eastAsia="Times New Roman" w:hAnsi="Arial" w:cs="Arial"/>
          <w:color w:val="auto"/>
          <w:sz w:val="22"/>
          <w:szCs w:val="22"/>
        </w:rPr>
        <w:t xml:space="preserve"> sowie aus den </w:t>
      </w:r>
      <w:proofErr w:type="spellStart"/>
      <w:r w:rsidR="007F0023">
        <w:rPr>
          <w:rFonts w:ascii="Arial" w:eastAsia="Times New Roman" w:hAnsi="Arial" w:cs="Arial"/>
          <w:color w:val="auto"/>
          <w:sz w:val="22"/>
          <w:szCs w:val="22"/>
        </w:rPr>
        <w:t>Valli</w:t>
      </w:r>
      <w:proofErr w:type="spellEnd"/>
      <w:r w:rsidR="007F0023">
        <w:rPr>
          <w:rFonts w:ascii="Arial" w:eastAsia="Times New Roman" w:hAnsi="Arial" w:cs="Arial"/>
          <w:color w:val="auto"/>
          <w:sz w:val="22"/>
          <w:szCs w:val="22"/>
        </w:rPr>
        <w:t xml:space="preserve"> di </w:t>
      </w:r>
      <w:proofErr w:type="spellStart"/>
      <w:r w:rsidR="007F0023">
        <w:rPr>
          <w:rFonts w:ascii="Arial" w:eastAsia="Times New Roman" w:hAnsi="Arial" w:cs="Arial"/>
          <w:color w:val="auto"/>
          <w:sz w:val="22"/>
          <w:szCs w:val="22"/>
        </w:rPr>
        <w:t>Primiero</w:t>
      </w:r>
      <w:proofErr w:type="spellEnd"/>
      <w:r w:rsidR="00A11547">
        <w:rPr>
          <w:rFonts w:ascii="Arial" w:eastAsia="Times New Roman" w:hAnsi="Arial" w:cs="Arial"/>
          <w:color w:val="auto"/>
          <w:sz w:val="22"/>
          <w:szCs w:val="22"/>
        </w:rPr>
        <w:t>. Der bekannteste Käse</w:t>
      </w:r>
      <w:r w:rsidR="00554381">
        <w:rPr>
          <w:rFonts w:ascii="Arial" w:eastAsia="Times New Roman" w:hAnsi="Arial" w:cs="Arial"/>
          <w:color w:val="auto"/>
          <w:sz w:val="22"/>
          <w:szCs w:val="22"/>
        </w:rPr>
        <w:t xml:space="preserve"> aus dem Trentino</w:t>
      </w:r>
      <w:r w:rsidR="00A11547">
        <w:rPr>
          <w:rFonts w:ascii="Arial" w:eastAsia="Times New Roman" w:hAnsi="Arial" w:cs="Arial"/>
          <w:color w:val="auto"/>
          <w:sz w:val="22"/>
          <w:szCs w:val="22"/>
        </w:rPr>
        <w:t xml:space="preserve"> ist</w:t>
      </w:r>
      <w:r w:rsidR="00931542">
        <w:rPr>
          <w:rFonts w:ascii="Arial" w:eastAsia="Times New Roman" w:hAnsi="Arial" w:cs="Arial"/>
          <w:color w:val="auto"/>
          <w:sz w:val="22"/>
          <w:szCs w:val="22"/>
        </w:rPr>
        <w:t xml:space="preserve"> jedoch zweifel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sohne der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Trentingrana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>:</w:t>
      </w:r>
      <w:r w:rsidR="00A1154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625498">
        <w:rPr>
          <w:rFonts w:ascii="Arial" w:eastAsia="Times New Roman" w:hAnsi="Arial" w:cs="Arial"/>
          <w:color w:val="auto"/>
          <w:sz w:val="22"/>
          <w:szCs w:val="22"/>
        </w:rPr>
        <w:t>in Hartkäse</w:t>
      </w:r>
      <w:r w:rsidR="00A11547" w:rsidRPr="00A11547">
        <w:rPr>
          <w:rFonts w:ascii="Arial" w:eastAsia="Times New Roman" w:hAnsi="Arial" w:cs="Arial"/>
          <w:color w:val="auto"/>
          <w:sz w:val="22"/>
          <w:szCs w:val="22"/>
        </w:rPr>
        <w:t xml:space="preserve">, der </w:t>
      </w:r>
      <w:r w:rsidR="00A11547">
        <w:rPr>
          <w:rFonts w:ascii="Arial" w:eastAsia="Times New Roman" w:hAnsi="Arial" w:cs="Arial"/>
          <w:color w:val="auto"/>
          <w:sz w:val="22"/>
          <w:szCs w:val="22"/>
        </w:rPr>
        <w:t>seit 1926 nur aus hochwertiger Milch, Lab</w:t>
      </w:r>
      <w:r w:rsidR="005732FA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A1154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732FA">
        <w:rPr>
          <w:rFonts w:ascii="Arial" w:eastAsia="Times New Roman" w:hAnsi="Arial" w:cs="Arial"/>
          <w:color w:val="auto"/>
          <w:sz w:val="22"/>
          <w:szCs w:val="22"/>
        </w:rPr>
        <w:t xml:space="preserve">Salz </w:t>
      </w:r>
      <w:r w:rsidR="00A11547">
        <w:rPr>
          <w:rFonts w:ascii="Arial" w:eastAsia="Times New Roman" w:hAnsi="Arial" w:cs="Arial"/>
          <w:color w:val="auto"/>
          <w:sz w:val="22"/>
          <w:szCs w:val="22"/>
        </w:rPr>
        <w:t xml:space="preserve">und ohne </w:t>
      </w:r>
      <w:r w:rsidR="00A11547" w:rsidRPr="00772602">
        <w:rPr>
          <w:rFonts w:ascii="Arial" w:eastAsia="Times New Roman" w:hAnsi="Arial" w:cs="Arial"/>
          <w:color w:val="auto"/>
          <w:sz w:val="22"/>
          <w:szCs w:val="22"/>
        </w:rPr>
        <w:t>Konser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vierungsmittel hergestellt wird.</w:t>
      </w:r>
    </w:p>
    <w:p w:rsidR="00EB232B" w:rsidRDefault="00772602" w:rsidP="00772602">
      <w:pPr>
        <w:pStyle w:val="FreieFormA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72602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n den Tälern </w:t>
      </w:r>
      <w:r w:rsidR="001E2E4E" w:rsidRPr="00772602">
        <w:rPr>
          <w:rFonts w:ascii="Arial" w:eastAsia="Times New Roman" w:hAnsi="Arial" w:cs="Arial"/>
          <w:color w:val="auto"/>
          <w:sz w:val="22"/>
          <w:szCs w:val="22"/>
        </w:rPr>
        <w:t>entstehen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9231C4">
        <w:rPr>
          <w:rFonts w:ascii="Arial" w:eastAsia="Times New Roman" w:hAnsi="Arial" w:cs="Arial"/>
          <w:color w:val="auto"/>
          <w:sz w:val="22"/>
          <w:szCs w:val="22"/>
        </w:rPr>
        <w:t xml:space="preserve">althergebrachte </w:t>
      </w:r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>Wurstwaren</w:t>
      </w:r>
      <w:r w:rsidR="005732FA">
        <w:rPr>
          <w:rFonts w:ascii="Arial" w:eastAsia="Times New Roman" w:hAnsi="Arial" w:cs="Arial"/>
          <w:color w:val="auto"/>
          <w:sz w:val="22"/>
          <w:szCs w:val="22"/>
        </w:rPr>
        <w:t xml:space="preserve"> wie</w:t>
      </w:r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die </w:t>
      </w:r>
      <w:proofErr w:type="spellStart"/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>Lucanica</w:t>
      </w:r>
      <w:proofErr w:type="spellEnd"/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aus </w:t>
      </w:r>
      <w:proofErr w:type="spellStart"/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>Trento</w:t>
      </w:r>
      <w:proofErr w:type="spellEnd"/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, die </w:t>
      </w:r>
      <w:proofErr w:type="spellStart"/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>Morta</w:t>
      </w:r>
      <w:r w:rsidR="007F0023">
        <w:rPr>
          <w:rFonts w:ascii="Arial" w:eastAsia="Times New Roman" w:hAnsi="Arial" w:cs="Arial"/>
          <w:color w:val="auto"/>
          <w:sz w:val="22"/>
          <w:szCs w:val="22"/>
        </w:rPr>
        <w:t>ndel</w:t>
      </w:r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>a</w:t>
      </w:r>
      <w:proofErr w:type="spellEnd"/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aus dem Val di Non oder </w:t>
      </w:r>
      <w:r w:rsidR="007F0023">
        <w:rPr>
          <w:rFonts w:ascii="Arial" w:eastAsia="Times New Roman" w:hAnsi="Arial" w:cs="Arial"/>
          <w:color w:val="auto"/>
          <w:sz w:val="22"/>
          <w:szCs w:val="22"/>
        </w:rPr>
        <w:t xml:space="preserve">die </w:t>
      </w:r>
      <w:proofErr w:type="spellStart"/>
      <w:r w:rsidR="007F0023">
        <w:rPr>
          <w:rFonts w:ascii="Arial" w:eastAsia="Times New Roman" w:hAnsi="Arial" w:cs="Arial"/>
          <w:color w:val="auto"/>
          <w:sz w:val="22"/>
          <w:szCs w:val="22"/>
        </w:rPr>
        <w:t>Ciuig</w:t>
      </w:r>
      <w:r w:rsidR="001E2E4E" w:rsidRPr="00772602">
        <w:rPr>
          <w:rFonts w:ascii="Arial" w:eastAsia="Times New Roman" w:hAnsi="Arial" w:cs="Arial"/>
          <w:color w:val="auto"/>
          <w:sz w:val="22"/>
          <w:szCs w:val="22"/>
        </w:rPr>
        <w:t>a</w:t>
      </w:r>
      <w:proofErr w:type="spellEnd"/>
      <w:r w:rsidR="001E2E4E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del Banale, die </w:t>
      </w:r>
      <w:r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noch heute </w:t>
      </w:r>
      <w:r w:rsidR="001E2E4E" w:rsidRPr="00772602">
        <w:rPr>
          <w:rFonts w:ascii="Arial" w:eastAsia="Times New Roman" w:hAnsi="Arial" w:cs="Arial"/>
          <w:color w:val="auto"/>
          <w:sz w:val="22"/>
          <w:szCs w:val="22"/>
        </w:rPr>
        <w:t>aus</w:t>
      </w:r>
      <w:r w:rsidR="007F002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Schweinefleisch </w:t>
      </w:r>
      <w:r w:rsidR="00E726AD">
        <w:rPr>
          <w:rFonts w:ascii="Arial" w:eastAsia="Times New Roman" w:hAnsi="Arial" w:cs="Arial"/>
          <w:color w:val="auto"/>
          <w:sz w:val="22"/>
          <w:szCs w:val="22"/>
        </w:rPr>
        <w:t>sowie</w:t>
      </w:r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Rüben </w:t>
      </w:r>
      <w:r w:rsidR="009231C4">
        <w:rPr>
          <w:rFonts w:ascii="Arial" w:eastAsia="Times New Roman" w:hAnsi="Arial" w:cs="Arial"/>
          <w:color w:val="auto"/>
          <w:sz w:val="22"/>
          <w:szCs w:val="22"/>
        </w:rPr>
        <w:t xml:space="preserve">hergestellt </w:t>
      </w:r>
      <w:r w:rsidR="008A32E5" w:rsidRPr="00772602">
        <w:rPr>
          <w:rFonts w:ascii="Arial" w:eastAsia="Times New Roman" w:hAnsi="Arial" w:cs="Arial"/>
          <w:color w:val="auto"/>
          <w:sz w:val="22"/>
          <w:szCs w:val="22"/>
        </w:rPr>
        <w:t>wird</w:t>
      </w:r>
      <w:r w:rsidR="00BF0C53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2912AC" w:rsidRDefault="002D5C05" w:rsidP="00772602">
      <w:pPr>
        <w:pStyle w:val="FreieFormA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Im Trentino finden Gourmet</w:t>
      </w:r>
      <w:r w:rsidR="004F115F">
        <w:rPr>
          <w:rFonts w:ascii="Arial" w:eastAsia="Times New Roman" w:hAnsi="Arial" w:cs="Arial"/>
          <w:color w:val="auto"/>
          <w:sz w:val="22"/>
          <w:szCs w:val="22"/>
        </w:rPr>
        <w:t>s</w:t>
      </w:r>
      <w:r w:rsidR="002912AC">
        <w:rPr>
          <w:rFonts w:ascii="Arial" w:eastAsia="Times New Roman" w:hAnsi="Arial" w:cs="Arial"/>
          <w:color w:val="auto"/>
          <w:sz w:val="22"/>
          <w:szCs w:val="22"/>
        </w:rPr>
        <w:t xml:space="preserve"> auch die einzige Nudelfabrik der Dolomiten: </w:t>
      </w:r>
      <w:r w:rsidR="004F115F">
        <w:rPr>
          <w:rFonts w:ascii="Arial" w:eastAsia="Times New Roman" w:hAnsi="Arial" w:cs="Arial"/>
          <w:color w:val="auto"/>
          <w:sz w:val="22"/>
          <w:szCs w:val="22"/>
        </w:rPr>
        <w:t>schön gelegen</w:t>
      </w:r>
      <w:r w:rsidR="002912A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912AC">
        <w:rPr>
          <w:rFonts w:ascii="Arial" w:eastAsia="Times New Roman" w:hAnsi="Arial" w:cs="Arial"/>
          <w:color w:val="auto"/>
          <w:sz w:val="22"/>
          <w:szCs w:val="22"/>
        </w:rPr>
        <w:br/>
      </w:r>
      <w:r w:rsidR="004F115F">
        <w:rPr>
          <w:rFonts w:ascii="Arial" w:eastAsia="Times New Roman" w:hAnsi="Arial" w:cs="Arial"/>
          <w:color w:val="auto"/>
          <w:sz w:val="22"/>
          <w:szCs w:val="22"/>
        </w:rPr>
        <w:t xml:space="preserve">im </w:t>
      </w:r>
      <w:r w:rsidR="002912AC">
        <w:rPr>
          <w:rFonts w:ascii="Arial" w:eastAsia="Times New Roman" w:hAnsi="Arial" w:cs="Arial"/>
          <w:color w:val="auto"/>
          <w:sz w:val="22"/>
          <w:szCs w:val="22"/>
        </w:rPr>
        <w:t xml:space="preserve">Val di </w:t>
      </w:r>
      <w:proofErr w:type="spellStart"/>
      <w:r w:rsidR="002912AC">
        <w:rPr>
          <w:rFonts w:ascii="Arial" w:eastAsia="Times New Roman" w:hAnsi="Arial" w:cs="Arial"/>
          <w:color w:val="auto"/>
          <w:sz w:val="22"/>
          <w:szCs w:val="22"/>
        </w:rPr>
        <w:t>Fiemme</w:t>
      </w:r>
      <w:proofErr w:type="spellEnd"/>
      <w:r w:rsidR="002912AC">
        <w:rPr>
          <w:rFonts w:ascii="Arial" w:eastAsia="Times New Roman" w:hAnsi="Arial" w:cs="Arial"/>
          <w:color w:val="auto"/>
          <w:sz w:val="22"/>
          <w:szCs w:val="22"/>
        </w:rPr>
        <w:t xml:space="preserve">, auf 1.000 Metern Höhe. Die Pasta </w:t>
      </w:r>
      <w:proofErr w:type="spellStart"/>
      <w:r w:rsidR="002912AC">
        <w:rPr>
          <w:rFonts w:ascii="Arial" w:eastAsia="Times New Roman" w:hAnsi="Arial" w:cs="Arial"/>
          <w:color w:val="auto"/>
          <w:sz w:val="22"/>
          <w:szCs w:val="22"/>
        </w:rPr>
        <w:t>Felicetti</w:t>
      </w:r>
      <w:proofErr w:type="spellEnd"/>
      <w:r w:rsidR="002912AC">
        <w:rPr>
          <w:rFonts w:ascii="Arial" w:eastAsia="Times New Roman" w:hAnsi="Arial" w:cs="Arial"/>
          <w:color w:val="auto"/>
          <w:sz w:val="22"/>
          <w:szCs w:val="22"/>
        </w:rPr>
        <w:t xml:space="preserve"> besteht aus purem Gebirgswasser, reiner Bergluft und besten Hartweizensorten. </w:t>
      </w:r>
      <w:r w:rsidR="002912AC" w:rsidRPr="002912AC">
        <w:rPr>
          <w:rFonts w:ascii="Arial" w:eastAsia="Times New Roman" w:hAnsi="Arial" w:cs="Arial"/>
          <w:color w:val="auto"/>
          <w:sz w:val="22"/>
          <w:szCs w:val="22"/>
        </w:rPr>
        <w:t>Das ganze verbunden mit modernsten Produktionstechniken, die jedoch ihre Wurzeln in der Erfahrung und kulturellen Tradit</w:t>
      </w:r>
      <w:r w:rsidR="008C1254">
        <w:rPr>
          <w:rFonts w:ascii="Arial" w:eastAsia="Times New Roman" w:hAnsi="Arial" w:cs="Arial"/>
          <w:color w:val="auto"/>
          <w:sz w:val="22"/>
          <w:szCs w:val="22"/>
        </w:rPr>
        <w:t xml:space="preserve">ion der Familie </w:t>
      </w:r>
      <w:proofErr w:type="spellStart"/>
      <w:r w:rsidR="008C1254">
        <w:rPr>
          <w:rFonts w:ascii="Arial" w:eastAsia="Times New Roman" w:hAnsi="Arial" w:cs="Arial"/>
          <w:color w:val="auto"/>
          <w:sz w:val="22"/>
          <w:szCs w:val="22"/>
        </w:rPr>
        <w:t>Felicetti</w:t>
      </w:r>
      <w:proofErr w:type="spellEnd"/>
      <w:r w:rsidR="008C1254">
        <w:rPr>
          <w:rFonts w:ascii="Arial" w:eastAsia="Times New Roman" w:hAnsi="Arial" w:cs="Arial"/>
          <w:color w:val="auto"/>
          <w:sz w:val="22"/>
          <w:szCs w:val="22"/>
        </w:rPr>
        <w:t xml:space="preserve"> haben –</w:t>
      </w:r>
      <w:r w:rsidR="002912AC" w:rsidRPr="002912AC">
        <w:rPr>
          <w:rFonts w:ascii="Arial" w:eastAsia="Times New Roman" w:hAnsi="Arial" w:cs="Arial"/>
          <w:color w:val="auto"/>
          <w:sz w:val="22"/>
          <w:szCs w:val="22"/>
        </w:rPr>
        <w:t xml:space="preserve"> Nudelmacher</w:t>
      </w:r>
      <w:r w:rsidR="008C125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912AC" w:rsidRPr="002912AC">
        <w:rPr>
          <w:rFonts w:ascii="Arial" w:eastAsia="Times New Roman" w:hAnsi="Arial" w:cs="Arial"/>
          <w:color w:val="auto"/>
          <w:sz w:val="22"/>
          <w:szCs w:val="22"/>
        </w:rPr>
        <w:t>seit gut vier Generationen.</w:t>
      </w:r>
    </w:p>
    <w:p w:rsidR="002D5C05" w:rsidRDefault="002D5C05" w:rsidP="00772602">
      <w:pPr>
        <w:pStyle w:val="FreieFormA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772602" w:rsidRPr="002D5C05" w:rsidRDefault="00E726AD" w:rsidP="00772602">
      <w:pPr>
        <w:pStyle w:val="FreieForm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Bei der Zubereitung </w:t>
      </w:r>
      <w:r w:rsidR="002D5C05">
        <w:rPr>
          <w:rFonts w:ascii="Arial" w:eastAsia="Times New Roman" w:hAnsi="Arial" w:cs="Arial"/>
          <w:color w:val="auto"/>
          <w:sz w:val="22"/>
          <w:szCs w:val="22"/>
        </w:rPr>
        <w:t xml:space="preserve">einer guten Pasta und </w:t>
      </w:r>
      <w:r>
        <w:rPr>
          <w:rFonts w:ascii="Arial" w:eastAsia="Times New Roman" w:hAnsi="Arial" w:cs="Arial"/>
          <w:color w:val="auto"/>
          <w:sz w:val="22"/>
          <w:szCs w:val="22"/>
        </w:rPr>
        <w:t>vieler</w:t>
      </w:r>
      <w:r w:rsidR="002D5C05">
        <w:rPr>
          <w:rFonts w:ascii="Arial" w:eastAsia="Times New Roman" w:hAnsi="Arial" w:cs="Arial"/>
          <w:color w:val="auto"/>
          <w:sz w:val="22"/>
          <w:szCs w:val="22"/>
        </w:rPr>
        <w:t xml:space="preserve"> anderen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Speisen spielt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das native Olivenöl vom Gardasee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eine </w:t>
      </w:r>
      <w:r w:rsidR="00C60E20">
        <w:rPr>
          <w:rFonts w:ascii="Arial" w:eastAsia="Times New Roman" w:hAnsi="Arial" w:cs="Arial"/>
          <w:color w:val="auto"/>
          <w:sz w:val="22"/>
          <w:szCs w:val="22"/>
        </w:rPr>
        <w:t>wichtige Rolle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9231C4">
        <w:rPr>
          <w:rFonts w:ascii="Arial" w:hAnsi="Arial" w:cs="Arial"/>
          <w:sz w:val="22"/>
          <w:szCs w:val="22"/>
        </w:rPr>
        <w:t>Dort wachsen a</w:t>
      </w:r>
      <w:r w:rsidR="00772602" w:rsidRPr="00772602">
        <w:rPr>
          <w:rFonts w:ascii="Arial" w:hAnsi="Arial" w:cs="Arial"/>
          <w:sz w:val="22"/>
          <w:szCs w:val="22"/>
        </w:rPr>
        <w:t xml:space="preserve">uf den Hügeln uralte Olivenbäume, deren Früchte von Hand gelesen und anschließend bei </w:t>
      </w:r>
      <w:r w:rsidR="007F0023">
        <w:rPr>
          <w:rFonts w:ascii="Arial" w:hAnsi="Arial" w:cs="Arial"/>
          <w:sz w:val="22"/>
          <w:szCs w:val="22"/>
        </w:rPr>
        <w:t xml:space="preserve">weniger als </w:t>
      </w:r>
      <w:r w:rsidR="00772602" w:rsidRPr="00772602">
        <w:rPr>
          <w:rFonts w:ascii="Arial" w:hAnsi="Arial" w:cs="Arial"/>
          <w:sz w:val="22"/>
          <w:szCs w:val="22"/>
        </w:rPr>
        <w:t>2</w:t>
      </w:r>
      <w:r w:rsidR="00931542">
        <w:rPr>
          <w:rFonts w:ascii="Arial" w:hAnsi="Arial" w:cs="Arial"/>
          <w:sz w:val="22"/>
          <w:szCs w:val="22"/>
        </w:rPr>
        <w:t>7 Grad Celsius gepresst werden.</w:t>
      </w:r>
      <w:r w:rsidR="002D5C05">
        <w:rPr>
          <w:rFonts w:ascii="Arial" w:hAnsi="Arial" w:cs="Arial"/>
          <w:sz w:val="22"/>
          <w:szCs w:val="22"/>
        </w:rPr>
        <w:t xml:space="preserve"> </w:t>
      </w:r>
      <w:r w:rsidR="00772602" w:rsidRPr="00772602">
        <w:rPr>
          <w:rFonts w:ascii="Arial" w:hAnsi="Arial" w:cs="Arial"/>
          <w:sz w:val="22"/>
          <w:szCs w:val="22"/>
        </w:rPr>
        <w:t xml:space="preserve">Charakteristisch für das Öl </w:t>
      </w:r>
      <w:proofErr w:type="gramStart"/>
      <w:r w:rsidR="00772602" w:rsidRPr="00772602">
        <w:rPr>
          <w:rFonts w:ascii="Arial" w:hAnsi="Arial" w:cs="Arial"/>
          <w:sz w:val="22"/>
          <w:szCs w:val="22"/>
        </w:rPr>
        <w:t>ist</w:t>
      </w:r>
      <w:proofErr w:type="gramEnd"/>
      <w:r w:rsidR="00772602" w:rsidRPr="00772602">
        <w:rPr>
          <w:rFonts w:ascii="Arial" w:hAnsi="Arial" w:cs="Arial"/>
          <w:sz w:val="22"/>
          <w:szCs w:val="22"/>
        </w:rPr>
        <w:t xml:space="preserve"> seine </w:t>
      </w:r>
      <w:r w:rsidR="00E26A93">
        <w:rPr>
          <w:rFonts w:ascii="Arial" w:hAnsi="Arial" w:cs="Arial"/>
          <w:sz w:val="22"/>
          <w:szCs w:val="22"/>
        </w:rPr>
        <w:t>grün-</w:t>
      </w:r>
      <w:r w:rsidR="00772602" w:rsidRPr="00772602">
        <w:rPr>
          <w:rFonts w:ascii="Arial" w:hAnsi="Arial" w:cs="Arial"/>
          <w:sz w:val="22"/>
          <w:szCs w:val="22"/>
        </w:rPr>
        <w:t xml:space="preserve">goldene Farbe und der leicht </w:t>
      </w:r>
      <w:r w:rsidR="00E26A93">
        <w:rPr>
          <w:rFonts w:ascii="Arial" w:hAnsi="Arial" w:cs="Arial"/>
          <w:sz w:val="22"/>
          <w:szCs w:val="22"/>
        </w:rPr>
        <w:t>pikante</w:t>
      </w:r>
      <w:r w:rsidR="00772602" w:rsidRPr="00772602">
        <w:rPr>
          <w:rFonts w:ascii="Arial" w:hAnsi="Arial" w:cs="Arial"/>
          <w:sz w:val="22"/>
          <w:szCs w:val="22"/>
        </w:rPr>
        <w:t xml:space="preserve"> Geschmack. </w:t>
      </w:r>
      <w:r w:rsidR="00E26A93">
        <w:rPr>
          <w:rFonts w:ascii="Arial" w:hAnsi="Arial" w:cs="Arial"/>
          <w:sz w:val="22"/>
          <w:szCs w:val="22"/>
        </w:rPr>
        <w:t>E</w:t>
      </w:r>
      <w:r w:rsidR="004152DB">
        <w:rPr>
          <w:rFonts w:ascii="Arial" w:hAnsi="Arial" w:cs="Arial"/>
          <w:sz w:val="22"/>
          <w:szCs w:val="22"/>
        </w:rPr>
        <w:t>s</w:t>
      </w:r>
      <w:r w:rsidR="00E26A93">
        <w:rPr>
          <w:rFonts w:ascii="Arial" w:hAnsi="Arial" w:cs="Arial"/>
          <w:sz w:val="22"/>
          <w:szCs w:val="22"/>
        </w:rPr>
        <w:t xml:space="preserve"> passt </w:t>
      </w:r>
      <w:r w:rsidR="004152DB">
        <w:rPr>
          <w:rFonts w:ascii="Arial" w:hAnsi="Arial" w:cs="Arial"/>
          <w:sz w:val="22"/>
          <w:szCs w:val="22"/>
        </w:rPr>
        <w:t>hervorragend</w:t>
      </w:r>
      <w:r w:rsidR="00E26A93">
        <w:rPr>
          <w:rFonts w:ascii="Arial" w:hAnsi="Arial" w:cs="Arial"/>
          <w:sz w:val="22"/>
          <w:szCs w:val="22"/>
        </w:rPr>
        <w:t xml:space="preserve"> zu Fisch, aber auch zu alpine</w:t>
      </w:r>
      <w:r w:rsidR="004152DB">
        <w:rPr>
          <w:rFonts w:ascii="Arial" w:hAnsi="Arial" w:cs="Arial"/>
          <w:sz w:val="22"/>
          <w:szCs w:val="22"/>
        </w:rPr>
        <w:t>n</w:t>
      </w:r>
      <w:r w:rsidR="00E26A93">
        <w:rPr>
          <w:rFonts w:ascii="Arial" w:hAnsi="Arial" w:cs="Arial"/>
          <w:sz w:val="22"/>
          <w:szCs w:val="22"/>
        </w:rPr>
        <w:t xml:space="preserve"> Delikatessen.</w:t>
      </w:r>
    </w:p>
    <w:p w:rsidR="008C0756" w:rsidRDefault="008C0756" w:rsidP="00772602">
      <w:pPr>
        <w:pStyle w:val="FreieFormA"/>
        <w:spacing w:line="360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772602" w:rsidRPr="00772602" w:rsidRDefault="00AF0981" w:rsidP="00772602">
      <w:pPr>
        <w:pStyle w:val="FreieFormA"/>
        <w:spacing w:line="360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auto"/>
          <w:sz w:val="22"/>
          <w:szCs w:val="22"/>
        </w:rPr>
        <w:t>Lokale Spezialitäten</w:t>
      </w:r>
    </w:p>
    <w:p w:rsidR="008A32E5" w:rsidRDefault="00931542">
      <w:pPr>
        <w:pStyle w:val="FreieFormA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m Trentino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gibt es zahlreiche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</w:rPr>
        <w:t>alpine</w:t>
      </w:r>
      <w:r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Köstlichkeiten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: Wer es deftig mag, wählt aus einer V</w:t>
      </w:r>
      <w:r w:rsidR="005732FA">
        <w:rPr>
          <w:rFonts w:ascii="Arial" w:eastAsia="Times New Roman" w:hAnsi="Arial" w:cs="Arial"/>
          <w:color w:val="auto"/>
          <w:sz w:val="22"/>
          <w:szCs w:val="22"/>
        </w:rPr>
        <w:t xml:space="preserve">ielzahl hausgemachter Gerichte. Grundlage ist oft 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Polenta</w:t>
      </w:r>
      <w:r w:rsidR="005732FA">
        <w:rPr>
          <w:rFonts w:ascii="Arial" w:eastAsia="Times New Roman" w:hAnsi="Arial" w:cs="Arial"/>
          <w:color w:val="auto"/>
          <w:sz w:val="22"/>
          <w:szCs w:val="22"/>
        </w:rPr>
        <w:t xml:space="preserve">, dazu gibt es gerne </w:t>
      </w:r>
      <w:r w:rsidR="00E26A93" w:rsidRPr="00772602">
        <w:rPr>
          <w:rFonts w:ascii="Arial" w:eastAsia="Times New Roman" w:hAnsi="Arial" w:cs="Arial"/>
          <w:color w:val="auto"/>
          <w:sz w:val="22"/>
          <w:szCs w:val="22"/>
        </w:rPr>
        <w:t>Kaninchen</w:t>
      </w:r>
      <w:r w:rsidR="005732FA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</w:rPr>
        <w:t>Pilze</w:t>
      </w:r>
      <w:r w:rsidR="005732F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oder </w:t>
      </w:r>
      <w:r w:rsidR="00AF0981">
        <w:rPr>
          <w:rFonts w:ascii="Arial" w:eastAsia="Times New Roman" w:hAnsi="Arial" w:cs="Arial"/>
          <w:color w:val="auto"/>
          <w:sz w:val="22"/>
          <w:szCs w:val="22"/>
        </w:rPr>
        <w:t xml:space="preserve">die </w:t>
      </w:r>
      <w:proofErr w:type="spellStart"/>
      <w:r w:rsidR="005732FA">
        <w:rPr>
          <w:rFonts w:ascii="Arial" w:eastAsia="Times New Roman" w:hAnsi="Arial" w:cs="Arial"/>
          <w:color w:val="auto"/>
          <w:sz w:val="22"/>
          <w:szCs w:val="22"/>
        </w:rPr>
        <w:t>T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rentiner</w:t>
      </w:r>
      <w:proofErr w:type="spellEnd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Lucanica</w:t>
      </w:r>
      <w:proofErr w:type="spellEnd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, eine</w:t>
      </w:r>
      <w:r w:rsidR="00AF0981">
        <w:rPr>
          <w:rFonts w:ascii="Arial" w:eastAsia="Times New Roman" w:hAnsi="Arial" w:cs="Arial"/>
          <w:color w:val="auto"/>
          <w:sz w:val="22"/>
          <w:szCs w:val="22"/>
        </w:rPr>
        <w:t xml:space="preserve"> würzige, weich</w:t>
      </w:r>
      <w:r w:rsidR="00554381">
        <w:rPr>
          <w:rFonts w:ascii="Arial" w:eastAsia="Times New Roman" w:hAnsi="Arial" w:cs="Arial"/>
          <w:color w:val="auto"/>
          <w:sz w:val="22"/>
          <w:szCs w:val="22"/>
        </w:rPr>
        <w:t>e</w:t>
      </w:r>
      <w:r w:rsidR="00AF098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41737" w:rsidRPr="00341737">
        <w:rPr>
          <w:rFonts w:ascii="Arial" w:eastAsia="Times New Roman" w:hAnsi="Arial" w:cs="Arial"/>
          <w:color w:val="auto"/>
          <w:sz w:val="22"/>
          <w:szCs w:val="22"/>
        </w:rPr>
        <w:t>Schweinswurst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341737">
        <w:rPr>
          <w:rFonts w:ascii="Arial" w:eastAsia="Times New Roman" w:hAnsi="Arial" w:cs="Arial"/>
          <w:color w:val="auto"/>
          <w:sz w:val="22"/>
          <w:szCs w:val="22"/>
        </w:rPr>
        <w:t xml:space="preserve"> Ein weiteres typisches Gericht ist d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as Carne </w:t>
      </w:r>
      <w:proofErr w:type="spellStart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Salada</w:t>
      </w:r>
      <w:proofErr w:type="spellEnd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, eine Art Pökelfleisch, das ursprünglich aus dem unteren </w:t>
      </w:r>
      <w:proofErr w:type="spellStart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Sarca</w:t>
      </w:r>
      <w:proofErr w:type="spellEnd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-Gebiet kommt. Das magere Fleisch kann sowohl roh (hauchdünn geschnitten) mit Olivenöl und </w:t>
      </w:r>
      <w:proofErr w:type="spellStart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Grana</w:t>
      </w:r>
      <w:proofErr w:type="spellEnd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oder gekocht mit Bohnensalat 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verspeist werden. Im ganzen Trentino stehen </w:t>
      </w:r>
      <w:proofErr w:type="spellStart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>Strangolapreti</w:t>
      </w:r>
      <w:proofErr w:type="spellEnd"/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(Priesterwürger) auf den Speisekarten. Die Spi</w:t>
      </w:r>
      <w:r w:rsidR="00BF0C53">
        <w:rPr>
          <w:rFonts w:ascii="Arial" w:eastAsia="Times New Roman" w:hAnsi="Arial" w:cs="Arial"/>
          <w:color w:val="auto"/>
          <w:sz w:val="22"/>
          <w:szCs w:val="22"/>
        </w:rPr>
        <w:t>natklößchen ähneln den Gnocchi -</w:t>
      </w:r>
      <w:r w:rsidR="00772602" w:rsidRPr="00772602">
        <w:rPr>
          <w:rFonts w:ascii="Arial" w:eastAsia="Times New Roman" w:hAnsi="Arial" w:cs="Arial"/>
          <w:color w:val="auto"/>
          <w:sz w:val="22"/>
          <w:szCs w:val="22"/>
        </w:rPr>
        <w:t xml:space="preserve"> und der Legende nach sind sie gierigen Priestern im Halse stecken geblieben.</w:t>
      </w:r>
    </w:p>
    <w:p w:rsidR="00EE601B" w:rsidRDefault="00EE601B">
      <w:pPr>
        <w:pStyle w:val="FreieFormA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EE601B" w:rsidRPr="009361D1" w:rsidRDefault="00FD78BA">
      <w:pPr>
        <w:pStyle w:val="FreieFormA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Gute Tropfen </w:t>
      </w:r>
    </w:p>
    <w:p w:rsidR="008A32E5" w:rsidRDefault="008A32E5">
      <w:pPr>
        <w:pStyle w:val="FreieFormA"/>
        <w:spacing w:line="360" w:lineRule="auto"/>
        <w:jc w:val="both"/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Unverzichtbar bei einem kulinarischen </w:t>
      </w:r>
      <w:r w:rsidR="00AF0981">
        <w:rPr>
          <w:rFonts w:ascii="Arial" w:eastAsia="Times New Roman" w:hAnsi="Arial" w:cs="Arial"/>
          <w:color w:val="auto"/>
          <w:sz w:val="22"/>
          <w:szCs w:val="22"/>
        </w:rPr>
        <w:t xml:space="preserve">Höhenflug durch das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Trentino </w:t>
      </w:r>
      <w:r w:rsidR="00341737">
        <w:rPr>
          <w:rFonts w:ascii="Arial" w:eastAsia="Times New Roman" w:hAnsi="Arial" w:cs="Arial"/>
          <w:color w:val="auto"/>
          <w:sz w:val="22"/>
          <w:szCs w:val="22"/>
        </w:rPr>
        <w:t>ist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F0981">
        <w:rPr>
          <w:rFonts w:ascii="Arial" w:eastAsia="Times New Roman" w:hAnsi="Arial" w:cs="Arial"/>
          <w:color w:val="auto"/>
          <w:sz w:val="22"/>
          <w:szCs w:val="22"/>
        </w:rPr>
        <w:t xml:space="preserve">ein </w:t>
      </w:r>
      <w:r w:rsidR="00341737">
        <w:rPr>
          <w:rFonts w:ascii="Arial" w:eastAsia="Times New Roman" w:hAnsi="Arial" w:cs="Arial"/>
          <w:color w:val="auto"/>
          <w:sz w:val="22"/>
          <w:szCs w:val="22"/>
        </w:rPr>
        <w:t>Glas</w:t>
      </w:r>
      <w:r w:rsidR="00AF098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931542">
        <w:rPr>
          <w:rFonts w:ascii="Arial" w:eastAsia="Times New Roman" w:hAnsi="Arial" w:cs="Arial"/>
          <w:color w:val="auto"/>
          <w:sz w:val="22"/>
          <w:szCs w:val="22"/>
        </w:rPr>
        <w:t>Spumante und</w:t>
      </w:r>
      <w:r w:rsidR="0034173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Wein. Der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Trentodoc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ist ein </w:t>
      </w:r>
      <w:r w:rsidR="00D85DAC">
        <w:rPr>
          <w:rFonts w:ascii="Arial" w:eastAsia="Times New Roman" w:hAnsi="Arial" w:cs="Arial"/>
          <w:color w:val="auto"/>
          <w:sz w:val="22"/>
          <w:szCs w:val="22"/>
        </w:rPr>
        <w:t>Perlwein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, der mit der klassischen Flaschengärung produziert wird und in Italien </w:t>
      </w:r>
      <w:r w:rsidR="00545F28">
        <w:rPr>
          <w:rFonts w:ascii="Arial" w:eastAsia="Times New Roman" w:hAnsi="Arial" w:cs="Arial"/>
          <w:color w:val="auto"/>
          <w:sz w:val="22"/>
          <w:szCs w:val="22"/>
        </w:rPr>
        <w:t>sehr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beliebt ist. Der rote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Marzemino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und </w:t>
      </w:r>
      <w:r w:rsidR="00AF0981" w:rsidRPr="00AF0981">
        <w:rPr>
          <w:rFonts w:ascii="Arial" w:eastAsia="Times New Roman" w:hAnsi="Arial" w:cs="Arial"/>
          <w:color w:val="auto"/>
          <w:sz w:val="22"/>
          <w:szCs w:val="22"/>
        </w:rPr>
        <w:t xml:space="preserve">autochthone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Teroldego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C20AE">
        <w:rPr>
          <w:rFonts w:ascii="Arial" w:eastAsia="Times New Roman" w:hAnsi="Arial" w:cs="Arial"/>
          <w:color w:val="auto"/>
          <w:sz w:val="22"/>
          <w:szCs w:val="22"/>
        </w:rPr>
        <w:t>sowie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der </w:t>
      </w:r>
      <w:r w:rsidR="00AF0981">
        <w:rPr>
          <w:rFonts w:ascii="Arial" w:eastAsia="Times New Roman" w:hAnsi="Arial" w:cs="Arial"/>
          <w:color w:val="auto"/>
          <w:sz w:val="22"/>
          <w:szCs w:val="22"/>
        </w:rPr>
        <w:t xml:space="preserve">einheimische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weiße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Nosiola</w:t>
      </w:r>
      <w:proofErr w:type="spellEnd"/>
      <w:r w:rsidR="00AF098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</w:rPr>
        <w:t>zählen</w:t>
      </w:r>
      <w:r w:rsidR="00545F28">
        <w:rPr>
          <w:rFonts w:ascii="Arial" w:eastAsia="Times New Roman" w:hAnsi="Arial" w:cs="Arial"/>
          <w:color w:val="auto"/>
          <w:sz w:val="22"/>
          <w:szCs w:val="22"/>
        </w:rPr>
        <w:t xml:space="preserve"> zu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den </w:t>
      </w:r>
      <w:r w:rsidR="00341737">
        <w:rPr>
          <w:rFonts w:ascii="Arial" w:eastAsia="Times New Roman" w:hAnsi="Arial" w:cs="Arial"/>
          <w:color w:val="auto"/>
          <w:sz w:val="22"/>
          <w:szCs w:val="22"/>
        </w:rPr>
        <w:t>beliebtesten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Weinen des Landes</w:t>
      </w:r>
      <w:r w:rsidR="00931542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7F002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F0023">
        <w:rPr>
          <w:rFonts w:cs="Arial"/>
          <w:bCs/>
          <w:sz w:val="22"/>
          <w:szCs w:val="22"/>
        </w:rPr>
        <w:t xml:space="preserve">Zu den gastronomischen Schätzen des </w:t>
      </w:r>
      <w:proofErr w:type="spellStart"/>
      <w:r w:rsidR="007F0023">
        <w:rPr>
          <w:rFonts w:cs="Arial"/>
          <w:bCs/>
          <w:sz w:val="22"/>
          <w:szCs w:val="22"/>
        </w:rPr>
        <w:t>Trenitno</w:t>
      </w:r>
      <w:proofErr w:type="spellEnd"/>
      <w:r w:rsidR="007F0023">
        <w:rPr>
          <w:rFonts w:cs="Arial"/>
          <w:bCs/>
          <w:sz w:val="22"/>
          <w:szCs w:val="22"/>
        </w:rPr>
        <w:t xml:space="preserve"> gehört auch der exzellente Grappa.</w:t>
      </w:r>
    </w:p>
    <w:p w:rsidR="008A32E5" w:rsidRDefault="008A32E5">
      <w:pPr>
        <w:pStyle w:val="FreieFormA"/>
        <w:spacing w:line="360" w:lineRule="auto"/>
        <w:jc w:val="both"/>
      </w:pPr>
    </w:p>
    <w:p w:rsidR="00FD78BA" w:rsidRDefault="00F3438B">
      <w:pPr>
        <w:pStyle w:val="FreieFormA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Ausgezeichnete Küche</w:t>
      </w:r>
    </w:p>
    <w:p w:rsidR="00AF0981" w:rsidRPr="007F0023" w:rsidRDefault="00AF0981">
      <w:pPr>
        <w:pStyle w:val="FreieFormA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60E20">
        <w:rPr>
          <w:rFonts w:ascii="Arial" w:eastAsia="Times New Roman" w:hAnsi="Arial" w:cs="Arial"/>
          <w:color w:val="auto"/>
          <w:sz w:val="22"/>
          <w:szCs w:val="22"/>
        </w:rPr>
        <w:t xml:space="preserve">Wer seinen Gaumen im </w:t>
      </w:r>
      <w:r w:rsidR="00224EC2" w:rsidRPr="00C60E20">
        <w:rPr>
          <w:rFonts w:ascii="Arial" w:eastAsia="Times New Roman" w:hAnsi="Arial" w:cs="Arial"/>
          <w:color w:val="auto"/>
          <w:sz w:val="22"/>
          <w:szCs w:val="22"/>
        </w:rPr>
        <w:t>Winteru</w:t>
      </w:r>
      <w:r w:rsidRPr="00C60E20">
        <w:rPr>
          <w:rFonts w:ascii="Arial" w:eastAsia="Times New Roman" w:hAnsi="Arial" w:cs="Arial"/>
          <w:color w:val="auto"/>
          <w:sz w:val="22"/>
          <w:szCs w:val="22"/>
        </w:rPr>
        <w:t xml:space="preserve">rlaub verwöhnen möchte, muss nicht lange suchen. </w:t>
      </w:r>
      <w:r w:rsidR="00224EC2" w:rsidRPr="00C60E20">
        <w:rPr>
          <w:rFonts w:ascii="Arial" w:eastAsia="Times New Roman" w:hAnsi="Arial" w:cs="Arial"/>
          <w:color w:val="auto"/>
          <w:sz w:val="22"/>
          <w:szCs w:val="22"/>
        </w:rPr>
        <w:t xml:space="preserve">50 der insgesamt 150 Berghütten haben im Winter geöffnet und die Küchenchefs servieren lokale Spezialitäten auf höchstem Niveau. Insgesamt </w:t>
      </w:r>
      <w:r w:rsidR="00C60E20" w:rsidRPr="00C60E20">
        <w:rPr>
          <w:rFonts w:ascii="Arial" w:eastAsia="Times New Roman" w:hAnsi="Arial" w:cs="Arial"/>
          <w:color w:val="auto"/>
          <w:sz w:val="22"/>
          <w:szCs w:val="22"/>
        </w:rPr>
        <w:t>acht</w:t>
      </w:r>
      <w:r w:rsidR="00224EC2" w:rsidRPr="00C60E20">
        <w:rPr>
          <w:rFonts w:ascii="Arial" w:eastAsia="Times New Roman" w:hAnsi="Arial" w:cs="Arial"/>
          <w:color w:val="auto"/>
          <w:sz w:val="22"/>
          <w:szCs w:val="22"/>
        </w:rPr>
        <w:t xml:space="preserve"> Restaurants</w:t>
      </w:r>
      <w:r w:rsidR="00554381" w:rsidRPr="00C60E20">
        <w:rPr>
          <w:rFonts w:ascii="Arial" w:eastAsia="Times New Roman" w:hAnsi="Arial" w:cs="Arial"/>
          <w:color w:val="auto"/>
          <w:sz w:val="22"/>
          <w:szCs w:val="22"/>
        </w:rPr>
        <w:t xml:space="preserve"> im Trentino</w:t>
      </w:r>
      <w:r w:rsidR="00224EC2" w:rsidRPr="00C60E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C60E20" w:rsidRPr="00C60E20">
        <w:rPr>
          <w:rFonts w:ascii="Arial" w:eastAsia="Times New Roman" w:hAnsi="Arial" w:cs="Arial"/>
          <w:color w:val="auto"/>
          <w:sz w:val="22"/>
          <w:szCs w:val="22"/>
        </w:rPr>
        <w:t>wurden mit einem Michelin Stern für herausragende Gastronomie ausgezeichnet</w:t>
      </w:r>
      <w:r w:rsidR="00224EC2" w:rsidRPr="00C60E20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="00931542">
        <w:rPr>
          <w:rFonts w:ascii="Arial" w:eastAsia="Times New Roman" w:hAnsi="Arial" w:cs="Arial"/>
          <w:color w:val="auto"/>
          <w:sz w:val="22"/>
          <w:szCs w:val="22"/>
          <w:lang w:val="it-IT"/>
        </w:rPr>
        <w:t>Hierzu</w:t>
      </w:r>
      <w:proofErr w:type="spellEnd"/>
      <w:r w:rsidR="00224EC2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</w:t>
      </w:r>
      <w:proofErr w:type="spellStart"/>
      <w:r w:rsidR="00224EC2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>gehören</w:t>
      </w:r>
      <w:proofErr w:type="spellEnd"/>
      <w:r w:rsidR="00C60E20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</w:t>
      </w:r>
      <w:r w:rsidR="00C60E20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 xml:space="preserve">Locanda </w:t>
      </w:r>
      <w:proofErr w:type="spellStart"/>
      <w:r w:rsidR="00C60E20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Margon</w:t>
      </w:r>
      <w:proofErr w:type="spellEnd"/>
      <w:r w:rsidR="00C60E20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in Trento, </w:t>
      </w:r>
      <w:proofErr w:type="spellStart"/>
      <w:r w:rsidR="00C60E20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Dolomieu</w:t>
      </w:r>
      <w:proofErr w:type="spellEnd"/>
      <w:r w:rsidR="00C60E20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</w:t>
      </w:r>
      <w:r w:rsid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und </w:t>
      </w:r>
      <w:r w:rsidR="00224EC2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Gallo Cedrone</w:t>
      </w:r>
      <w:r w:rsidR="00224EC2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in Madonna di Campiglio, </w:t>
      </w:r>
      <w:r w:rsidR="00C60E20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 xml:space="preserve">Maso </w:t>
      </w:r>
      <w:proofErr w:type="spellStart"/>
      <w:r w:rsidR="00C60E20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Franch</w:t>
      </w:r>
      <w:proofErr w:type="spellEnd"/>
      <w:r w:rsidR="00C60E20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in Giovo (Val di Cembra), </w:t>
      </w:r>
      <w:r w:rsidR="00224EC2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Orso Grig</w:t>
      </w:r>
      <w:proofErr w:type="gramEnd"/>
      <w:r w:rsidR="00224EC2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io</w:t>
      </w:r>
      <w:r w:rsidR="00224EC2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in Ronzone </w:t>
      </w:r>
      <w:proofErr w:type="spellStart"/>
      <w:r w:rsidR="00224EC2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>im</w:t>
      </w:r>
      <w:proofErr w:type="spellEnd"/>
      <w:r w:rsidR="00224EC2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Val di Non, </w:t>
      </w:r>
      <w:r w:rsidR="00224EC2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Malga Panna</w:t>
      </w:r>
      <w:r w:rsidR="00931542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 xml:space="preserve">, </w:t>
      </w:r>
      <w:r w:rsidR="00931542" w:rsidRPr="007F0023">
        <w:rPr>
          <w:rFonts w:ascii="Arial" w:eastAsia="Times New Roman" w:hAnsi="Arial" w:cs="Arial"/>
          <w:color w:val="auto"/>
          <w:sz w:val="22"/>
          <w:szCs w:val="22"/>
          <w:lang w:val="it-IT"/>
        </w:rPr>
        <w:br/>
      </w:r>
      <w:r w:rsidR="00C60E20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‘</w:t>
      </w:r>
      <w:proofErr w:type="gramStart"/>
      <w:r w:rsidR="00C60E20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L</w:t>
      </w:r>
      <w:proofErr w:type="gramEnd"/>
      <w:r w:rsidR="00C60E20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 xml:space="preserve"> </w:t>
      </w:r>
      <w:proofErr w:type="spellStart"/>
      <w:r w:rsidR="00C60E20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Chimpl</w:t>
      </w:r>
      <w:proofErr w:type="spellEnd"/>
      <w:r w:rsidR="00C60E20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</w:t>
      </w:r>
      <w:proofErr w:type="spellStart"/>
      <w:r w:rsidR="00C60E20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>im</w:t>
      </w:r>
      <w:proofErr w:type="spellEnd"/>
      <w:r w:rsidR="00C60E20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Val di Fassa</w:t>
      </w:r>
      <w:r w:rsidR="00224EC2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und </w:t>
      </w:r>
      <w:proofErr w:type="spellStart"/>
      <w:r w:rsidR="00224EC2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El</w:t>
      </w:r>
      <w:proofErr w:type="spellEnd"/>
      <w:r w:rsidR="00224EC2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 xml:space="preserve"> </w:t>
      </w:r>
      <w:proofErr w:type="spellStart"/>
      <w:r w:rsidR="00224EC2" w:rsidRPr="00C60E20">
        <w:rPr>
          <w:rFonts w:ascii="Arial" w:eastAsia="Times New Roman" w:hAnsi="Arial" w:cs="Arial"/>
          <w:i/>
          <w:color w:val="auto"/>
          <w:sz w:val="22"/>
          <w:szCs w:val="22"/>
          <w:lang w:val="it-IT"/>
        </w:rPr>
        <w:t>Molin</w:t>
      </w:r>
      <w:proofErr w:type="spellEnd"/>
      <w:r w:rsidR="00224EC2" w:rsidRPr="00C60E20">
        <w:rPr>
          <w:rFonts w:ascii="Arial" w:eastAsia="Times New Roman" w:hAnsi="Arial" w:cs="Arial"/>
          <w:color w:val="auto"/>
          <w:sz w:val="22"/>
          <w:szCs w:val="22"/>
          <w:lang w:val="it-IT"/>
        </w:rPr>
        <w:t xml:space="preserve"> in Cavalese. </w:t>
      </w:r>
      <w:r w:rsidR="00F3438B">
        <w:rPr>
          <w:rFonts w:ascii="Arial" w:eastAsia="Times New Roman" w:hAnsi="Arial" w:cs="Arial"/>
          <w:color w:val="auto"/>
          <w:sz w:val="22"/>
          <w:szCs w:val="22"/>
        </w:rPr>
        <w:t xml:space="preserve">Noch ein Tipp zum Schluss: Wer mal einen Tag Pistenpause machen möchte, erkundet die Region auf den gut ausgeschilderten </w:t>
      </w:r>
      <w:r w:rsidR="008A32E5">
        <w:rPr>
          <w:rFonts w:ascii="Arial" w:eastAsia="Times New Roman" w:hAnsi="Arial" w:cs="Arial"/>
          <w:color w:val="auto"/>
          <w:sz w:val="22"/>
          <w:szCs w:val="22"/>
        </w:rPr>
        <w:t>Wein- und Gourmetstraßen</w:t>
      </w:r>
      <w:r w:rsidR="00F3438B">
        <w:rPr>
          <w:rFonts w:ascii="Arial" w:eastAsia="Times New Roman" w:hAnsi="Arial" w:cs="Arial"/>
          <w:color w:val="auto"/>
          <w:sz w:val="22"/>
          <w:szCs w:val="22"/>
        </w:rPr>
        <w:t>. Sie führen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durch das </w:t>
      </w:r>
      <w:proofErr w:type="spellStart"/>
      <w:r w:rsidR="008A32E5">
        <w:rPr>
          <w:rFonts w:ascii="Arial" w:eastAsia="Times New Roman" w:hAnsi="Arial" w:cs="Arial"/>
          <w:color w:val="auto"/>
          <w:sz w:val="22"/>
          <w:szCs w:val="22"/>
        </w:rPr>
        <w:t>Vallagarina</w:t>
      </w:r>
      <w:proofErr w:type="spellEnd"/>
      <w:r w:rsidR="008A32E5">
        <w:rPr>
          <w:rFonts w:ascii="Arial" w:eastAsia="Times New Roman" w:hAnsi="Arial" w:cs="Arial"/>
          <w:color w:val="auto"/>
          <w:sz w:val="22"/>
          <w:szCs w:val="22"/>
        </w:rPr>
        <w:t xml:space="preserve">, vom Gardasee zu den </w:t>
      </w:r>
      <w:proofErr w:type="spellStart"/>
      <w:r w:rsidR="008A32E5">
        <w:rPr>
          <w:rFonts w:ascii="Arial" w:eastAsia="Times New Roman" w:hAnsi="Arial" w:cs="Arial"/>
          <w:color w:val="auto"/>
          <w:sz w:val="22"/>
          <w:szCs w:val="22"/>
        </w:rPr>
        <w:t>Brenta</w:t>
      </w:r>
      <w:proofErr w:type="spellEnd"/>
      <w:r w:rsidR="008A32E5">
        <w:rPr>
          <w:rFonts w:ascii="Arial" w:eastAsia="Times New Roman" w:hAnsi="Arial" w:cs="Arial"/>
          <w:color w:val="auto"/>
          <w:sz w:val="22"/>
          <w:szCs w:val="22"/>
        </w:rPr>
        <w:t xml:space="preserve">-Dolomiten, durch das Valle di </w:t>
      </w:r>
      <w:proofErr w:type="spellStart"/>
      <w:r w:rsidR="008A32E5">
        <w:rPr>
          <w:rFonts w:ascii="Arial" w:eastAsia="Times New Roman" w:hAnsi="Arial" w:cs="Arial"/>
          <w:color w:val="auto"/>
          <w:sz w:val="22"/>
          <w:szCs w:val="22"/>
        </w:rPr>
        <w:t>Cembra</w:t>
      </w:r>
      <w:proofErr w:type="spellEnd"/>
      <w:r w:rsidR="008A32E5">
        <w:rPr>
          <w:rFonts w:ascii="Arial" w:eastAsia="Times New Roman" w:hAnsi="Arial" w:cs="Arial"/>
          <w:color w:val="auto"/>
          <w:sz w:val="22"/>
          <w:szCs w:val="22"/>
        </w:rPr>
        <w:t xml:space="preserve"> oder das Val di </w:t>
      </w:r>
      <w:proofErr w:type="spellStart"/>
      <w:r w:rsidR="008A32E5">
        <w:rPr>
          <w:rFonts w:ascii="Arial" w:eastAsia="Times New Roman" w:hAnsi="Arial" w:cs="Arial"/>
          <w:color w:val="auto"/>
          <w:sz w:val="22"/>
          <w:szCs w:val="22"/>
        </w:rPr>
        <w:t>Fiemme</w:t>
      </w:r>
      <w:proofErr w:type="spellEnd"/>
      <w:r w:rsidR="00931542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8A32E5" w:rsidRPr="00630181" w:rsidRDefault="00103C4F" w:rsidP="00FF359C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</w:pPr>
      <w:r w:rsidRPr="00630181">
        <w:rPr>
          <w:rFonts w:ascii="Arial" w:eastAsia="Times New Roman" w:hAnsi="Arial" w:cs="Arial"/>
          <w:sz w:val="16"/>
          <w:szCs w:val="16"/>
          <w:lang w:eastAsia="ar-SA" w:bidi="ar-SA"/>
        </w:rPr>
        <w:t>(</w:t>
      </w:r>
      <w:r w:rsidR="00F24914" w:rsidRPr="00630181">
        <w:rPr>
          <w:rFonts w:ascii="Arial" w:eastAsia="Times New Roman" w:hAnsi="Arial" w:cs="Arial"/>
          <w:sz w:val="16"/>
          <w:szCs w:val="16"/>
          <w:lang w:eastAsia="ar-SA" w:bidi="ar-SA"/>
        </w:rPr>
        <w:t>4.</w:t>
      </w:r>
      <w:r w:rsidR="002D5C05">
        <w:rPr>
          <w:rFonts w:ascii="Arial" w:eastAsia="Times New Roman" w:hAnsi="Arial" w:cs="Arial"/>
          <w:sz w:val="16"/>
          <w:szCs w:val="16"/>
          <w:lang w:eastAsia="ar-SA" w:bidi="ar-SA"/>
        </w:rPr>
        <w:t>8</w:t>
      </w:r>
      <w:r w:rsidR="008C1254">
        <w:rPr>
          <w:rFonts w:ascii="Arial" w:eastAsia="Times New Roman" w:hAnsi="Arial" w:cs="Arial"/>
          <w:sz w:val="16"/>
          <w:szCs w:val="16"/>
          <w:lang w:eastAsia="ar-SA" w:bidi="ar-SA"/>
        </w:rPr>
        <w:t>30</w:t>
      </w:r>
      <w:bookmarkStart w:id="0" w:name="_GoBack"/>
      <w:bookmarkEnd w:id="0"/>
      <w:r w:rsidR="007F0023">
        <w:rPr>
          <w:rFonts w:ascii="Arial" w:eastAsia="Times New Roman" w:hAnsi="Arial" w:cs="Arial"/>
          <w:sz w:val="16"/>
          <w:szCs w:val="16"/>
          <w:lang w:eastAsia="ar-SA" w:bidi="ar-SA"/>
        </w:rPr>
        <w:t xml:space="preserve"> </w:t>
      </w:r>
      <w:r w:rsidR="008A32E5" w:rsidRPr="00630181">
        <w:rPr>
          <w:rFonts w:ascii="Arial" w:eastAsia="Times New Roman" w:hAnsi="Arial" w:cs="Arial"/>
          <w:sz w:val="16"/>
          <w:szCs w:val="16"/>
          <w:lang w:eastAsia="ar-SA" w:bidi="ar-SA"/>
        </w:rPr>
        <w:t>Zeichen)</w:t>
      </w:r>
    </w:p>
    <w:p w:rsidR="00554381" w:rsidRDefault="00554381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jc w:val="center"/>
        <w:rPr>
          <w:rFonts w:ascii="Arial" w:eastAsia="Times New Roman" w:hAnsi="Arial" w:cs="Arial"/>
          <w:b/>
          <w:sz w:val="22"/>
          <w:szCs w:val="20"/>
          <w:lang w:eastAsia="ar-SA" w:bidi="ar-SA"/>
        </w:rPr>
      </w:pPr>
    </w:p>
    <w:p w:rsidR="002D5C05" w:rsidRDefault="002D5C05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jc w:val="center"/>
        <w:rPr>
          <w:rFonts w:ascii="Arial" w:eastAsia="Times New Roman" w:hAnsi="Arial" w:cs="Arial"/>
          <w:b/>
          <w:sz w:val="22"/>
          <w:szCs w:val="20"/>
          <w:lang w:eastAsia="ar-SA" w:bidi="ar-SA"/>
        </w:rPr>
      </w:pPr>
    </w:p>
    <w:p w:rsidR="002D5C05" w:rsidRDefault="002D5C05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jc w:val="center"/>
        <w:rPr>
          <w:rFonts w:ascii="Arial" w:eastAsia="Times New Roman" w:hAnsi="Arial" w:cs="Arial"/>
          <w:b/>
          <w:sz w:val="22"/>
          <w:szCs w:val="20"/>
          <w:lang w:eastAsia="ar-SA" w:bidi="ar-SA"/>
        </w:rPr>
      </w:pPr>
    </w:p>
    <w:p w:rsidR="008A32E5" w:rsidRDefault="008A32E5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jc w:val="center"/>
      </w:pPr>
      <w:r>
        <w:rPr>
          <w:rFonts w:ascii="Arial" w:eastAsia="Times New Roman" w:hAnsi="Arial" w:cs="Arial"/>
          <w:b/>
          <w:sz w:val="22"/>
          <w:szCs w:val="20"/>
          <w:lang w:eastAsia="ar-SA" w:bidi="ar-SA"/>
        </w:rPr>
        <w:t>Weitere Informationen, RSS-Newsfeed sowie Download Text und Bild unter</w:t>
      </w:r>
    </w:p>
    <w:p w:rsidR="008A32E5" w:rsidRPr="00EC1995" w:rsidRDefault="008C1254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rPr>
          <w:rStyle w:val="Hyperlink"/>
          <w:rFonts w:ascii="Arial" w:hAnsi="Arial" w:cs="Arial"/>
          <w:b/>
          <w:sz w:val="22"/>
          <w:szCs w:val="22"/>
          <w:lang w:eastAsia="ar-SA" w:bidi="ar-SA"/>
        </w:rPr>
      </w:pPr>
      <w:hyperlink r:id="rId7" w:history="1">
        <w:r w:rsidR="008A32E5">
          <w:rPr>
            <w:rStyle w:val="Hyperlink"/>
            <w:rFonts w:ascii="Arial" w:hAnsi="Arial"/>
          </w:rPr>
          <w:t>www.press-service.info/trentino-de</w:t>
        </w:r>
      </w:hyperlink>
      <w:r w:rsidR="008A32E5" w:rsidRPr="00EC7836">
        <w:rPr>
          <w:rFonts w:ascii="Arial" w:eastAsia="Times New Roman" w:hAnsi="Arial" w:cs="Arial"/>
          <w:b/>
          <w:color w:val="0000FF"/>
          <w:sz w:val="22"/>
          <w:szCs w:val="22"/>
          <w:lang w:eastAsia="ar-SA" w:bidi="ar-SA"/>
        </w:rPr>
        <w:t xml:space="preserve"> </w:t>
      </w:r>
    </w:p>
    <w:p w:rsidR="00FF359C" w:rsidRPr="00D33CF7" w:rsidRDefault="00FF359C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</w:pPr>
    </w:p>
    <w:p w:rsidR="00554381" w:rsidRPr="00D33CF7" w:rsidRDefault="00554381">
      <w:pPr>
        <w:jc w:val="both"/>
        <w:rPr>
          <w:rFonts w:ascii="Arial" w:hAnsi="Arial" w:cs="Arial"/>
          <w:sz w:val="22"/>
          <w:szCs w:val="22"/>
        </w:rPr>
      </w:pPr>
    </w:p>
    <w:p w:rsidR="008A32E5" w:rsidRPr="00D33CF7" w:rsidRDefault="00641267">
      <w:pPr>
        <w:jc w:val="both"/>
        <w:rPr>
          <w:rFonts w:ascii="Arial" w:hAnsi="Arial" w:cs="Arial"/>
          <w:color w:val="000000"/>
          <w:sz w:val="22"/>
          <w:szCs w:val="22"/>
          <w:lang w:eastAsia="ar-SA" w:bidi="ar-SA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-1905</wp:posOffset>
                </wp:positionV>
                <wp:extent cx="5754370" cy="309880"/>
                <wp:effectExtent l="15240" t="7620" r="1206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3098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B5" w:rsidRDefault="001D19B5">
                            <w:r>
                              <w:rPr>
                                <w:rFonts w:ascii="Arial Black" w:hAnsi="Arial Black" w:cs="Arial Black"/>
                                <w:caps/>
                                <w:color w:val="FFFFFF"/>
                                <w:sz w:val="22"/>
                              </w:rPr>
                              <w:t xml:space="preserve">infobox: Trentino </w:t>
                            </w:r>
                            <w:r>
                              <w:rPr>
                                <w:rFonts w:ascii="Arial Black" w:hAnsi="Arial Black" w:cs="Arial Black"/>
                                <w:caps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caps/>
                                <w:color w:val="FFFFFF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 Black" w:hAnsi="Arial Black" w:cs="Arial Black"/>
                                <w:color w:val="FFFFFF"/>
                                <w:sz w:val="22"/>
                                <w:szCs w:val="18"/>
                              </w:rPr>
                              <w:t>www.visittrentino.it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8pt;margin-top:-.15pt;width:453.1pt;height:24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" fillcolor="#365f91" strokecolor="#00b0f0" strokeweight="1pt">
                <v:textbox inset="7.7pt,4.1pt,7.7pt,4.1pt">
                  <w:txbxContent>
                    <w:p w:rsidR="001D19B5" w:rsidRDefault="001D19B5">
                      <w:r>
                        <w:rPr>
                          <w:rFonts w:ascii="Arial Black" w:hAnsi="Arial Black" w:cs="Arial Black"/>
                          <w:caps/>
                          <w:color w:val="FFFFFF"/>
                          <w:sz w:val="22"/>
                        </w:rPr>
                        <w:t xml:space="preserve">infobox: Trentino </w:t>
                      </w:r>
                      <w:r>
                        <w:rPr>
                          <w:rFonts w:ascii="Arial Black" w:hAnsi="Arial Black" w:cs="Arial Black"/>
                          <w:caps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 Black" w:hAnsi="Arial Black" w:cs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 w:cs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 w:cs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 w:cs="Arial Black"/>
                          <w:caps/>
                          <w:color w:val="FFFFFF"/>
                        </w:rPr>
                        <w:tab/>
                        <w:t xml:space="preserve">       </w:t>
                      </w:r>
                      <w:r>
                        <w:rPr>
                          <w:rFonts w:ascii="Arial Black" w:hAnsi="Arial Black" w:cs="Arial Black"/>
                          <w:color w:val="FFFFFF"/>
                          <w:sz w:val="22"/>
                          <w:szCs w:val="18"/>
                        </w:rPr>
                        <w:t>www.visittrentino.it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2E5" w:rsidRPr="00D33CF7" w:rsidRDefault="008A32E5">
      <w:pPr>
        <w:jc w:val="both"/>
        <w:rPr>
          <w:rFonts w:ascii="Arial" w:hAnsi="Arial" w:cs="Arial"/>
          <w:b/>
          <w:sz w:val="22"/>
          <w:szCs w:val="22"/>
        </w:rPr>
      </w:pPr>
    </w:p>
    <w:p w:rsidR="008A32E5" w:rsidRPr="00D33CF7" w:rsidRDefault="00641267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-1905</wp:posOffset>
                </wp:positionV>
                <wp:extent cx="5748655" cy="4848225"/>
                <wp:effectExtent l="0" t="0" r="2349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4848225"/>
                        </a:xfrm>
                        <a:prstGeom prst="rect">
                          <a:avLst/>
                        </a:prstGeom>
                        <a:noFill/>
                        <a:ln w="19080" cap="sq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15pt;margin-top:-.15pt;width:452.65pt;height:381.7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" filled="f" strokecolor="#00b0f0" strokeweight=".53mm">
                <v:stroke endcap="square"/>
              </v:rect>
            </w:pict>
          </mc:Fallback>
        </mc:AlternateContent>
      </w:r>
    </w:p>
    <w:p w:rsidR="008A32E5" w:rsidRPr="00FF359C" w:rsidRDefault="008A32E5">
      <w:pPr>
        <w:tabs>
          <w:tab w:val="left" w:pos="2115"/>
          <w:tab w:val="left" w:pos="2977"/>
          <w:tab w:val="left" w:pos="5685"/>
        </w:tabs>
        <w:rPr>
          <w:lang w:val="it-IT"/>
        </w:rPr>
      </w:pPr>
      <w:proofErr w:type="spellStart"/>
      <w:r>
        <w:rPr>
          <w:rFonts w:ascii="Arial" w:hAnsi="Arial" w:cs="Arial"/>
          <w:b/>
          <w:sz w:val="16"/>
          <w:szCs w:val="16"/>
          <w:lang w:val="it-IT"/>
        </w:rPr>
        <w:t>Trentiner</w:t>
      </w:r>
      <w:proofErr w:type="spellEnd"/>
      <w:r>
        <w:rPr>
          <w:rFonts w:ascii="Arial" w:hAnsi="Arial" w:cs="Arial"/>
          <w:b/>
          <w:sz w:val="16"/>
          <w:szCs w:val="16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it-IT"/>
        </w:rPr>
        <w:t>Produkte</w:t>
      </w:r>
      <w:proofErr w:type="spellEnd"/>
    </w:p>
    <w:p w:rsidR="008A32E5" w:rsidRDefault="008A32E5">
      <w:pPr>
        <w:tabs>
          <w:tab w:val="left" w:pos="2115"/>
          <w:tab w:val="left" w:pos="2977"/>
          <w:tab w:val="left" w:pos="5685"/>
        </w:tabs>
        <w:ind w:left="1843" w:hanging="1417"/>
        <w:rPr>
          <w:rFonts w:ascii="Arial" w:hAnsi="Arial" w:cs="Arial"/>
          <w:b/>
          <w:sz w:val="16"/>
          <w:szCs w:val="16"/>
          <w:lang w:val="it-IT" w:eastAsia="ar-SA" w:bidi="ar-SA"/>
        </w:rPr>
      </w:pPr>
    </w:p>
    <w:p w:rsidR="008A32E5" w:rsidRDefault="00FC08D4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  <w:r>
        <w:rPr>
          <w:noProof/>
          <w:lang w:eastAsia="de-DE" w:bidi="ar-SA"/>
        </w:rPr>
        <w:drawing>
          <wp:anchor distT="0" distB="0" distL="114935" distR="114935" simplePos="0" relativeHeight="251659264" behindDoc="1" locked="0" layoutInCell="1" allowOverlap="1" wp14:anchorId="7E9E73C4" wp14:editId="1FCC13AD">
            <wp:simplePos x="0" y="0"/>
            <wp:positionH relativeFrom="column">
              <wp:posOffset>4252595</wp:posOffset>
            </wp:positionH>
            <wp:positionV relativeFrom="paragraph">
              <wp:posOffset>99060</wp:posOffset>
            </wp:positionV>
            <wp:extent cx="129540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282" y="21300"/>
                <wp:lineTo x="2128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32E5">
        <w:rPr>
          <w:rFonts w:ascii="Arial" w:hAnsi="Arial" w:cs="Arial"/>
          <w:b/>
          <w:sz w:val="16"/>
          <w:szCs w:val="16"/>
          <w:lang w:val="it-IT"/>
        </w:rPr>
        <w:t>Käse</w:t>
      </w:r>
      <w:proofErr w:type="spellEnd"/>
      <w:r w:rsidR="008A32E5">
        <w:rPr>
          <w:rFonts w:ascii="Arial" w:hAnsi="Arial" w:cs="Arial"/>
          <w:b/>
          <w:sz w:val="16"/>
          <w:szCs w:val="16"/>
          <w:lang w:val="it-IT"/>
        </w:rPr>
        <w:tab/>
      </w:r>
      <w:proofErr w:type="spellStart"/>
      <w:r w:rsidR="008C668D">
        <w:rPr>
          <w:rFonts w:ascii="Arial" w:hAnsi="Arial" w:cs="Arial"/>
          <w:sz w:val="16"/>
          <w:szCs w:val="16"/>
          <w:lang w:val="it-IT"/>
        </w:rPr>
        <w:t>Trentingrana</w:t>
      </w:r>
      <w:proofErr w:type="spellEnd"/>
      <w:r w:rsidR="008C668D">
        <w:rPr>
          <w:rFonts w:ascii="Arial" w:hAnsi="Arial" w:cs="Arial"/>
          <w:sz w:val="16"/>
          <w:szCs w:val="16"/>
          <w:lang w:val="it-IT"/>
        </w:rPr>
        <w:t>,</w:t>
      </w:r>
      <w:r w:rsidR="008A32E5">
        <w:rPr>
          <w:rFonts w:ascii="Arial" w:hAnsi="Arial" w:cs="Arial"/>
          <w:sz w:val="16"/>
          <w:szCs w:val="16"/>
          <w:lang w:val="it-IT"/>
        </w:rPr>
        <w:t xml:space="preserve"> Puzzone, </w:t>
      </w:r>
      <w:proofErr w:type="spellStart"/>
      <w:r w:rsidR="008A32E5">
        <w:rPr>
          <w:rFonts w:ascii="Arial" w:hAnsi="Arial" w:cs="Arial"/>
          <w:sz w:val="16"/>
          <w:szCs w:val="16"/>
          <w:lang w:val="it-IT"/>
        </w:rPr>
        <w:t>Casolèt</w:t>
      </w:r>
      <w:proofErr w:type="spellEnd"/>
    </w:p>
    <w:p w:rsidR="008A32E5" w:rsidRDefault="008A32E5">
      <w:pPr>
        <w:tabs>
          <w:tab w:val="left" w:pos="1701"/>
          <w:tab w:val="left" w:pos="2977"/>
          <w:tab w:val="left" w:pos="5685"/>
        </w:tabs>
        <w:ind w:left="1695" w:hanging="1695"/>
        <w:rPr>
          <w:rFonts w:ascii="Arial" w:hAnsi="Arial" w:cs="Arial"/>
          <w:b/>
          <w:sz w:val="16"/>
          <w:szCs w:val="16"/>
          <w:lang w:val="it-IT"/>
        </w:rPr>
      </w:pPr>
    </w:p>
    <w:p w:rsidR="008A32E5" w:rsidRDefault="008A32E5">
      <w:pPr>
        <w:tabs>
          <w:tab w:val="left" w:pos="1701"/>
          <w:tab w:val="left" w:pos="2977"/>
          <w:tab w:val="left" w:pos="5685"/>
        </w:tabs>
        <w:ind w:left="1695" w:hanging="1695"/>
        <w:rPr>
          <w:rFonts w:ascii="Arial" w:hAnsi="Arial" w:cs="Arial"/>
          <w:sz w:val="16"/>
          <w:szCs w:val="16"/>
          <w:lang w:val="it-IT"/>
        </w:rPr>
      </w:pPr>
      <w:proofErr w:type="spellStart"/>
      <w:r>
        <w:rPr>
          <w:rFonts w:ascii="Arial" w:hAnsi="Arial" w:cs="Arial"/>
          <w:b/>
          <w:sz w:val="16"/>
          <w:szCs w:val="16"/>
          <w:lang w:val="it-IT"/>
        </w:rPr>
        <w:t>Wurstwaren</w:t>
      </w:r>
      <w:proofErr w:type="spellEnd"/>
      <w:r>
        <w:rPr>
          <w:rFonts w:ascii="Arial" w:hAnsi="Arial" w:cs="Arial"/>
          <w:b/>
          <w:sz w:val="16"/>
          <w:szCs w:val="16"/>
          <w:lang w:val="it-IT"/>
        </w:rPr>
        <w:tab/>
      </w:r>
      <w:r>
        <w:rPr>
          <w:rFonts w:ascii="Arial" w:hAnsi="Arial" w:cs="Arial"/>
          <w:b/>
          <w:sz w:val="16"/>
          <w:szCs w:val="16"/>
          <w:lang w:val="it-IT"/>
        </w:rPr>
        <w:tab/>
      </w:r>
      <w:proofErr w:type="spellStart"/>
      <w:proofErr w:type="gramStart"/>
      <w:r>
        <w:rPr>
          <w:rFonts w:ascii="Arial" w:hAnsi="Arial" w:cs="Arial"/>
          <w:sz w:val="16"/>
          <w:szCs w:val="16"/>
          <w:lang w:val="it-IT"/>
        </w:rPr>
        <w:t>Trentiner</w:t>
      </w:r>
      <w:proofErr w:type="spellEnd"/>
      <w:r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it-IT"/>
        </w:rPr>
        <w:t>Lucanica</w:t>
      </w:r>
      <w:proofErr w:type="spellEnd"/>
      <w:r>
        <w:rPr>
          <w:rFonts w:ascii="Arial" w:hAnsi="Arial" w:cs="Arial"/>
          <w:sz w:val="16"/>
          <w:szCs w:val="16"/>
          <w:lang w:val="it-IT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it-IT"/>
        </w:rPr>
        <w:t>Morta</w:t>
      </w:r>
      <w:r w:rsidR="007F0023">
        <w:rPr>
          <w:rFonts w:ascii="Arial" w:hAnsi="Arial" w:cs="Arial"/>
          <w:sz w:val="16"/>
          <w:szCs w:val="16"/>
          <w:lang w:val="it-IT"/>
        </w:rPr>
        <w:t>ndel</w:t>
      </w:r>
      <w:r>
        <w:rPr>
          <w:rFonts w:ascii="Arial" w:hAnsi="Arial" w:cs="Arial"/>
          <w:sz w:val="16"/>
          <w:szCs w:val="16"/>
          <w:lang w:val="it-IT"/>
        </w:rPr>
        <w:t>a</w:t>
      </w:r>
      <w:proofErr w:type="spellEnd"/>
      <w:r>
        <w:rPr>
          <w:rFonts w:ascii="Arial" w:hAnsi="Arial" w:cs="Arial"/>
          <w:sz w:val="16"/>
          <w:szCs w:val="16"/>
          <w:lang w:val="it-IT"/>
        </w:rPr>
        <w:t xml:space="preserve"> della Val di Non,</w:t>
      </w:r>
      <w:proofErr w:type="gramEnd"/>
      <w:r>
        <w:rPr>
          <w:rFonts w:ascii="Arial" w:hAnsi="Arial" w:cs="Arial"/>
          <w:sz w:val="16"/>
          <w:szCs w:val="16"/>
          <w:lang w:val="it-IT"/>
        </w:rPr>
        <w:br/>
      </w:r>
      <w:proofErr w:type="spellStart"/>
      <w:r>
        <w:rPr>
          <w:rFonts w:ascii="Arial" w:hAnsi="Arial" w:cs="Arial"/>
          <w:sz w:val="16"/>
          <w:szCs w:val="16"/>
          <w:lang w:val="it-IT"/>
        </w:rPr>
        <w:t>Ciuiga</w:t>
      </w:r>
      <w:proofErr w:type="spellEnd"/>
      <w:r>
        <w:rPr>
          <w:rFonts w:ascii="Arial" w:hAnsi="Arial" w:cs="Arial"/>
          <w:sz w:val="16"/>
          <w:szCs w:val="16"/>
          <w:lang w:val="it-IT"/>
        </w:rPr>
        <w:t xml:space="preserve"> del Banale, Carne </w:t>
      </w:r>
      <w:proofErr w:type="spellStart"/>
      <w:r>
        <w:rPr>
          <w:rFonts w:ascii="Arial" w:hAnsi="Arial" w:cs="Arial"/>
          <w:sz w:val="16"/>
          <w:szCs w:val="16"/>
          <w:lang w:val="it-IT"/>
        </w:rPr>
        <w:t>Salada</w:t>
      </w:r>
      <w:proofErr w:type="spellEnd"/>
    </w:p>
    <w:p w:rsidR="008C668D" w:rsidRDefault="008C668D">
      <w:pPr>
        <w:tabs>
          <w:tab w:val="left" w:pos="1701"/>
          <w:tab w:val="left" w:pos="2977"/>
          <w:tab w:val="left" w:pos="5685"/>
        </w:tabs>
        <w:ind w:left="1695" w:hanging="1695"/>
        <w:rPr>
          <w:rFonts w:ascii="Arial" w:hAnsi="Arial" w:cs="Arial"/>
          <w:b/>
          <w:sz w:val="16"/>
          <w:szCs w:val="16"/>
          <w:lang w:val="it-IT"/>
        </w:rPr>
      </w:pPr>
    </w:p>
    <w:p w:rsidR="008C668D" w:rsidRPr="00EC7836" w:rsidRDefault="008C668D">
      <w:pPr>
        <w:tabs>
          <w:tab w:val="left" w:pos="1701"/>
          <w:tab w:val="left" w:pos="2977"/>
          <w:tab w:val="left" w:pos="5685"/>
        </w:tabs>
        <w:ind w:left="1695" w:hanging="1695"/>
        <w:rPr>
          <w:rFonts w:ascii="Arial" w:hAnsi="Arial" w:cs="Arial"/>
          <w:sz w:val="16"/>
          <w:szCs w:val="16"/>
        </w:rPr>
      </w:pPr>
      <w:r w:rsidRPr="00EC7836">
        <w:rPr>
          <w:rFonts w:ascii="Arial" w:hAnsi="Arial" w:cs="Arial"/>
          <w:b/>
          <w:sz w:val="16"/>
          <w:szCs w:val="16"/>
        </w:rPr>
        <w:t>Olivenöl</w:t>
      </w:r>
      <w:r w:rsidRPr="00EC7836">
        <w:rPr>
          <w:rFonts w:ascii="Arial" w:hAnsi="Arial" w:cs="Arial"/>
          <w:b/>
          <w:sz w:val="16"/>
          <w:szCs w:val="16"/>
        </w:rPr>
        <w:tab/>
      </w:r>
      <w:r w:rsidRPr="00EC7836">
        <w:rPr>
          <w:rFonts w:ascii="Arial" w:hAnsi="Arial" w:cs="Arial"/>
          <w:sz w:val="16"/>
          <w:szCs w:val="16"/>
        </w:rPr>
        <w:t>Gardasee – bekannt für grün-goldene Farbe</w:t>
      </w:r>
    </w:p>
    <w:p w:rsidR="008A32E5" w:rsidRPr="00EC7836" w:rsidRDefault="008A32E5">
      <w:pPr>
        <w:tabs>
          <w:tab w:val="left" w:pos="1701"/>
          <w:tab w:val="left" w:pos="2977"/>
          <w:tab w:val="left" w:pos="5685"/>
        </w:tabs>
        <w:ind w:left="1695" w:hanging="1695"/>
        <w:rPr>
          <w:rFonts w:ascii="Arial" w:hAnsi="Arial" w:cs="Arial"/>
          <w:sz w:val="16"/>
          <w:szCs w:val="16"/>
        </w:rPr>
      </w:pPr>
    </w:p>
    <w:p w:rsidR="008A32E5" w:rsidRPr="00EC7836" w:rsidRDefault="008A32E5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  <w:proofErr w:type="spellStart"/>
      <w:r w:rsidRPr="00EC7836">
        <w:rPr>
          <w:rFonts w:ascii="Arial" w:hAnsi="Arial" w:cs="Arial"/>
          <w:b/>
          <w:sz w:val="16"/>
          <w:szCs w:val="16"/>
          <w:lang w:val="it-IT"/>
        </w:rPr>
        <w:t>Wein</w:t>
      </w:r>
      <w:proofErr w:type="spellEnd"/>
      <w:r w:rsidRPr="00EC7836">
        <w:rPr>
          <w:rFonts w:ascii="Arial" w:hAnsi="Arial" w:cs="Arial"/>
          <w:b/>
          <w:sz w:val="16"/>
          <w:szCs w:val="16"/>
          <w:lang w:val="it-IT"/>
        </w:rPr>
        <w:tab/>
      </w:r>
      <w:proofErr w:type="spellStart"/>
      <w:r w:rsidR="008C668D" w:rsidRPr="00EC7836">
        <w:rPr>
          <w:rFonts w:ascii="Arial" w:hAnsi="Arial" w:cs="Arial"/>
          <w:sz w:val="16"/>
          <w:szCs w:val="16"/>
          <w:lang w:val="it-IT"/>
        </w:rPr>
        <w:t>Trentodoc</w:t>
      </w:r>
      <w:proofErr w:type="spellEnd"/>
      <w:r w:rsidR="008C668D" w:rsidRPr="00EC7836">
        <w:rPr>
          <w:rFonts w:ascii="Arial" w:hAnsi="Arial" w:cs="Arial"/>
          <w:sz w:val="16"/>
          <w:szCs w:val="16"/>
          <w:lang w:val="it-IT"/>
        </w:rPr>
        <w:t xml:space="preserve">, </w:t>
      </w:r>
      <w:r w:rsidRPr="00EC7836">
        <w:rPr>
          <w:rFonts w:ascii="Arial" w:hAnsi="Arial" w:cs="Arial"/>
          <w:sz w:val="16"/>
          <w:szCs w:val="16"/>
          <w:lang w:val="it-IT"/>
        </w:rPr>
        <w:t xml:space="preserve">Marzemino, Teroldego, </w:t>
      </w:r>
      <w:proofErr w:type="spellStart"/>
      <w:r w:rsidRPr="00EC7836">
        <w:rPr>
          <w:rFonts w:ascii="Arial" w:hAnsi="Arial" w:cs="Arial"/>
          <w:sz w:val="16"/>
          <w:szCs w:val="16"/>
          <w:lang w:val="it-IT"/>
        </w:rPr>
        <w:t>Nosiola</w:t>
      </w:r>
      <w:proofErr w:type="spellEnd"/>
    </w:p>
    <w:p w:rsidR="008A32E5" w:rsidRPr="00EC7836" w:rsidRDefault="008A32E5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</w:p>
    <w:p w:rsidR="00904976" w:rsidRPr="00EC7836" w:rsidRDefault="008A32E5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  <w:r w:rsidRPr="00EC7836">
        <w:rPr>
          <w:rFonts w:ascii="Arial" w:hAnsi="Arial" w:cs="Arial"/>
          <w:b/>
          <w:sz w:val="16"/>
          <w:szCs w:val="16"/>
          <w:lang w:val="it-IT"/>
        </w:rPr>
        <w:tab/>
      </w:r>
    </w:p>
    <w:p w:rsidR="00E023D8" w:rsidRPr="00EC7836" w:rsidRDefault="00E023D8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  <w:r w:rsidRPr="00EC7836">
        <w:rPr>
          <w:rFonts w:ascii="Arial" w:hAnsi="Arial" w:cs="Arial"/>
          <w:b/>
          <w:sz w:val="16"/>
          <w:szCs w:val="16"/>
          <w:lang w:val="it-IT"/>
        </w:rPr>
        <w:t xml:space="preserve">Sterne </w:t>
      </w:r>
      <w:proofErr w:type="spellStart"/>
      <w:r w:rsidRPr="00EC7836">
        <w:rPr>
          <w:rFonts w:ascii="Arial" w:hAnsi="Arial" w:cs="Arial"/>
          <w:b/>
          <w:sz w:val="16"/>
          <w:szCs w:val="16"/>
          <w:lang w:val="it-IT"/>
        </w:rPr>
        <w:t>Restaurants</w:t>
      </w:r>
      <w:proofErr w:type="spellEnd"/>
      <w:r w:rsidRPr="00EC7836">
        <w:rPr>
          <w:rFonts w:ascii="Arial" w:hAnsi="Arial" w:cs="Arial"/>
          <w:b/>
          <w:sz w:val="16"/>
          <w:szCs w:val="16"/>
          <w:lang w:val="it-IT"/>
        </w:rPr>
        <w:tab/>
      </w:r>
    </w:p>
    <w:p w:rsidR="00E023D8" w:rsidRPr="00EC7836" w:rsidRDefault="00DA1EE3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  <w:r>
        <w:rPr>
          <w:noProof/>
          <w:lang w:eastAsia="de-DE" w:bidi="ar-SA"/>
        </w:rPr>
        <w:drawing>
          <wp:anchor distT="0" distB="0" distL="114935" distR="114935" simplePos="0" relativeHeight="251660288" behindDoc="0" locked="0" layoutInCell="1" allowOverlap="1" wp14:anchorId="28A5D763" wp14:editId="7D44B97E">
            <wp:simplePos x="0" y="0"/>
            <wp:positionH relativeFrom="column">
              <wp:posOffset>4252595</wp:posOffset>
            </wp:positionH>
            <wp:positionV relativeFrom="paragraph">
              <wp:posOffset>94615</wp:posOffset>
            </wp:positionV>
            <wp:extent cx="1295400" cy="875665"/>
            <wp:effectExtent l="0" t="0" r="0" b="63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56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6D" w:rsidRDefault="00E023D8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i/>
          <w:sz w:val="16"/>
          <w:szCs w:val="16"/>
          <w:lang w:val="it-IT"/>
        </w:rPr>
      </w:pPr>
      <w:r w:rsidRPr="00145F6D">
        <w:rPr>
          <w:rFonts w:ascii="Arial" w:hAnsi="Arial" w:cs="Arial"/>
          <w:b/>
          <w:sz w:val="16"/>
          <w:szCs w:val="16"/>
          <w:lang w:val="it-IT"/>
        </w:rPr>
        <w:t xml:space="preserve">Locanda </w:t>
      </w:r>
      <w:proofErr w:type="spellStart"/>
      <w:r w:rsidRPr="00145F6D">
        <w:rPr>
          <w:rFonts w:ascii="Arial" w:hAnsi="Arial" w:cs="Arial"/>
          <w:b/>
          <w:sz w:val="16"/>
          <w:szCs w:val="16"/>
          <w:lang w:val="it-IT"/>
        </w:rPr>
        <w:t>Margon</w:t>
      </w:r>
      <w:proofErr w:type="spellEnd"/>
      <w:r w:rsidRPr="00E023D8">
        <w:rPr>
          <w:rFonts w:ascii="Arial" w:hAnsi="Arial" w:cs="Arial"/>
          <w:sz w:val="16"/>
          <w:szCs w:val="16"/>
          <w:lang w:val="it-IT"/>
        </w:rPr>
        <w:t xml:space="preserve"> </w:t>
      </w:r>
      <w:r w:rsidR="00145F6D">
        <w:rPr>
          <w:rFonts w:ascii="Arial" w:hAnsi="Arial" w:cs="Arial"/>
          <w:i/>
          <w:sz w:val="16"/>
          <w:szCs w:val="16"/>
          <w:lang w:val="it-IT"/>
        </w:rPr>
        <w:tab/>
      </w:r>
      <w:r w:rsidR="00145F6D" w:rsidRPr="00145F6D">
        <w:rPr>
          <w:rFonts w:ascii="Arial" w:hAnsi="Arial" w:cs="Arial"/>
          <w:sz w:val="16"/>
          <w:szCs w:val="16"/>
          <w:lang w:val="it-IT"/>
        </w:rPr>
        <w:t>Trento</w:t>
      </w:r>
    </w:p>
    <w:p w:rsidR="00145F6D" w:rsidRDefault="00C60E20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proofErr w:type="spellStart"/>
      <w:r>
        <w:rPr>
          <w:rFonts w:ascii="Arial" w:hAnsi="Arial" w:cs="Arial"/>
          <w:b/>
          <w:sz w:val="16"/>
          <w:szCs w:val="16"/>
          <w:lang w:val="it-IT"/>
        </w:rPr>
        <w:t>Dolomieu</w:t>
      </w:r>
      <w:proofErr w:type="spellEnd"/>
      <w:r w:rsidR="00145F6D">
        <w:rPr>
          <w:rFonts w:ascii="Arial" w:hAnsi="Arial" w:cs="Arial"/>
          <w:sz w:val="16"/>
          <w:szCs w:val="16"/>
          <w:lang w:val="it-IT"/>
        </w:rPr>
        <w:tab/>
        <w:t>Madonna di Campiglio</w:t>
      </w:r>
    </w:p>
    <w:p w:rsidR="00145F6D" w:rsidRDefault="00E023D8" w:rsidP="00904976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  <w:r w:rsidRPr="00145F6D">
        <w:rPr>
          <w:rFonts w:ascii="Arial" w:hAnsi="Arial" w:cs="Arial"/>
          <w:b/>
          <w:sz w:val="16"/>
          <w:szCs w:val="16"/>
          <w:lang w:val="it-IT"/>
        </w:rPr>
        <w:t>Gallo Cedrone</w:t>
      </w:r>
      <w:r w:rsidR="00145F6D">
        <w:rPr>
          <w:rFonts w:ascii="Arial" w:hAnsi="Arial" w:cs="Arial"/>
          <w:b/>
          <w:sz w:val="16"/>
          <w:szCs w:val="16"/>
          <w:lang w:val="it-IT"/>
        </w:rPr>
        <w:tab/>
      </w:r>
      <w:r w:rsidR="00145F6D">
        <w:rPr>
          <w:rFonts w:ascii="Arial" w:hAnsi="Arial" w:cs="Arial"/>
          <w:sz w:val="16"/>
          <w:szCs w:val="16"/>
          <w:lang w:val="it-IT"/>
        </w:rPr>
        <w:t>Madonna di Campiglio</w:t>
      </w:r>
    </w:p>
    <w:p w:rsidR="00145F6D" w:rsidRDefault="00145F6D" w:rsidP="00904976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i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 xml:space="preserve">Orso Grigio </w:t>
      </w:r>
      <w:r>
        <w:rPr>
          <w:rFonts w:ascii="Arial" w:hAnsi="Arial" w:cs="Arial"/>
          <w:b/>
          <w:sz w:val="16"/>
          <w:szCs w:val="16"/>
          <w:lang w:val="it-IT"/>
        </w:rPr>
        <w:tab/>
      </w:r>
      <w:r w:rsidR="00404B2E">
        <w:rPr>
          <w:rFonts w:ascii="Arial" w:hAnsi="Arial" w:cs="Arial"/>
          <w:sz w:val="16"/>
          <w:szCs w:val="16"/>
          <w:lang w:val="it-IT"/>
        </w:rPr>
        <w:t>Ronzo</w:t>
      </w:r>
      <w:r w:rsidR="00E023D8" w:rsidRPr="00145F6D">
        <w:rPr>
          <w:rFonts w:ascii="Arial" w:hAnsi="Arial" w:cs="Arial"/>
          <w:sz w:val="16"/>
          <w:szCs w:val="16"/>
          <w:lang w:val="it-IT"/>
        </w:rPr>
        <w:t>ne</w:t>
      </w:r>
      <w:r>
        <w:rPr>
          <w:rFonts w:ascii="Arial" w:hAnsi="Arial" w:cs="Arial"/>
          <w:b/>
          <w:sz w:val="16"/>
          <w:szCs w:val="16"/>
          <w:lang w:val="it-IT"/>
        </w:rPr>
        <w:tab/>
      </w:r>
    </w:p>
    <w:p w:rsidR="00904976" w:rsidRDefault="00904976" w:rsidP="00904976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 w:rsidRPr="00145F6D">
        <w:rPr>
          <w:rFonts w:ascii="Arial" w:hAnsi="Arial" w:cs="Arial"/>
          <w:b/>
          <w:sz w:val="16"/>
          <w:szCs w:val="16"/>
          <w:lang w:val="it-IT"/>
        </w:rPr>
        <w:t>Malga Panna</w:t>
      </w:r>
      <w:r w:rsidR="00145F6D">
        <w:rPr>
          <w:rFonts w:ascii="Arial" w:hAnsi="Arial" w:cs="Arial"/>
          <w:sz w:val="16"/>
          <w:szCs w:val="16"/>
          <w:lang w:val="it-IT"/>
        </w:rPr>
        <w:tab/>
      </w:r>
      <w:r w:rsidRPr="00145F6D">
        <w:rPr>
          <w:rFonts w:ascii="Arial" w:hAnsi="Arial" w:cs="Arial"/>
          <w:sz w:val="16"/>
          <w:szCs w:val="16"/>
          <w:lang w:val="it-IT"/>
        </w:rPr>
        <w:t>Moena</w:t>
      </w:r>
      <w:r w:rsidR="00C60E20">
        <w:rPr>
          <w:rFonts w:ascii="Arial" w:hAnsi="Arial" w:cs="Arial"/>
          <w:sz w:val="16"/>
          <w:szCs w:val="16"/>
          <w:lang w:val="it-IT"/>
        </w:rPr>
        <w:t xml:space="preserve"> (Val di Fassa)</w:t>
      </w:r>
    </w:p>
    <w:p w:rsidR="00C60E20" w:rsidRPr="00C60E20" w:rsidRDefault="00C60E20" w:rsidP="00904976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  <w:r w:rsidRPr="00C60E20">
        <w:rPr>
          <w:rFonts w:ascii="Arial" w:hAnsi="Arial" w:cs="Arial"/>
          <w:b/>
          <w:sz w:val="16"/>
          <w:szCs w:val="16"/>
          <w:lang w:val="it-IT"/>
        </w:rPr>
        <w:t>`</w:t>
      </w:r>
      <w:proofErr w:type="gramStart"/>
      <w:r w:rsidRPr="00C60E20">
        <w:rPr>
          <w:rFonts w:ascii="Arial" w:hAnsi="Arial" w:cs="Arial"/>
          <w:b/>
          <w:sz w:val="16"/>
          <w:szCs w:val="16"/>
          <w:lang w:val="it-IT"/>
        </w:rPr>
        <w:t>L</w:t>
      </w:r>
      <w:proofErr w:type="gramEnd"/>
      <w:r w:rsidRPr="00C60E20">
        <w:rPr>
          <w:rFonts w:ascii="Arial" w:hAnsi="Arial" w:cs="Arial"/>
          <w:b/>
          <w:sz w:val="16"/>
          <w:szCs w:val="16"/>
          <w:lang w:val="it-IT"/>
        </w:rPr>
        <w:t xml:space="preserve"> </w:t>
      </w:r>
      <w:proofErr w:type="spellStart"/>
      <w:r w:rsidRPr="00C60E20">
        <w:rPr>
          <w:rFonts w:ascii="Arial" w:hAnsi="Arial" w:cs="Arial"/>
          <w:b/>
          <w:sz w:val="16"/>
          <w:szCs w:val="16"/>
          <w:lang w:val="it-IT"/>
        </w:rPr>
        <w:t>Chimpl</w:t>
      </w:r>
      <w:proofErr w:type="spellEnd"/>
      <w:r w:rsidRPr="00C60E20">
        <w:rPr>
          <w:rFonts w:ascii="Arial" w:hAnsi="Arial" w:cs="Arial"/>
          <w:b/>
          <w:sz w:val="16"/>
          <w:szCs w:val="16"/>
          <w:lang w:val="it-IT"/>
        </w:rPr>
        <w:tab/>
      </w:r>
      <w:r w:rsidRPr="00C60E20">
        <w:rPr>
          <w:rFonts w:ascii="Arial" w:hAnsi="Arial" w:cs="Arial"/>
          <w:sz w:val="16"/>
          <w:szCs w:val="16"/>
          <w:lang w:val="it-IT"/>
        </w:rPr>
        <w:t>Vigo di Fassa (Val di Fassa)</w:t>
      </w:r>
    </w:p>
    <w:p w:rsidR="00904976" w:rsidRDefault="00904976" w:rsidP="00904976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proofErr w:type="spellStart"/>
      <w:r w:rsidRPr="00145F6D">
        <w:rPr>
          <w:rFonts w:ascii="Arial" w:hAnsi="Arial" w:cs="Arial"/>
          <w:b/>
          <w:sz w:val="16"/>
          <w:szCs w:val="16"/>
          <w:lang w:val="it-IT"/>
        </w:rPr>
        <w:t>El</w:t>
      </w:r>
      <w:proofErr w:type="spellEnd"/>
      <w:r w:rsidRPr="00145F6D">
        <w:rPr>
          <w:rFonts w:ascii="Arial" w:hAnsi="Arial" w:cs="Arial"/>
          <w:b/>
          <w:sz w:val="16"/>
          <w:szCs w:val="16"/>
          <w:lang w:val="it-IT"/>
        </w:rPr>
        <w:t xml:space="preserve"> </w:t>
      </w:r>
      <w:proofErr w:type="spellStart"/>
      <w:r w:rsidRPr="00145F6D">
        <w:rPr>
          <w:rFonts w:ascii="Arial" w:hAnsi="Arial" w:cs="Arial"/>
          <w:b/>
          <w:sz w:val="16"/>
          <w:szCs w:val="16"/>
          <w:lang w:val="it-IT"/>
        </w:rPr>
        <w:t>Molin</w:t>
      </w:r>
      <w:proofErr w:type="spellEnd"/>
      <w:r w:rsidR="00145F6D">
        <w:rPr>
          <w:rFonts w:ascii="Arial" w:hAnsi="Arial" w:cs="Arial"/>
          <w:sz w:val="16"/>
          <w:szCs w:val="16"/>
          <w:lang w:val="it-IT"/>
        </w:rPr>
        <w:tab/>
      </w:r>
      <w:r w:rsidRPr="00145F6D">
        <w:rPr>
          <w:rFonts w:ascii="Arial" w:hAnsi="Arial" w:cs="Arial"/>
          <w:sz w:val="16"/>
          <w:szCs w:val="16"/>
          <w:lang w:val="it-IT"/>
        </w:rPr>
        <w:t>Cavalese</w:t>
      </w:r>
    </w:p>
    <w:p w:rsidR="00FC08D4" w:rsidRDefault="00FC08D4" w:rsidP="00904976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 w:rsidRPr="00FC08D4">
        <w:rPr>
          <w:rFonts w:ascii="Arial" w:hAnsi="Arial" w:cs="Arial"/>
          <w:b/>
          <w:sz w:val="16"/>
          <w:szCs w:val="16"/>
          <w:lang w:val="it-IT"/>
        </w:rPr>
        <w:t xml:space="preserve">Maso </w:t>
      </w:r>
      <w:proofErr w:type="spellStart"/>
      <w:r w:rsidRPr="00FC08D4">
        <w:rPr>
          <w:rFonts w:ascii="Arial" w:hAnsi="Arial" w:cs="Arial"/>
          <w:b/>
          <w:sz w:val="16"/>
          <w:szCs w:val="16"/>
          <w:lang w:val="it-IT"/>
        </w:rPr>
        <w:t>Franch</w:t>
      </w:r>
      <w:proofErr w:type="spellEnd"/>
      <w:r>
        <w:rPr>
          <w:rFonts w:ascii="Arial" w:hAnsi="Arial" w:cs="Arial"/>
          <w:sz w:val="16"/>
          <w:szCs w:val="16"/>
          <w:lang w:val="it-IT"/>
        </w:rPr>
        <w:tab/>
        <w:t>Giovo (Val di Cembra</w:t>
      </w:r>
      <w:proofErr w:type="gramStart"/>
      <w:r>
        <w:rPr>
          <w:rFonts w:ascii="Arial" w:hAnsi="Arial" w:cs="Arial"/>
          <w:sz w:val="16"/>
          <w:szCs w:val="16"/>
          <w:lang w:val="it-IT"/>
        </w:rPr>
        <w:t>)</w:t>
      </w:r>
      <w:proofErr w:type="gramEnd"/>
    </w:p>
    <w:p w:rsidR="008A32E5" w:rsidRDefault="00904976" w:rsidP="00904976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</w:p>
    <w:p w:rsidR="008A32E5" w:rsidRPr="00FF359C" w:rsidRDefault="008A32E5">
      <w:pPr>
        <w:tabs>
          <w:tab w:val="left" w:pos="1701"/>
          <w:tab w:val="left" w:pos="2977"/>
          <w:tab w:val="right" w:pos="3686"/>
          <w:tab w:val="left" w:pos="5812"/>
          <w:tab w:val="right" w:pos="7371"/>
        </w:tabs>
        <w:spacing w:after="120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Links</w:t>
      </w:r>
      <w:r>
        <w:rPr>
          <w:rFonts w:ascii="Arial" w:hAnsi="Arial" w:cs="Arial"/>
          <w:b/>
          <w:sz w:val="16"/>
          <w:szCs w:val="16"/>
          <w:lang w:val="it-IT"/>
        </w:rPr>
        <w:tab/>
      </w:r>
      <w:r w:rsidRPr="00C457C8">
        <w:rPr>
          <w:rFonts w:ascii="Arial" w:hAnsi="Arial" w:cs="Times New Roman"/>
          <w:sz w:val="16"/>
          <w:szCs w:val="16"/>
          <w:lang w:val="it-IT"/>
        </w:rPr>
        <w:t>www.visittrentino.it/</w:t>
      </w:r>
      <w:proofErr w:type="gramStart"/>
      <w:r w:rsidRPr="00C457C8">
        <w:rPr>
          <w:rFonts w:ascii="Arial" w:hAnsi="Arial" w:cs="Times New Roman"/>
          <w:sz w:val="16"/>
          <w:szCs w:val="16"/>
          <w:lang w:val="it-IT"/>
        </w:rPr>
        <w:t>de</w:t>
      </w:r>
      <w:proofErr w:type="gramEnd"/>
      <w:r>
        <w:rPr>
          <w:rFonts w:ascii="Arial" w:hAnsi="Arial" w:cs="Arial"/>
          <w:sz w:val="16"/>
          <w:szCs w:val="16"/>
          <w:lang w:val="it-IT"/>
        </w:rPr>
        <w:tab/>
      </w:r>
    </w:p>
    <w:p w:rsidR="008A32E5" w:rsidRDefault="008A32E5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701" w:hanging="1701"/>
        <w:rPr>
          <w:rFonts w:ascii="Arial" w:hAnsi="Arial" w:cs="Arial"/>
          <w:sz w:val="16"/>
          <w:szCs w:val="16"/>
        </w:rPr>
      </w:pPr>
      <w:r w:rsidRPr="00EC7836">
        <w:rPr>
          <w:rFonts w:ascii="Arial" w:hAnsi="Arial" w:cs="Arial"/>
          <w:b/>
          <w:sz w:val="16"/>
          <w:szCs w:val="16"/>
        </w:rPr>
        <w:t>Lage</w:t>
      </w:r>
      <w:r w:rsidRPr="00EC7836">
        <w:rPr>
          <w:rFonts w:ascii="Arial" w:hAnsi="Arial" w:cs="Arial"/>
          <w:sz w:val="16"/>
          <w:szCs w:val="16"/>
        </w:rPr>
        <w:tab/>
        <w:t xml:space="preserve">Das Trentino ist eine </w:t>
      </w:r>
      <w:r>
        <w:rPr>
          <w:rFonts w:ascii="Arial" w:hAnsi="Arial" w:cs="Arial"/>
          <w:sz w:val="16"/>
          <w:szCs w:val="16"/>
        </w:rPr>
        <w:t xml:space="preserve">Provinz im Norden Italiens. Sie grenzt nördlich </w:t>
      </w:r>
      <w:r>
        <w:rPr>
          <w:rFonts w:ascii="Arial" w:hAnsi="Arial" w:cs="Arial"/>
          <w:sz w:val="16"/>
          <w:szCs w:val="16"/>
        </w:rPr>
        <w:br/>
        <w:t xml:space="preserve">an Südtirol, im Osten und Süden an Venetien sowie im Westen </w:t>
      </w:r>
      <w:r>
        <w:rPr>
          <w:rFonts w:ascii="Arial" w:hAnsi="Arial" w:cs="Arial"/>
          <w:sz w:val="16"/>
          <w:szCs w:val="16"/>
        </w:rPr>
        <w:br/>
        <w:t>an die Lombardei.</w:t>
      </w:r>
    </w:p>
    <w:p w:rsidR="008A32E5" w:rsidRPr="00EC7836" w:rsidRDefault="008A32E5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701" w:hanging="127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C7836">
        <w:rPr>
          <w:rFonts w:ascii="Arial" w:hAnsi="Arial" w:cs="Arial"/>
          <w:sz w:val="16"/>
          <w:szCs w:val="16"/>
        </w:rPr>
        <w:br/>
        <w:t xml:space="preserve">Die Hauptstadt ist </w:t>
      </w:r>
      <w:proofErr w:type="spellStart"/>
      <w:r w:rsidRPr="00EC7836">
        <w:rPr>
          <w:rFonts w:ascii="Arial" w:hAnsi="Arial" w:cs="Arial"/>
          <w:sz w:val="16"/>
          <w:szCs w:val="16"/>
        </w:rPr>
        <w:t>Trento</w:t>
      </w:r>
      <w:proofErr w:type="spellEnd"/>
      <w:r w:rsidRPr="00EC7836">
        <w:rPr>
          <w:rFonts w:ascii="Arial" w:hAnsi="Arial" w:cs="Arial"/>
          <w:sz w:val="16"/>
          <w:szCs w:val="16"/>
        </w:rPr>
        <w:t>.</w:t>
      </w:r>
    </w:p>
    <w:p w:rsidR="008A32E5" w:rsidRPr="00EC7836" w:rsidRDefault="008A32E5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ind w:left="1843" w:hanging="1417"/>
        <w:rPr>
          <w:rFonts w:ascii="Arial" w:hAnsi="Arial" w:cs="Arial"/>
          <w:sz w:val="16"/>
          <w:szCs w:val="16"/>
        </w:rPr>
      </w:pPr>
    </w:p>
    <w:p w:rsidR="008A32E5" w:rsidRPr="00EC7836" w:rsidRDefault="008A32E5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  <w:r w:rsidRPr="00EC7836">
        <w:rPr>
          <w:rFonts w:ascii="Arial" w:hAnsi="Arial" w:cs="Arial"/>
          <w:b/>
          <w:sz w:val="16"/>
          <w:szCs w:val="16"/>
        </w:rPr>
        <w:t>Skigebiete</w:t>
      </w:r>
      <w:r w:rsidRPr="00EC7836">
        <w:rPr>
          <w:rFonts w:ascii="Arial" w:hAnsi="Arial" w:cs="Arial"/>
          <w:sz w:val="16"/>
          <w:szCs w:val="16"/>
        </w:rPr>
        <w:tab/>
      </w:r>
      <w:proofErr w:type="spellStart"/>
      <w:r w:rsidRPr="00EC7836">
        <w:rPr>
          <w:rFonts w:ascii="Arial" w:hAnsi="Arial" w:cs="Arial"/>
          <w:sz w:val="16"/>
          <w:szCs w:val="16"/>
        </w:rPr>
        <w:t>Skirama</w:t>
      </w:r>
      <w:proofErr w:type="spellEnd"/>
      <w:r w:rsidRPr="00EC783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C7836">
        <w:rPr>
          <w:rFonts w:ascii="Arial" w:hAnsi="Arial" w:cs="Arial"/>
          <w:sz w:val="16"/>
          <w:szCs w:val="16"/>
        </w:rPr>
        <w:t>Dolomiti</w:t>
      </w:r>
      <w:proofErr w:type="spellEnd"/>
      <w:r w:rsidRPr="00EC7836">
        <w:rPr>
          <w:rFonts w:ascii="Arial" w:hAnsi="Arial" w:cs="Arial"/>
          <w:sz w:val="16"/>
          <w:szCs w:val="16"/>
        </w:rPr>
        <w:t xml:space="preserve"> – www.skirama.it</w:t>
      </w:r>
    </w:p>
    <w:p w:rsidR="008A32E5" w:rsidRDefault="008A32E5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 w:rsidRPr="00EC7836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i/>
          <w:sz w:val="16"/>
          <w:szCs w:val="16"/>
          <w:lang w:val="it-IT"/>
        </w:rPr>
        <w:t>(</w:t>
      </w:r>
      <w:proofErr w:type="gramEnd"/>
      <w:r>
        <w:rPr>
          <w:rFonts w:ascii="Arial" w:hAnsi="Arial" w:cs="Arial"/>
          <w:i/>
          <w:sz w:val="16"/>
          <w:szCs w:val="16"/>
          <w:lang w:val="it-IT"/>
        </w:rPr>
        <w:t xml:space="preserve">Madonna di </w:t>
      </w:r>
      <w:r w:rsidR="00752E63">
        <w:rPr>
          <w:rFonts w:ascii="Arial" w:hAnsi="Arial" w:cs="Arial"/>
          <w:i/>
          <w:sz w:val="16"/>
          <w:szCs w:val="16"/>
          <w:lang w:val="it-IT"/>
        </w:rPr>
        <w:t>Campiglio, Pinzolo, Folgarida-</w:t>
      </w:r>
      <w:r>
        <w:rPr>
          <w:rFonts w:ascii="Arial" w:hAnsi="Arial" w:cs="Arial"/>
          <w:i/>
          <w:sz w:val="16"/>
          <w:szCs w:val="16"/>
          <w:lang w:val="it-IT"/>
        </w:rPr>
        <w:t>Marilleva, Peio,</w:t>
      </w:r>
      <w:r>
        <w:rPr>
          <w:rFonts w:ascii="Arial" w:hAnsi="Arial" w:cs="Arial"/>
          <w:i/>
          <w:sz w:val="16"/>
          <w:szCs w:val="16"/>
          <w:lang w:val="it-IT"/>
        </w:rPr>
        <w:br/>
      </w:r>
      <w:r>
        <w:rPr>
          <w:rFonts w:ascii="Arial" w:hAnsi="Arial" w:cs="Arial"/>
          <w:i/>
          <w:sz w:val="16"/>
          <w:szCs w:val="16"/>
          <w:lang w:val="it-IT"/>
        </w:rPr>
        <w:tab/>
        <w:t xml:space="preserve">Tonale, </w:t>
      </w:r>
      <w:r w:rsidR="00752E63">
        <w:rPr>
          <w:rFonts w:ascii="Arial" w:hAnsi="Arial" w:cs="Arial"/>
          <w:i/>
          <w:sz w:val="16"/>
          <w:szCs w:val="16"/>
          <w:lang w:val="it-IT"/>
        </w:rPr>
        <w:t>Folgaria und Lavarone, Andalo-</w:t>
      </w:r>
      <w:r>
        <w:rPr>
          <w:rFonts w:ascii="Arial" w:hAnsi="Arial" w:cs="Arial"/>
          <w:i/>
          <w:sz w:val="16"/>
          <w:szCs w:val="16"/>
          <w:lang w:val="it-IT"/>
        </w:rPr>
        <w:t>Fai della Paganella</w:t>
      </w:r>
      <w:r>
        <w:rPr>
          <w:rFonts w:ascii="Arial" w:hAnsi="Arial" w:cs="Arial"/>
          <w:i/>
          <w:sz w:val="16"/>
          <w:szCs w:val="16"/>
          <w:lang w:val="it-IT"/>
        </w:rPr>
        <w:br/>
      </w:r>
      <w:r>
        <w:rPr>
          <w:rFonts w:ascii="Arial" w:hAnsi="Arial" w:cs="Arial"/>
          <w:i/>
          <w:sz w:val="16"/>
          <w:szCs w:val="16"/>
          <w:lang w:val="it-IT"/>
        </w:rPr>
        <w:tab/>
        <w:t>und Monte Bondone</w:t>
      </w:r>
      <w:proofErr w:type="gramStart"/>
      <w:r>
        <w:rPr>
          <w:rFonts w:ascii="Arial" w:hAnsi="Arial" w:cs="Arial"/>
          <w:i/>
          <w:sz w:val="16"/>
          <w:szCs w:val="16"/>
          <w:lang w:val="it-IT"/>
        </w:rPr>
        <w:t>)</w:t>
      </w:r>
      <w:proofErr w:type="gramEnd"/>
    </w:p>
    <w:p w:rsidR="008A32E5" w:rsidRDefault="008A32E5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</w:p>
    <w:p w:rsidR="008A32E5" w:rsidRDefault="008A32E5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>Dolomiti Superski – www.dolomitisuperski.com</w:t>
      </w:r>
    </w:p>
    <w:p w:rsidR="008A32E5" w:rsidRDefault="008A32E5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i/>
          <w:sz w:val="16"/>
          <w:szCs w:val="16"/>
          <w:lang w:val="it-IT"/>
        </w:rPr>
        <w:t>(Val di Fiemme, Val di Fassa und San Martino di Castrozza)</w:t>
      </w:r>
    </w:p>
    <w:p w:rsidR="008A32E5" w:rsidRPr="00E023D8" w:rsidRDefault="008A32E5" w:rsidP="00FC08D4">
      <w:pPr>
        <w:tabs>
          <w:tab w:val="right" w:pos="4253"/>
          <w:tab w:val="left" w:pos="5812"/>
          <w:tab w:val="right" w:pos="7655"/>
        </w:tabs>
        <w:spacing w:after="120"/>
        <w:rPr>
          <w:rFonts w:ascii="Arial" w:hAnsi="Arial" w:cs="Arial"/>
          <w:sz w:val="16"/>
          <w:szCs w:val="16"/>
          <w:lang w:val="it-IT"/>
        </w:rPr>
      </w:pPr>
    </w:p>
    <w:p w:rsidR="008A32E5" w:rsidRPr="00FF359C" w:rsidRDefault="008A32E5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8A32E5" w:rsidRPr="00FF359C" w:rsidRDefault="008A32E5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904976" w:rsidRDefault="0090497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F0C53" w:rsidRDefault="00BF0C53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F0C53" w:rsidRDefault="00BF0C53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F0C53" w:rsidRDefault="00BF0C53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F0C53" w:rsidRDefault="00BF0C53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904976" w:rsidRDefault="0090497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554381" w:rsidRDefault="00554381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554381" w:rsidRDefault="00554381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836E25" w:rsidRPr="00B073AD" w:rsidRDefault="00836E25" w:rsidP="00836E25">
      <w:pPr>
        <w:tabs>
          <w:tab w:val="left" w:pos="630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  <w:r w:rsidRPr="00B073AD">
        <w:rPr>
          <w:rFonts w:ascii="Arial" w:hAnsi="Arial" w:cs="Arial"/>
          <w:b/>
          <w:sz w:val="16"/>
          <w:szCs w:val="16"/>
          <w:lang w:eastAsia="en-US"/>
        </w:rPr>
        <w:t>Pressekontakt:</w:t>
      </w:r>
    </w:p>
    <w:p w:rsidR="00836E25" w:rsidRPr="00C931BC" w:rsidRDefault="00836E25" w:rsidP="00836E25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E568D4">
        <w:rPr>
          <w:rFonts w:ascii="Arial" w:hAnsi="Arial" w:cs="Arial"/>
          <w:sz w:val="16"/>
          <w:szCs w:val="16"/>
          <w:lang w:eastAsia="en-US"/>
        </w:rPr>
        <w:t>Trentino Marketing</w:t>
      </w:r>
      <w:r w:rsidRPr="00E568D4">
        <w:rPr>
          <w:rFonts w:ascii="Arial" w:hAnsi="Arial" w:cs="Arial"/>
          <w:sz w:val="16"/>
          <w:szCs w:val="16"/>
          <w:lang w:eastAsia="en-US"/>
        </w:rPr>
        <w:tab/>
        <w:t xml:space="preserve">TOC Agentur für Kommunikation GmbH &amp; Co. </w:t>
      </w:r>
      <w:r w:rsidRPr="00C931BC">
        <w:rPr>
          <w:rFonts w:ascii="Arial" w:hAnsi="Arial" w:cs="Arial"/>
          <w:sz w:val="16"/>
          <w:szCs w:val="16"/>
          <w:lang w:val="it-IT" w:eastAsia="en-US"/>
        </w:rPr>
        <w:t>KG</w:t>
      </w:r>
    </w:p>
    <w:p w:rsidR="00836E25" w:rsidRPr="00C931BC" w:rsidRDefault="00836E25" w:rsidP="00836E25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C931BC">
        <w:rPr>
          <w:rFonts w:ascii="Arial" w:hAnsi="Arial" w:cs="Arial"/>
          <w:sz w:val="16"/>
          <w:szCs w:val="16"/>
          <w:lang w:val="it-IT" w:eastAsia="en-US"/>
        </w:rPr>
        <w:t>Paola Pancher/Cinzia Gabrielli</w:t>
      </w:r>
      <w:r w:rsidRPr="00C931BC">
        <w:rPr>
          <w:rFonts w:ascii="Arial" w:hAnsi="Arial" w:cs="Arial"/>
          <w:sz w:val="16"/>
          <w:szCs w:val="16"/>
          <w:lang w:val="it-IT" w:eastAsia="en-US"/>
        </w:rPr>
        <w:tab/>
        <w:t>Daniele Cesca</w:t>
      </w:r>
    </w:p>
    <w:p w:rsidR="00836E25" w:rsidRPr="00C931BC" w:rsidRDefault="00836E25" w:rsidP="00836E25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C931BC">
        <w:rPr>
          <w:rFonts w:ascii="Arial" w:hAnsi="Arial" w:cs="Arial"/>
          <w:sz w:val="16"/>
          <w:szCs w:val="16"/>
          <w:lang w:val="it-IT" w:eastAsia="en-US"/>
        </w:rPr>
        <w:t xml:space="preserve">Via </w:t>
      </w:r>
      <w:proofErr w:type="spellStart"/>
      <w:r w:rsidRPr="00C931BC">
        <w:rPr>
          <w:rFonts w:ascii="Arial" w:hAnsi="Arial" w:cs="Arial"/>
          <w:sz w:val="16"/>
          <w:szCs w:val="16"/>
          <w:lang w:val="it-IT" w:eastAsia="en-US"/>
        </w:rPr>
        <w:t>Romagnosi</w:t>
      </w:r>
      <w:proofErr w:type="spellEnd"/>
      <w:r w:rsidRPr="00C931BC">
        <w:rPr>
          <w:rFonts w:ascii="Arial" w:hAnsi="Arial" w:cs="Arial"/>
          <w:sz w:val="16"/>
          <w:szCs w:val="16"/>
          <w:lang w:val="it-IT" w:eastAsia="en-US"/>
        </w:rPr>
        <w:t xml:space="preserve"> 11</w:t>
      </w:r>
      <w:r w:rsidRPr="00C931BC">
        <w:rPr>
          <w:rFonts w:ascii="Arial" w:hAnsi="Arial" w:cs="Arial"/>
          <w:sz w:val="16"/>
          <w:szCs w:val="16"/>
          <w:lang w:val="it-IT" w:eastAsia="en-US"/>
        </w:rPr>
        <w:tab/>
      </w:r>
      <w:proofErr w:type="spellStart"/>
      <w:r w:rsidRPr="00C931BC">
        <w:rPr>
          <w:rFonts w:ascii="Arial" w:hAnsi="Arial" w:cs="Arial"/>
          <w:sz w:val="16"/>
          <w:szCs w:val="16"/>
          <w:lang w:val="it-IT" w:eastAsia="en-US"/>
        </w:rPr>
        <w:t>Kolpingring</w:t>
      </w:r>
      <w:proofErr w:type="spellEnd"/>
      <w:r w:rsidRPr="00C931BC">
        <w:rPr>
          <w:rFonts w:ascii="Arial" w:hAnsi="Arial" w:cs="Arial"/>
          <w:sz w:val="16"/>
          <w:szCs w:val="16"/>
          <w:lang w:val="it-IT" w:eastAsia="en-US"/>
        </w:rPr>
        <w:t xml:space="preserve"> 16</w:t>
      </w:r>
      <w:r w:rsidRPr="00C931BC">
        <w:rPr>
          <w:rFonts w:ascii="Arial" w:hAnsi="Arial" w:cs="Arial"/>
          <w:sz w:val="16"/>
          <w:szCs w:val="16"/>
          <w:lang w:val="it-IT" w:eastAsia="en-US"/>
        </w:rPr>
        <w:br/>
        <w:t>I-38122 Trento</w:t>
      </w:r>
      <w:r w:rsidRPr="00C931BC">
        <w:rPr>
          <w:rFonts w:ascii="Arial" w:hAnsi="Arial" w:cs="Arial"/>
          <w:sz w:val="16"/>
          <w:szCs w:val="16"/>
          <w:lang w:val="it-IT" w:eastAsia="en-US"/>
        </w:rPr>
        <w:tab/>
        <w:t xml:space="preserve">D-82041 </w:t>
      </w:r>
      <w:proofErr w:type="spellStart"/>
      <w:r w:rsidRPr="00C931BC">
        <w:rPr>
          <w:rFonts w:ascii="Arial" w:hAnsi="Arial" w:cs="Arial"/>
          <w:sz w:val="16"/>
          <w:szCs w:val="16"/>
          <w:lang w:val="it-IT" w:eastAsia="en-US"/>
        </w:rPr>
        <w:t>Oberhaching</w:t>
      </w:r>
      <w:proofErr w:type="spellEnd"/>
      <w:r w:rsidRPr="00C931BC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proofErr w:type="gramStart"/>
      <w:r w:rsidRPr="00C931BC">
        <w:rPr>
          <w:rFonts w:ascii="Arial" w:hAnsi="Arial" w:cs="Arial"/>
          <w:sz w:val="16"/>
          <w:szCs w:val="16"/>
          <w:lang w:val="it-IT" w:eastAsia="en-US"/>
        </w:rPr>
        <w:t>bei</w:t>
      </w:r>
      <w:proofErr w:type="gramEnd"/>
      <w:r w:rsidRPr="00C931BC">
        <w:rPr>
          <w:rFonts w:ascii="Arial" w:hAnsi="Arial" w:cs="Arial"/>
          <w:sz w:val="16"/>
          <w:szCs w:val="16"/>
          <w:lang w:val="it-IT" w:eastAsia="en-US"/>
        </w:rPr>
        <w:t xml:space="preserve"> München</w:t>
      </w:r>
      <w:r w:rsidRPr="00C931BC">
        <w:rPr>
          <w:rFonts w:ascii="Arial" w:hAnsi="Arial" w:cs="Arial"/>
          <w:sz w:val="16"/>
          <w:szCs w:val="16"/>
          <w:lang w:val="it-IT" w:eastAsia="en-US"/>
        </w:rPr>
        <w:br/>
      </w:r>
      <w:proofErr w:type="spellStart"/>
      <w:r w:rsidRPr="00C931BC">
        <w:rPr>
          <w:rFonts w:ascii="Arial" w:hAnsi="Arial" w:cs="Arial"/>
          <w:sz w:val="16"/>
          <w:szCs w:val="16"/>
          <w:lang w:val="it-IT" w:eastAsia="en-US"/>
        </w:rPr>
        <w:t>Tel</w:t>
      </w:r>
      <w:proofErr w:type="spellEnd"/>
      <w:r w:rsidRPr="00C931BC">
        <w:rPr>
          <w:rFonts w:ascii="Arial" w:hAnsi="Arial" w:cs="Arial"/>
          <w:sz w:val="16"/>
          <w:szCs w:val="16"/>
          <w:lang w:val="it-IT" w:eastAsia="en-US"/>
        </w:rPr>
        <w:t>: +39 0461 219 310</w:t>
      </w:r>
      <w:r w:rsidRPr="00C931BC">
        <w:rPr>
          <w:rFonts w:ascii="Arial" w:hAnsi="Arial" w:cs="Arial"/>
          <w:sz w:val="16"/>
          <w:szCs w:val="16"/>
          <w:lang w:val="it-IT" w:eastAsia="en-US"/>
        </w:rPr>
        <w:tab/>
      </w:r>
      <w:proofErr w:type="spellStart"/>
      <w:r w:rsidRPr="00C931BC">
        <w:rPr>
          <w:rFonts w:ascii="Arial" w:hAnsi="Arial" w:cs="Arial"/>
          <w:sz w:val="16"/>
          <w:szCs w:val="16"/>
          <w:lang w:val="it-IT" w:eastAsia="en-US"/>
        </w:rPr>
        <w:t>Tel</w:t>
      </w:r>
      <w:proofErr w:type="spellEnd"/>
      <w:r w:rsidRPr="00C931BC">
        <w:rPr>
          <w:rFonts w:ascii="Arial" w:hAnsi="Arial" w:cs="Arial"/>
          <w:sz w:val="16"/>
          <w:szCs w:val="16"/>
          <w:lang w:val="it-IT" w:eastAsia="en-US"/>
        </w:rPr>
        <w:t>: +49 (0)89 1430 400-13</w:t>
      </w:r>
    </w:p>
    <w:p w:rsidR="00836E25" w:rsidRPr="00C931BC" w:rsidRDefault="00836E25" w:rsidP="00836E25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C931BC">
        <w:rPr>
          <w:rFonts w:ascii="Arial" w:hAnsi="Arial" w:cs="Arial"/>
          <w:sz w:val="16"/>
          <w:szCs w:val="16"/>
          <w:lang w:val="it-IT" w:eastAsia="en-US"/>
        </w:rPr>
        <w:t>press@trentinomarketing.org</w:t>
      </w:r>
      <w:r w:rsidRPr="00C931BC">
        <w:rPr>
          <w:rFonts w:ascii="Arial" w:hAnsi="Arial" w:cs="Arial"/>
          <w:sz w:val="16"/>
          <w:szCs w:val="16"/>
          <w:lang w:val="it-IT" w:eastAsia="en-US"/>
        </w:rPr>
        <w:tab/>
        <w:t>daniele.cesca@toctoc.info</w:t>
      </w:r>
      <w:r w:rsidRPr="00C931BC">
        <w:rPr>
          <w:rFonts w:ascii="Arial" w:hAnsi="Arial" w:cs="Arial"/>
          <w:sz w:val="16"/>
          <w:szCs w:val="16"/>
          <w:lang w:val="it-IT" w:eastAsia="en-US"/>
        </w:rPr>
        <w:br/>
        <w:t>www.visittrentino.it</w:t>
      </w:r>
      <w:r w:rsidRPr="00C931BC">
        <w:rPr>
          <w:rFonts w:ascii="Arial" w:hAnsi="Arial" w:cs="Arial"/>
          <w:sz w:val="16"/>
          <w:szCs w:val="16"/>
          <w:lang w:val="it-IT" w:eastAsia="en-US"/>
        </w:rPr>
        <w:tab/>
        <w:t>www.toctoc.info</w:t>
      </w:r>
    </w:p>
    <w:p w:rsidR="008A32E5" w:rsidRPr="00BF0C53" w:rsidRDefault="00836E25" w:rsidP="00BF0C53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proofErr w:type="gramStart"/>
      <w:r w:rsidRPr="00C931BC">
        <w:rPr>
          <w:rFonts w:ascii="Arial" w:hAnsi="Arial" w:cs="Arial"/>
          <w:sz w:val="16"/>
          <w:szCs w:val="16"/>
          <w:lang w:val="it-IT" w:eastAsia="en-US"/>
        </w:rPr>
        <w:t>www.press-service.info</w:t>
      </w:r>
      <w:proofErr w:type="gramEnd"/>
      <w:r w:rsidRPr="00C931BC">
        <w:rPr>
          <w:rFonts w:ascii="Arial" w:hAnsi="Arial" w:cs="Arial"/>
          <w:sz w:val="16"/>
          <w:szCs w:val="16"/>
          <w:lang w:val="it-IT" w:eastAsia="en-US"/>
        </w:rPr>
        <w:t>/tr</w:t>
      </w:r>
      <w:r>
        <w:rPr>
          <w:rFonts w:ascii="Arial" w:hAnsi="Arial" w:cs="Arial"/>
          <w:sz w:val="16"/>
          <w:szCs w:val="16"/>
          <w:lang w:val="it-IT" w:eastAsia="en-US"/>
        </w:rPr>
        <w:t>entino-de</w:t>
      </w:r>
      <w:r>
        <w:rPr>
          <w:rFonts w:ascii="Arial" w:hAnsi="Arial" w:cs="Arial"/>
          <w:sz w:val="16"/>
          <w:szCs w:val="16"/>
          <w:lang w:val="it-IT" w:eastAsia="en-US"/>
        </w:rPr>
        <w:tab/>
        <w:t>www.press-service.info</w:t>
      </w:r>
    </w:p>
    <w:sectPr w:rsidR="008A32E5" w:rsidRPr="00BF0C53" w:rsidSect="002D5C05">
      <w:headerReference w:type="default" r:id="rId10"/>
      <w:footerReference w:type="default" r:id="rId11"/>
      <w:type w:val="continuous"/>
      <w:pgSz w:w="11906" w:h="16838"/>
      <w:pgMar w:top="1418" w:right="1418" w:bottom="1134" w:left="1418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94" w:rsidRDefault="00202894">
      <w:r>
        <w:separator/>
      </w:r>
    </w:p>
  </w:endnote>
  <w:endnote w:type="continuationSeparator" w:id="0">
    <w:p w:rsidR="00202894" w:rsidRDefault="0020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B5" w:rsidRPr="009361D1" w:rsidRDefault="001D19B5">
    <w:pPr>
      <w:pStyle w:val="Fuzeile"/>
      <w:jc w:val="right"/>
      <w:rPr>
        <w:rFonts w:ascii="Arial" w:hAnsi="Arial" w:cs="Arial"/>
        <w:lang w:val="de-DE"/>
      </w:rPr>
    </w:pPr>
    <w:r w:rsidRPr="009361D1">
      <w:rPr>
        <w:rFonts w:ascii="Arial" w:hAnsi="Arial" w:cs="Arial"/>
      </w:rPr>
      <w:fldChar w:fldCharType="begin"/>
    </w:r>
    <w:r w:rsidRPr="009361D1">
      <w:rPr>
        <w:rFonts w:ascii="Arial" w:hAnsi="Arial" w:cs="Arial"/>
      </w:rPr>
      <w:instrText xml:space="preserve"> PAGE   \* MERGEFORMAT </w:instrText>
    </w:r>
    <w:r w:rsidRPr="009361D1">
      <w:rPr>
        <w:rFonts w:ascii="Arial" w:hAnsi="Arial" w:cs="Arial"/>
      </w:rPr>
      <w:fldChar w:fldCharType="separate"/>
    </w:r>
    <w:r w:rsidR="008C1254">
      <w:rPr>
        <w:rFonts w:ascii="Arial" w:hAnsi="Arial" w:cs="Arial"/>
        <w:noProof/>
      </w:rPr>
      <w:t>2</w:t>
    </w:r>
    <w:r w:rsidRPr="009361D1">
      <w:rPr>
        <w:rFonts w:ascii="Arial" w:hAnsi="Arial" w:cs="Arial"/>
      </w:rPr>
      <w:fldChar w:fldCharType="end"/>
    </w:r>
    <w:r>
      <w:rPr>
        <w:rFonts w:ascii="Arial" w:hAnsi="Arial" w:cs="Arial"/>
        <w:lang w:val="de-DE"/>
      </w:rPr>
      <w:t>/3</w:t>
    </w:r>
  </w:p>
  <w:p w:rsidR="001D19B5" w:rsidRDefault="001D19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94" w:rsidRDefault="00202894">
      <w:r>
        <w:separator/>
      </w:r>
    </w:p>
  </w:footnote>
  <w:footnote w:type="continuationSeparator" w:id="0">
    <w:p w:rsidR="00202894" w:rsidRDefault="0020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B5" w:rsidRDefault="00641267">
    <w:pPr>
      <w:pStyle w:val="Kopfzeile"/>
      <w:rPr>
        <w:lang w:val="it-IT" w:eastAsia="ar-SA" w:bidi="ar-SA"/>
      </w:rPr>
    </w:pPr>
    <w:r>
      <w:rPr>
        <w:noProof/>
        <w:lang w:val="de-DE" w:eastAsia="de-DE" w:bidi="ar-SA"/>
      </w:rPr>
      <w:drawing>
        <wp:anchor distT="0" distB="0" distL="114935" distR="114935" simplePos="0" relativeHeight="251657728" behindDoc="1" locked="0" layoutInCell="1" allowOverlap="1" wp14:anchorId="4D215714" wp14:editId="13167B4D">
          <wp:simplePos x="0" y="0"/>
          <wp:positionH relativeFrom="margin">
            <wp:posOffset>4014470</wp:posOffset>
          </wp:positionH>
          <wp:positionV relativeFrom="paragraph">
            <wp:posOffset>-295275</wp:posOffset>
          </wp:positionV>
          <wp:extent cx="1609090" cy="60896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9C"/>
    <w:rsid w:val="000C0A73"/>
    <w:rsid w:val="00100BCA"/>
    <w:rsid w:val="00103C4F"/>
    <w:rsid w:val="00145F6D"/>
    <w:rsid w:val="0015341E"/>
    <w:rsid w:val="001A6917"/>
    <w:rsid w:val="001D19B5"/>
    <w:rsid w:val="001E2E4E"/>
    <w:rsid w:val="00202894"/>
    <w:rsid w:val="00224EC2"/>
    <w:rsid w:val="002660E9"/>
    <w:rsid w:val="002912AC"/>
    <w:rsid w:val="002D5C05"/>
    <w:rsid w:val="0030152C"/>
    <w:rsid w:val="0031558F"/>
    <w:rsid w:val="00341737"/>
    <w:rsid w:val="003B0D53"/>
    <w:rsid w:val="003E48A9"/>
    <w:rsid w:val="00404B2E"/>
    <w:rsid w:val="004152DB"/>
    <w:rsid w:val="004563F5"/>
    <w:rsid w:val="004F115F"/>
    <w:rsid w:val="004F2465"/>
    <w:rsid w:val="004F73B2"/>
    <w:rsid w:val="00545F28"/>
    <w:rsid w:val="00554381"/>
    <w:rsid w:val="00565A99"/>
    <w:rsid w:val="005732FA"/>
    <w:rsid w:val="005748FA"/>
    <w:rsid w:val="005C20AE"/>
    <w:rsid w:val="00625498"/>
    <w:rsid w:val="00630181"/>
    <w:rsid w:val="00641267"/>
    <w:rsid w:val="006D4D70"/>
    <w:rsid w:val="006F2551"/>
    <w:rsid w:val="006F676A"/>
    <w:rsid w:val="007227FF"/>
    <w:rsid w:val="00752E63"/>
    <w:rsid w:val="00765D44"/>
    <w:rsid w:val="00766064"/>
    <w:rsid w:val="00772602"/>
    <w:rsid w:val="00774347"/>
    <w:rsid w:val="007B02B1"/>
    <w:rsid w:val="007B09F3"/>
    <w:rsid w:val="007D4521"/>
    <w:rsid w:val="007F0023"/>
    <w:rsid w:val="008361D8"/>
    <w:rsid w:val="00836E25"/>
    <w:rsid w:val="00896082"/>
    <w:rsid w:val="008A32E5"/>
    <w:rsid w:val="008C0756"/>
    <w:rsid w:val="008C1254"/>
    <w:rsid w:val="008C668D"/>
    <w:rsid w:val="008E3AB3"/>
    <w:rsid w:val="00904976"/>
    <w:rsid w:val="00920CCC"/>
    <w:rsid w:val="009231C4"/>
    <w:rsid w:val="00931542"/>
    <w:rsid w:val="009361D1"/>
    <w:rsid w:val="009479CD"/>
    <w:rsid w:val="00A00B4D"/>
    <w:rsid w:val="00A11547"/>
    <w:rsid w:val="00A57599"/>
    <w:rsid w:val="00A716AD"/>
    <w:rsid w:val="00A71C4C"/>
    <w:rsid w:val="00A87373"/>
    <w:rsid w:val="00AB5900"/>
    <w:rsid w:val="00AF0981"/>
    <w:rsid w:val="00AF6620"/>
    <w:rsid w:val="00B125C4"/>
    <w:rsid w:val="00B61D2C"/>
    <w:rsid w:val="00BD3401"/>
    <w:rsid w:val="00BF0C53"/>
    <w:rsid w:val="00BF2CE1"/>
    <w:rsid w:val="00C457C8"/>
    <w:rsid w:val="00C60E20"/>
    <w:rsid w:val="00C90EBD"/>
    <w:rsid w:val="00C911B0"/>
    <w:rsid w:val="00CC0F64"/>
    <w:rsid w:val="00CC216F"/>
    <w:rsid w:val="00CC28EF"/>
    <w:rsid w:val="00CD4EA4"/>
    <w:rsid w:val="00CF5FA7"/>
    <w:rsid w:val="00D01C3F"/>
    <w:rsid w:val="00D2447F"/>
    <w:rsid w:val="00D33CF7"/>
    <w:rsid w:val="00D85DAC"/>
    <w:rsid w:val="00DA1EE3"/>
    <w:rsid w:val="00DA628C"/>
    <w:rsid w:val="00DC4A55"/>
    <w:rsid w:val="00DF49A4"/>
    <w:rsid w:val="00E023D8"/>
    <w:rsid w:val="00E26A93"/>
    <w:rsid w:val="00E46D86"/>
    <w:rsid w:val="00E726AD"/>
    <w:rsid w:val="00E7533B"/>
    <w:rsid w:val="00EB09D6"/>
    <w:rsid w:val="00EB232B"/>
    <w:rsid w:val="00EC1995"/>
    <w:rsid w:val="00EC7836"/>
    <w:rsid w:val="00EE601B"/>
    <w:rsid w:val="00F07EE6"/>
    <w:rsid w:val="00F136A9"/>
    <w:rsid w:val="00F16D0E"/>
    <w:rsid w:val="00F24914"/>
    <w:rsid w:val="00F3438B"/>
    <w:rsid w:val="00F37134"/>
    <w:rsid w:val="00F600D3"/>
    <w:rsid w:val="00FA3D88"/>
    <w:rsid w:val="00FC08D4"/>
    <w:rsid w:val="00FD78BA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uzeileZchn">
    <w:name w:val="Fußzeile Zchn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Textkrper21">
    <w:name w:val="Textkörper 2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  <w:lang w:val="x-non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szCs w:val="21"/>
      <w:lang w:val="x-none"/>
    </w:rPr>
  </w:style>
  <w:style w:type="paragraph" w:customStyle="1" w:styleId="FreieFormA">
    <w:name w:val="Freie Form A"/>
    <w:pPr>
      <w:suppressAutoHyphens/>
    </w:pPr>
    <w:rPr>
      <w:rFonts w:ascii="Helvetica" w:eastAsia="ヒラギノ角ゴ Pro W3" w:hAnsi="Helvetica" w:cs="Helvetica"/>
      <w:color w:val="000000"/>
      <w:sz w:val="24"/>
      <w:lang w:val="de-DE" w:eastAsia="ar-SA"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00"/>
    </w:pPr>
    <w:rPr>
      <w:rFonts w:ascii="Arial" w:eastAsia="Times New Roman" w:hAnsi="Arial" w:cs="Times New Roman"/>
      <w:lang w:val="it-IT" w:eastAsia="ar-SA" w:bidi="ar-SA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F64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F64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uzeileZchn">
    <w:name w:val="Fußzeile Zchn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Textkrper21">
    <w:name w:val="Textkörper 2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  <w:lang w:val="x-non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szCs w:val="21"/>
      <w:lang w:val="x-none"/>
    </w:rPr>
  </w:style>
  <w:style w:type="paragraph" w:customStyle="1" w:styleId="FreieFormA">
    <w:name w:val="Freie Form A"/>
    <w:pPr>
      <w:suppressAutoHyphens/>
    </w:pPr>
    <w:rPr>
      <w:rFonts w:ascii="Helvetica" w:eastAsia="ヒラギノ角ゴ Pro W3" w:hAnsi="Helvetica" w:cs="Helvetica"/>
      <w:color w:val="000000"/>
      <w:sz w:val="24"/>
      <w:lang w:val="de-DE" w:eastAsia="ar-SA"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00"/>
    </w:pPr>
    <w:rPr>
      <w:rFonts w:ascii="Arial" w:eastAsia="Times New Roman" w:hAnsi="Arial" w:cs="Times New Roman"/>
      <w:lang w:val="it-IT" w:eastAsia="ar-SA" w:bidi="ar-SA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F64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F64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ss-service.info/trentino-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daniele.cesca</dc:creator>
  <cp:lastModifiedBy>Daniele Cesca</cp:lastModifiedBy>
  <cp:revision>3</cp:revision>
  <cp:lastPrinted>2015-10-21T15:43:00Z</cp:lastPrinted>
  <dcterms:created xsi:type="dcterms:W3CDTF">2015-10-21T15:51:00Z</dcterms:created>
  <dcterms:modified xsi:type="dcterms:W3CDTF">2015-10-21T15:55:00Z</dcterms:modified>
</cp:coreProperties>
</file>