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E2" w:rsidRPr="00E70FE9" w:rsidRDefault="00CF5AE2" w:rsidP="00CF5AE2">
      <w:pPr>
        <w:widowControl/>
        <w:suppressAutoHyphens w:val="0"/>
        <w:rPr>
          <w:rFonts w:ascii="Arial" w:eastAsia="Times New Roman" w:hAnsi="Arial" w:cs="Arial"/>
          <w:b/>
          <w:bCs/>
          <w:kern w:val="0"/>
          <w:szCs w:val="20"/>
          <w:u w:val="single"/>
          <w:lang w:eastAsia="it-IT" w:bidi="ar-SA"/>
        </w:rPr>
      </w:pPr>
      <w:r w:rsidRPr="00E70FE9">
        <w:rPr>
          <w:rFonts w:ascii="Arial" w:eastAsia="Times New Roman" w:hAnsi="Arial" w:cs="Arial"/>
          <w:b/>
          <w:bCs/>
          <w:kern w:val="0"/>
          <w:szCs w:val="20"/>
          <w:u w:val="single"/>
          <w:lang w:eastAsia="it-IT" w:bidi="ar-SA"/>
        </w:rPr>
        <w:t>Trentino Presse-Information</w:t>
      </w:r>
    </w:p>
    <w:p w:rsidR="00CF5AE2" w:rsidRPr="00F32AD9" w:rsidRDefault="00DD4B94" w:rsidP="00CF5AE2">
      <w:pPr>
        <w:pStyle w:val="FreieForm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Winter</w:t>
      </w:r>
      <w:r w:rsidR="00CF5AE2" w:rsidRPr="00F32AD9">
        <w:rPr>
          <w:rFonts w:ascii="Arial" w:hAnsi="Arial" w:cs="Arial"/>
          <w:bCs/>
        </w:rPr>
        <w:t xml:space="preserve"> 201</w:t>
      </w:r>
      <w:r w:rsidR="007975FF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/1</w:t>
      </w:r>
      <w:r w:rsidR="007975FF">
        <w:rPr>
          <w:rFonts w:ascii="Arial" w:hAnsi="Arial" w:cs="Arial"/>
          <w:bCs/>
        </w:rPr>
        <w:t>6</w:t>
      </w:r>
    </w:p>
    <w:p w:rsidR="00CF5AE2" w:rsidRPr="00F32AD9" w:rsidRDefault="00CF5AE2">
      <w:pPr>
        <w:rPr>
          <w:rFonts w:cs="Arial"/>
          <w:b/>
          <w:sz w:val="28"/>
          <w:szCs w:val="28"/>
        </w:rPr>
      </w:pPr>
    </w:p>
    <w:p w:rsidR="00D54B85" w:rsidRPr="00DE00F9" w:rsidRDefault="007E5BED" w:rsidP="00DE00F9">
      <w:pPr>
        <w:pStyle w:val="FreieFormA"/>
        <w:jc w:val="both"/>
        <w:rPr>
          <w:rFonts w:ascii="Arial" w:hAnsi="Arial" w:cs="Arial"/>
          <w:b/>
          <w:bCs/>
          <w:color w:val="1C1C1C"/>
          <w:sz w:val="28"/>
        </w:rPr>
      </w:pPr>
      <w:r>
        <w:rPr>
          <w:rFonts w:ascii="Arial" w:hAnsi="Arial" w:cs="Arial"/>
          <w:b/>
          <w:bCs/>
          <w:color w:val="1C1C1C"/>
          <w:sz w:val="28"/>
        </w:rPr>
        <w:t>Auf der Sonnenseite des Winters</w:t>
      </w:r>
    </w:p>
    <w:p w:rsidR="00A3084C" w:rsidRPr="00DE00F9" w:rsidRDefault="008B69F8" w:rsidP="00DE00F9">
      <w:pPr>
        <w:pStyle w:val="FreieFormA"/>
        <w:jc w:val="both"/>
        <w:rPr>
          <w:rFonts w:ascii="Arial" w:hAnsi="Arial" w:cs="Arial"/>
          <w:bCs/>
          <w:color w:val="1C1C1C"/>
          <w:szCs w:val="24"/>
        </w:rPr>
      </w:pPr>
      <w:r w:rsidRPr="008B69F8">
        <w:rPr>
          <w:rFonts w:ascii="Arial" w:hAnsi="Arial" w:cs="Arial"/>
          <w:bCs/>
          <w:color w:val="1C1C1C"/>
          <w:szCs w:val="24"/>
        </w:rPr>
        <w:t xml:space="preserve">Die Skigebiete </w:t>
      </w:r>
      <w:r w:rsidR="0021502F">
        <w:rPr>
          <w:rFonts w:ascii="Arial" w:hAnsi="Arial" w:cs="Arial"/>
          <w:bCs/>
          <w:color w:val="1C1C1C"/>
          <w:szCs w:val="24"/>
        </w:rPr>
        <w:t xml:space="preserve">im Trentino </w:t>
      </w:r>
      <w:r w:rsidRPr="008B69F8">
        <w:rPr>
          <w:rFonts w:ascii="Arial" w:hAnsi="Arial" w:cs="Arial"/>
          <w:bCs/>
          <w:color w:val="1C1C1C"/>
          <w:szCs w:val="24"/>
        </w:rPr>
        <w:t xml:space="preserve">bieten Wintersportlern </w:t>
      </w:r>
      <w:r w:rsidR="007E5BED">
        <w:rPr>
          <w:rFonts w:ascii="Arial" w:hAnsi="Arial" w:cs="Arial"/>
          <w:bCs/>
          <w:color w:val="1C1C1C"/>
          <w:szCs w:val="24"/>
        </w:rPr>
        <w:t>perfekte Infrastruktur</w:t>
      </w:r>
      <w:r w:rsidRPr="008B69F8">
        <w:rPr>
          <w:rFonts w:ascii="Arial" w:hAnsi="Arial" w:cs="Arial"/>
          <w:bCs/>
          <w:color w:val="1C1C1C"/>
          <w:szCs w:val="24"/>
        </w:rPr>
        <w:t xml:space="preserve"> </w:t>
      </w:r>
      <w:r>
        <w:rPr>
          <w:rFonts w:ascii="Arial" w:hAnsi="Arial" w:cs="Arial"/>
          <w:bCs/>
          <w:color w:val="1C1C1C"/>
          <w:szCs w:val="24"/>
        </w:rPr>
        <w:t xml:space="preserve">und südländisches </w:t>
      </w:r>
      <w:r w:rsidR="00F32AD9">
        <w:rPr>
          <w:rFonts w:ascii="Arial" w:hAnsi="Arial" w:cs="Arial"/>
          <w:bCs/>
          <w:color w:val="1C1C1C"/>
          <w:szCs w:val="24"/>
        </w:rPr>
        <w:t>Flair</w:t>
      </w:r>
    </w:p>
    <w:p w:rsidR="00CF5AE2" w:rsidRPr="00DE00F9" w:rsidRDefault="00CF5AE2" w:rsidP="00DE00F9">
      <w:pPr>
        <w:jc w:val="both"/>
        <w:rPr>
          <w:rFonts w:ascii="Arial" w:hAnsi="Arial" w:cs="Arial"/>
          <w:b/>
        </w:rPr>
      </w:pPr>
    </w:p>
    <w:p w:rsidR="008B69F8" w:rsidRDefault="008B69F8" w:rsidP="008B69F8">
      <w:pPr>
        <w:pStyle w:val="Corpodeltesto22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B69F8">
        <w:rPr>
          <w:rFonts w:ascii="Arial" w:hAnsi="Arial" w:cs="Arial"/>
          <w:b/>
          <w:bCs/>
          <w:sz w:val="22"/>
          <w:szCs w:val="22"/>
        </w:rPr>
        <w:t xml:space="preserve">Egal, ob auf </w:t>
      </w:r>
      <w:proofErr w:type="spellStart"/>
      <w:r w:rsidRPr="008B69F8">
        <w:rPr>
          <w:rFonts w:ascii="Arial" w:hAnsi="Arial" w:cs="Arial"/>
          <w:b/>
          <w:bCs/>
          <w:sz w:val="22"/>
          <w:szCs w:val="22"/>
        </w:rPr>
        <w:t>Carvingski</w:t>
      </w:r>
      <w:proofErr w:type="spellEnd"/>
      <w:r w:rsidRPr="008B69F8">
        <w:rPr>
          <w:rFonts w:ascii="Arial" w:hAnsi="Arial" w:cs="Arial"/>
          <w:b/>
          <w:bCs/>
          <w:sz w:val="22"/>
          <w:szCs w:val="22"/>
        </w:rPr>
        <w:t xml:space="preserve"> oder auf dem Snowboard</w:t>
      </w:r>
      <w:r w:rsidR="00A60D22" w:rsidRPr="00A60D22">
        <w:rPr>
          <w:rFonts w:ascii="Arial" w:hAnsi="Arial" w:cs="Arial"/>
          <w:b/>
          <w:bCs/>
          <w:sz w:val="22"/>
          <w:szCs w:val="22"/>
        </w:rPr>
        <w:t xml:space="preserve"> </w:t>
      </w:r>
      <w:r w:rsidR="00A60D22">
        <w:rPr>
          <w:rFonts w:ascii="Arial" w:hAnsi="Arial" w:cs="Arial"/>
          <w:b/>
          <w:bCs/>
          <w:sz w:val="22"/>
          <w:szCs w:val="22"/>
        </w:rPr>
        <w:t>unterwegs</w:t>
      </w:r>
      <w:r w:rsidRPr="008B69F8">
        <w:rPr>
          <w:rFonts w:ascii="Arial" w:hAnsi="Arial" w:cs="Arial"/>
          <w:b/>
          <w:bCs/>
          <w:sz w:val="22"/>
          <w:szCs w:val="22"/>
        </w:rPr>
        <w:t xml:space="preserve">, ob als </w:t>
      </w:r>
      <w:r w:rsidR="007E5BED">
        <w:rPr>
          <w:rFonts w:ascii="Arial" w:hAnsi="Arial" w:cs="Arial"/>
          <w:b/>
          <w:bCs/>
          <w:sz w:val="22"/>
          <w:szCs w:val="22"/>
        </w:rPr>
        <w:t>Profi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B69F8">
        <w:rPr>
          <w:rFonts w:ascii="Arial" w:hAnsi="Arial" w:cs="Arial"/>
          <w:b/>
          <w:bCs/>
          <w:sz w:val="22"/>
          <w:szCs w:val="22"/>
        </w:rPr>
        <w:t xml:space="preserve">oder </w:t>
      </w:r>
      <w:r w:rsidR="007E5BED">
        <w:rPr>
          <w:rFonts w:ascii="Arial" w:hAnsi="Arial" w:cs="Arial"/>
          <w:b/>
          <w:bCs/>
          <w:sz w:val="22"/>
          <w:szCs w:val="22"/>
        </w:rPr>
        <w:t>mit</w:t>
      </w:r>
      <w:r>
        <w:rPr>
          <w:rFonts w:ascii="Arial" w:hAnsi="Arial" w:cs="Arial"/>
          <w:b/>
          <w:bCs/>
          <w:sz w:val="22"/>
          <w:szCs w:val="22"/>
        </w:rPr>
        <w:t xml:space="preserve"> der Familie</w:t>
      </w:r>
      <w:r w:rsidR="007E5B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69F8">
        <w:rPr>
          <w:rFonts w:ascii="Arial" w:hAnsi="Arial" w:cs="Arial"/>
          <w:b/>
          <w:bCs/>
          <w:sz w:val="22"/>
          <w:szCs w:val="22"/>
        </w:rPr>
        <w:t xml:space="preserve">– im Trentino wird </w:t>
      </w:r>
      <w:r w:rsidR="00747205" w:rsidRPr="008B69F8">
        <w:rPr>
          <w:rFonts w:ascii="Arial" w:hAnsi="Arial" w:cs="Arial"/>
          <w:b/>
          <w:bCs/>
          <w:sz w:val="22"/>
          <w:szCs w:val="22"/>
        </w:rPr>
        <w:t>Wintersportler</w:t>
      </w:r>
      <w:r w:rsidR="00747205">
        <w:rPr>
          <w:rFonts w:ascii="Arial" w:hAnsi="Arial" w:cs="Arial"/>
          <w:b/>
          <w:bCs/>
          <w:sz w:val="22"/>
          <w:szCs w:val="22"/>
        </w:rPr>
        <w:t>n</w:t>
      </w:r>
      <w:r w:rsidR="00747205" w:rsidRPr="008B69F8">
        <w:rPr>
          <w:rFonts w:ascii="Arial" w:hAnsi="Arial" w:cs="Arial"/>
          <w:b/>
          <w:bCs/>
          <w:sz w:val="22"/>
          <w:szCs w:val="22"/>
        </w:rPr>
        <w:t xml:space="preserve"> </w:t>
      </w:r>
      <w:r w:rsidR="00747205">
        <w:rPr>
          <w:rFonts w:ascii="Arial" w:hAnsi="Arial" w:cs="Arial"/>
          <w:b/>
          <w:bCs/>
          <w:sz w:val="22"/>
          <w:szCs w:val="22"/>
        </w:rPr>
        <w:t>garantiert nicht</w:t>
      </w:r>
      <w:r w:rsidRPr="008B69F8">
        <w:rPr>
          <w:rFonts w:ascii="Arial" w:hAnsi="Arial" w:cs="Arial"/>
          <w:b/>
          <w:bCs/>
          <w:sz w:val="22"/>
          <w:szCs w:val="22"/>
        </w:rPr>
        <w:t xml:space="preserve"> langweilig.</w:t>
      </w:r>
      <w:r>
        <w:rPr>
          <w:rFonts w:ascii="Arial" w:hAnsi="Arial" w:cs="Arial"/>
          <w:b/>
          <w:bCs/>
          <w:sz w:val="22"/>
          <w:szCs w:val="22"/>
        </w:rPr>
        <w:t xml:space="preserve"> Denn dort</w:t>
      </w:r>
      <w:r w:rsidR="00747205">
        <w:rPr>
          <w:rFonts w:ascii="Arial" w:hAnsi="Arial" w:cs="Arial"/>
          <w:b/>
          <w:bCs/>
          <w:sz w:val="22"/>
          <w:szCs w:val="22"/>
        </w:rPr>
        <w:t xml:space="preserve"> </w:t>
      </w:r>
      <w:r w:rsidR="0061051A">
        <w:rPr>
          <w:rFonts w:ascii="Arial" w:hAnsi="Arial" w:cs="Arial"/>
          <w:b/>
          <w:bCs/>
          <w:sz w:val="22"/>
          <w:szCs w:val="22"/>
        </w:rPr>
        <w:t>hält</w:t>
      </w:r>
      <w:r w:rsidR="007E5BED">
        <w:rPr>
          <w:rFonts w:ascii="Arial" w:hAnsi="Arial" w:cs="Arial"/>
          <w:b/>
          <w:bCs/>
          <w:sz w:val="22"/>
          <w:szCs w:val="22"/>
        </w:rPr>
        <w:t xml:space="preserve"> jedes Tal ein abwechslungsreiches Angebot</w:t>
      </w:r>
      <w:r w:rsidR="0061051A">
        <w:rPr>
          <w:rFonts w:ascii="Arial" w:hAnsi="Arial" w:cs="Arial"/>
          <w:b/>
          <w:bCs/>
          <w:sz w:val="22"/>
          <w:szCs w:val="22"/>
        </w:rPr>
        <w:t xml:space="preserve"> bereit</w:t>
      </w:r>
      <w:r w:rsidR="007E5BED">
        <w:rPr>
          <w:rFonts w:ascii="Arial" w:hAnsi="Arial" w:cs="Arial"/>
          <w:b/>
          <w:bCs/>
          <w:sz w:val="22"/>
          <w:szCs w:val="22"/>
        </w:rPr>
        <w:t xml:space="preserve">. Mit </w:t>
      </w:r>
      <w:r w:rsidR="00747205">
        <w:rPr>
          <w:rFonts w:ascii="Arial" w:hAnsi="Arial" w:cs="Arial"/>
          <w:b/>
          <w:bCs/>
          <w:sz w:val="22"/>
          <w:szCs w:val="22"/>
        </w:rPr>
        <w:t xml:space="preserve">einer </w:t>
      </w:r>
      <w:r w:rsidRPr="00DE00F9">
        <w:rPr>
          <w:rFonts w:ascii="Arial" w:hAnsi="Arial" w:cs="Arial"/>
          <w:b/>
          <w:bCs/>
          <w:sz w:val="22"/>
          <w:szCs w:val="22"/>
        </w:rPr>
        <w:t>erstklassige</w:t>
      </w:r>
      <w:r w:rsidR="00747205">
        <w:rPr>
          <w:rFonts w:ascii="Arial" w:hAnsi="Arial" w:cs="Arial"/>
          <w:b/>
          <w:bCs/>
          <w:sz w:val="22"/>
          <w:szCs w:val="22"/>
        </w:rPr>
        <w:t>n</w:t>
      </w:r>
      <w:r w:rsidRPr="00DE00F9">
        <w:rPr>
          <w:rFonts w:ascii="Arial" w:hAnsi="Arial" w:cs="Arial"/>
          <w:b/>
          <w:bCs/>
          <w:sz w:val="22"/>
          <w:szCs w:val="22"/>
        </w:rPr>
        <w:t xml:space="preserve"> Infrastruktur, </w:t>
      </w:r>
      <w:r w:rsidR="007E5BED">
        <w:rPr>
          <w:rFonts w:ascii="Arial" w:hAnsi="Arial" w:cs="Arial"/>
          <w:b/>
          <w:bCs/>
          <w:sz w:val="22"/>
          <w:szCs w:val="22"/>
        </w:rPr>
        <w:t xml:space="preserve">sonnigem Wetter, </w:t>
      </w:r>
      <w:r w:rsidR="0021502F">
        <w:rPr>
          <w:rFonts w:ascii="Arial" w:hAnsi="Arial" w:cs="Arial"/>
          <w:b/>
          <w:bCs/>
          <w:sz w:val="22"/>
          <w:szCs w:val="22"/>
        </w:rPr>
        <w:t xml:space="preserve">kulinarischen Köstlichkeiten </w:t>
      </w:r>
      <w:r w:rsidRPr="00DE00F9">
        <w:rPr>
          <w:rFonts w:ascii="Arial" w:hAnsi="Arial" w:cs="Arial"/>
          <w:b/>
          <w:bCs/>
          <w:sz w:val="22"/>
          <w:szCs w:val="22"/>
        </w:rPr>
        <w:t xml:space="preserve">und </w:t>
      </w:r>
      <w:r>
        <w:rPr>
          <w:rFonts w:ascii="Arial" w:hAnsi="Arial" w:cs="Arial"/>
          <w:b/>
          <w:bCs/>
          <w:sz w:val="22"/>
          <w:szCs w:val="22"/>
        </w:rPr>
        <w:t>italienische</w:t>
      </w:r>
      <w:r w:rsidR="0021502F"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1502F">
        <w:rPr>
          <w:rFonts w:ascii="Arial" w:hAnsi="Arial" w:cs="Arial"/>
          <w:b/>
          <w:bCs/>
          <w:sz w:val="22"/>
          <w:szCs w:val="22"/>
        </w:rPr>
        <w:t>Ambiente</w:t>
      </w:r>
      <w:r w:rsidR="007E5BED">
        <w:rPr>
          <w:rFonts w:ascii="Arial" w:hAnsi="Arial" w:cs="Arial"/>
          <w:b/>
          <w:bCs/>
          <w:sz w:val="22"/>
          <w:szCs w:val="22"/>
        </w:rPr>
        <w:t xml:space="preserve"> zieht das Trentino jeden Besucher in seinen Bann.</w:t>
      </w:r>
    </w:p>
    <w:p w:rsidR="00CB12D6" w:rsidRPr="00DE00F9" w:rsidRDefault="00CB12D6" w:rsidP="00DE00F9">
      <w:pPr>
        <w:pStyle w:val="Corpodeltesto22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E5D59" w:rsidRPr="00E70FE9" w:rsidRDefault="0061051A" w:rsidP="00EA17B7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Wild</w:t>
      </w:r>
      <w:r w:rsidR="00EA17B7">
        <w:rPr>
          <w:rFonts w:ascii="Arial" w:hAnsi="Arial" w:cs="Arial"/>
          <w:sz w:val="22"/>
          <w:szCs w:val="22"/>
        </w:rPr>
        <w:t xml:space="preserve"> recken sich </w:t>
      </w:r>
      <w:r>
        <w:rPr>
          <w:rFonts w:ascii="Arial" w:hAnsi="Arial" w:cs="Arial"/>
          <w:sz w:val="22"/>
          <w:szCs w:val="22"/>
        </w:rPr>
        <w:t>spitze</w:t>
      </w:r>
      <w:r w:rsidR="00EA17B7">
        <w:rPr>
          <w:rFonts w:ascii="Arial" w:hAnsi="Arial" w:cs="Arial"/>
          <w:sz w:val="22"/>
          <w:szCs w:val="22"/>
        </w:rPr>
        <w:t xml:space="preserve"> Felstürme und raue Zinnen in den Himmel, zu deren Füßen </w:t>
      </w:r>
      <w:r>
        <w:rPr>
          <w:rFonts w:ascii="Arial" w:hAnsi="Arial" w:cs="Arial"/>
          <w:sz w:val="22"/>
          <w:szCs w:val="22"/>
        </w:rPr>
        <w:t xml:space="preserve">breiten </w:t>
      </w:r>
      <w:r w:rsidR="007E5BED">
        <w:rPr>
          <w:rFonts w:ascii="Arial" w:hAnsi="Arial" w:cs="Arial"/>
          <w:sz w:val="22"/>
          <w:szCs w:val="22"/>
        </w:rPr>
        <w:t>sich liebliche Täler mit üppigen Wäldern aus</w:t>
      </w:r>
      <w:r w:rsidR="00EA17B7">
        <w:rPr>
          <w:rFonts w:ascii="Arial" w:hAnsi="Arial" w:cs="Arial"/>
          <w:sz w:val="22"/>
          <w:szCs w:val="22"/>
        </w:rPr>
        <w:t xml:space="preserve">. Kein Wunder, dass </w:t>
      </w:r>
      <w:r w:rsidR="003D5E1D" w:rsidRPr="000465A8">
        <w:rPr>
          <w:rFonts w:ascii="Arial" w:hAnsi="Arial" w:cs="Arial"/>
          <w:sz w:val="22"/>
          <w:szCs w:val="22"/>
        </w:rPr>
        <w:t>die Dolomiten</w:t>
      </w:r>
      <w:r w:rsidR="00EA17B7">
        <w:rPr>
          <w:rFonts w:ascii="Arial" w:hAnsi="Arial" w:cs="Arial"/>
          <w:sz w:val="22"/>
          <w:szCs w:val="22"/>
        </w:rPr>
        <w:t xml:space="preserve"> zu den schönsten Bergen der Welt gehören und </w:t>
      </w:r>
      <w:r w:rsidR="003D5E1D" w:rsidRPr="000465A8">
        <w:rPr>
          <w:rFonts w:ascii="Arial" w:hAnsi="Arial" w:cs="Arial"/>
          <w:sz w:val="22"/>
          <w:szCs w:val="22"/>
        </w:rPr>
        <w:t xml:space="preserve">seit 2009 UNESCO Weltnaturerbe </w:t>
      </w:r>
      <w:r w:rsidR="005F14B9">
        <w:rPr>
          <w:rFonts w:ascii="Arial" w:hAnsi="Arial" w:cs="Arial"/>
          <w:sz w:val="22"/>
          <w:szCs w:val="22"/>
        </w:rPr>
        <w:t>sind</w:t>
      </w:r>
      <w:r w:rsidR="003D5E1D" w:rsidRPr="000465A8">
        <w:rPr>
          <w:rFonts w:ascii="Arial" w:hAnsi="Arial" w:cs="Arial"/>
          <w:sz w:val="22"/>
          <w:szCs w:val="22"/>
        </w:rPr>
        <w:t xml:space="preserve">. </w:t>
      </w:r>
      <w:r w:rsidR="0060323F" w:rsidRPr="000465A8">
        <w:rPr>
          <w:rFonts w:ascii="Arial" w:hAnsi="Arial" w:cs="Arial"/>
          <w:sz w:val="22"/>
          <w:szCs w:val="22"/>
        </w:rPr>
        <w:t>Doch</w:t>
      </w:r>
      <w:r w:rsidR="00B13A42" w:rsidRPr="000465A8">
        <w:rPr>
          <w:rFonts w:ascii="Arial" w:hAnsi="Arial" w:cs="Arial"/>
          <w:sz w:val="22"/>
          <w:szCs w:val="22"/>
        </w:rPr>
        <w:t xml:space="preserve"> sie </w:t>
      </w:r>
      <w:r w:rsidR="007E5BED">
        <w:rPr>
          <w:rFonts w:ascii="Arial" w:hAnsi="Arial" w:cs="Arial"/>
          <w:sz w:val="22"/>
          <w:szCs w:val="22"/>
        </w:rPr>
        <w:t>stellen</w:t>
      </w:r>
      <w:r w:rsidR="00B13A42" w:rsidRPr="000465A8">
        <w:rPr>
          <w:rFonts w:ascii="Arial" w:hAnsi="Arial" w:cs="Arial"/>
          <w:sz w:val="22"/>
          <w:szCs w:val="22"/>
        </w:rPr>
        <w:t xml:space="preserve"> nicht die einzige Attraktion im Winterparadies Trentino</w:t>
      </w:r>
      <w:r w:rsidR="007E5BED">
        <w:rPr>
          <w:rFonts w:ascii="Arial" w:hAnsi="Arial" w:cs="Arial"/>
          <w:sz w:val="22"/>
          <w:szCs w:val="22"/>
        </w:rPr>
        <w:t xml:space="preserve"> dar</w:t>
      </w:r>
      <w:r w:rsidR="00B13A42" w:rsidRPr="000465A8">
        <w:rPr>
          <w:rFonts w:ascii="Arial" w:hAnsi="Arial" w:cs="Arial"/>
          <w:sz w:val="22"/>
          <w:szCs w:val="22"/>
        </w:rPr>
        <w:t xml:space="preserve">. </w:t>
      </w:r>
      <w:r w:rsidR="0031682F" w:rsidRPr="000465A8">
        <w:rPr>
          <w:rFonts w:ascii="Arial" w:hAnsi="Arial" w:cs="Arial"/>
          <w:sz w:val="22"/>
          <w:szCs w:val="22"/>
        </w:rPr>
        <w:t xml:space="preserve">Denn auf rund </w:t>
      </w:r>
      <w:r>
        <w:rPr>
          <w:rFonts w:ascii="Arial" w:hAnsi="Arial" w:cs="Arial"/>
          <w:sz w:val="22"/>
          <w:szCs w:val="22"/>
        </w:rPr>
        <w:br/>
      </w:r>
      <w:r w:rsidR="0031682F" w:rsidRPr="000465A8">
        <w:rPr>
          <w:rFonts w:ascii="Arial" w:hAnsi="Arial" w:cs="Arial"/>
          <w:sz w:val="22"/>
          <w:szCs w:val="22"/>
        </w:rPr>
        <w:t>6.400 Quadratkilometer</w:t>
      </w:r>
      <w:r w:rsidR="00026030" w:rsidRPr="000465A8">
        <w:rPr>
          <w:rFonts w:ascii="Arial" w:hAnsi="Arial" w:cs="Arial"/>
          <w:sz w:val="22"/>
          <w:szCs w:val="22"/>
        </w:rPr>
        <w:t>n</w:t>
      </w:r>
      <w:r w:rsidR="0031682F" w:rsidRPr="000465A8">
        <w:rPr>
          <w:rFonts w:ascii="Arial" w:hAnsi="Arial" w:cs="Arial"/>
          <w:sz w:val="22"/>
          <w:szCs w:val="22"/>
        </w:rPr>
        <w:t xml:space="preserve"> </w:t>
      </w:r>
      <w:r w:rsidR="00026030" w:rsidRPr="000465A8">
        <w:rPr>
          <w:rFonts w:ascii="Arial" w:hAnsi="Arial" w:cs="Arial"/>
          <w:sz w:val="22"/>
          <w:szCs w:val="22"/>
        </w:rPr>
        <w:t>bietet die Region eine abwechslungsreiche Landschaft mit</w:t>
      </w:r>
      <w:r w:rsidR="0031682F" w:rsidRPr="000465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31682F" w:rsidRPr="000465A8">
        <w:rPr>
          <w:rFonts w:ascii="Arial" w:hAnsi="Arial" w:cs="Arial"/>
          <w:sz w:val="22"/>
          <w:szCs w:val="22"/>
        </w:rPr>
        <w:t>297 See</w:t>
      </w:r>
      <w:r w:rsidR="00026030" w:rsidRPr="000465A8">
        <w:rPr>
          <w:rFonts w:ascii="Arial" w:hAnsi="Arial" w:cs="Arial"/>
          <w:sz w:val="22"/>
          <w:szCs w:val="22"/>
        </w:rPr>
        <w:t xml:space="preserve">n, drei Nationalparks – </w:t>
      </w:r>
      <w:proofErr w:type="spellStart"/>
      <w:r w:rsidR="00026030" w:rsidRPr="000465A8">
        <w:rPr>
          <w:rFonts w:ascii="Arial" w:hAnsi="Arial" w:cs="Arial"/>
          <w:sz w:val="22"/>
          <w:szCs w:val="22"/>
        </w:rPr>
        <w:t>Paneveggio</w:t>
      </w:r>
      <w:proofErr w:type="spellEnd"/>
      <w:r w:rsidR="00026030" w:rsidRPr="000465A8">
        <w:rPr>
          <w:rFonts w:ascii="Arial" w:hAnsi="Arial" w:cs="Arial"/>
          <w:sz w:val="22"/>
          <w:szCs w:val="22"/>
        </w:rPr>
        <w:t xml:space="preserve">-Pale di San Martino, </w:t>
      </w:r>
      <w:proofErr w:type="spellStart"/>
      <w:r w:rsidR="00026030" w:rsidRPr="000465A8">
        <w:rPr>
          <w:rFonts w:ascii="Arial" w:hAnsi="Arial" w:cs="Arial"/>
          <w:sz w:val="22"/>
          <w:szCs w:val="22"/>
        </w:rPr>
        <w:t>Adamello-Brenta</w:t>
      </w:r>
      <w:proofErr w:type="spellEnd"/>
      <w:r w:rsidR="00026030" w:rsidRPr="000465A8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026030" w:rsidRPr="00E70FE9">
        <w:rPr>
          <w:rFonts w:ascii="Arial" w:hAnsi="Arial" w:cs="Arial"/>
          <w:sz w:val="22"/>
          <w:szCs w:val="22"/>
        </w:rPr>
        <w:t>Stilfserjoch</w:t>
      </w:r>
      <w:proofErr w:type="spellEnd"/>
      <w:r w:rsidR="00026030" w:rsidRPr="00E70FE9">
        <w:rPr>
          <w:rFonts w:ascii="Arial" w:hAnsi="Arial" w:cs="Arial"/>
          <w:sz w:val="22"/>
          <w:szCs w:val="22"/>
        </w:rPr>
        <w:t xml:space="preserve"> – und circa 300 Biotopen. </w:t>
      </w:r>
      <w:r w:rsidR="0031682F" w:rsidRPr="00E70FE9">
        <w:rPr>
          <w:rFonts w:ascii="Arial" w:hAnsi="Arial" w:cs="Arial"/>
          <w:sz w:val="22"/>
          <w:szCs w:val="22"/>
        </w:rPr>
        <w:t xml:space="preserve">53 Prozent des Landes </w:t>
      </w:r>
      <w:r w:rsidR="00026030" w:rsidRPr="00E70FE9">
        <w:rPr>
          <w:rFonts w:ascii="Arial" w:hAnsi="Arial" w:cs="Arial"/>
          <w:sz w:val="22"/>
          <w:szCs w:val="22"/>
        </w:rPr>
        <w:t>bestehen aus</w:t>
      </w:r>
      <w:r w:rsidR="0031682F" w:rsidRPr="00E70FE9">
        <w:rPr>
          <w:rFonts w:ascii="Arial" w:hAnsi="Arial" w:cs="Arial"/>
          <w:sz w:val="22"/>
          <w:szCs w:val="22"/>
        </w:rPr>
        <w:t xml:space="preserve"> Wälder</w:t>
      </w:r>
      <w:r w:rsidR="00026030" w:rsidRPr="00E70FE9">
        <w:rPr>
          <w:rFonts w:ascii="Arial" w:hAnsi="Arial" w:cs="Arial"/>
          <w:sz w:val="22"/>
          <w:szCs w:val="22"/>
        </w:rPr>
        <w:t xml:space="preserve">n und Weiden, </w:t>
      </w:r>
      <w:r w:rsidR="0031682F" w:rsidRPr="00E70FE9">
        <w:rPr>
          <w:rFonts w:ascii="Arial" w:hAnsi="Arial" w:cs="Arial"/>
          <w:sz w:val="22"/>
          <w:szCs w:val="22"/>
        </w:rPr>
        <w:t xml:space="preserve">17 Prozent </w:t>
      </w:r>
      <w:r w:rsidR="00026030" w:rsidRPr="00E70FE9">
        <w:rPr>
          <w:rFonts w:ascii="Arial" w:hAnsi="Arial" w:cs="Arial"/>
          <w:sz w:val="22"/>
          <w:szCs w:val="22"/>
        </w:rPr>
        <w:t xml:space="preserve">sind </w:t>
      </w:r>
      <w:r w:rsidR="0060323F" w:rsidRPr="00E70FE9">
        <w:rPr>
          <w:rFonts w:ascii="Arial" w:hAnsi="Arial" w:cs="Arial"/>
          <w:sz w:val="22"/>
          <w:szCs w:val="22"/>
        </w:rPr>
        <w:t>Naturschutzgebiet</w:t>
      </w:r>
      <w:r w:rsidR="0031682F" w:rsidRPr="00E70FE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Im Trentino</w:t>
      </w:r>
      <w:r w:rsidR="00031233" w:rsidRPr="00E70FE9">
        <w:rPr>
          <w:rFonts w:ascii="Arial" w:hAnsi="Arial" w:cs="Arial"/>
          <w:sz w:val="22"/>
          <w:szCs w:val="22"/>
        </w:rPr>
        <w:t xml:space="preserve"> finden </w:t>
      </w:r>
      <w:r w:rsidR="00747205">
        <w:rPr>
          <w:rFonts w:ascii="Arial" w:hAnsi="Arial" w:cs="Arial"/>
          <w:sz w:val="22"/>
          <w:szCs w:val="22"/>
        </w:rPr>
        <w:t>Wintersportler</w:t>
      </w:r>
      <w:r w:rsidR="00072FC2" w:rsidRPr="00E70FE9">
        <w:rPr>
          <w:rFonts w:ascii="Arial" w:hAnsi="Arial" w:cs="Arial"/>
          <w:sz w:val="22"/>
          <w:szCs w:val="22"/>
        </w:rPr>
        <w:t xml:space="preserve"> </w:t>
      </w:r>
      <w:r w:rsidR="007E5BED">
        <w:rPr>
          <w:rFonts w:ascii="Arial" w:hAnsi="Arial" w:cs="Arial"/>
          <w:sz w:val="22"/>
          <w:szCs w:val="22"/>
        </w:rPr>
        <w:t>eine ideale Infrastruktur</w:t>
      </w:r>
      <w:r w:rsidR="008E5A1F" w:rsidRPr="00E70FE9">
        <w:rPr>
          <w:rFonts w:ascii="Arial" w:hAnsi="Arial" w:cs="Arial"/>
          <w:sz w:val="22"/>
          <w:szCs w:val="22"/>
        </w:rPr>
        <w:t>: mehr als 200 moderne Liftanlagen und rund 80</w:t>
      </w:r>
      <w:r w:rsidR="007E5BED">
        <w:rPr>
          <w:rFonts w:ascii="Arial" w:hAnsi="Arial" w:cs="Arial"/>
          <w:sz w:val="22"/>
          <w:szCs w:val="22"/>
        </w:rPr>
        <w:t>0 Kilometer bestens präparierte</w:t>
      </w:r>
      <w:r w:rsidR="008E5A1F" w:rsidRPr="00E70FE9">
        <w:rPr>
          <w:rFonts w:ascii="Arial" w:hAnsi="Arial" w:cs="Arial"/>
          <w:sz w:val="22"/>
          <w:szCs w:val="22"/>
        </w:rPr>
        <w:t xml:space="preserve"> Pisten</w:t>
      </w:r>
      <w:r w:rsidR="00031233" w:rsidRPr="00E70FE9">
        <w:rPr>
          <w:rFonts w:ascii="Arial" w:hAnsi="Arial" w:cs="Arial"/>
          <w:sz w:val="22"/>
          <w:szCs w:val="22"/>
        </w:rPr>
        <w:t xml:space="preserve">, </w:t>
      </w:r>
      <w:r w:rsidR="008E5A1F" w:rsidRPr="00E70FE9">
        <w:rPr>
          <w:rFonts w:ascii="Arial" w:hAnsi="Arial" w:cs="Arial"/>
          <w:sz w:val="22"/>
          <w:szCs w:val="22"/>
        </w:rPr>
        <w:t xml:space="preserve">21 </w:t>
      </w:r>
      <w:proofErr w:type="spellStart"/>
      <w:r w:rsidR="008E5A1F" w:rsidRPr="00E70FE9">
        <w:rPr>
          <w:rFonts w:ascii="Arial" w:hAnsi="Arial" w:cs="Arial"/>
          <w:sz w:val="22"/>
          <w:szCs w:val="22"/>
        </w:rPr>
        <w:t>Snowparks</w:t>
      </w:r>
      <w:proofErr w:type="spellEnd"/>
      <w:r w:rsidR="008E5A1F" w:rsidRPr="00E70FE9">
        <w:rPr>
          <w:rFonts w:ascii="Arial" w:hAnsi="Arial" w:cs="Arial"/>
          <w:sz w:val="22"/>
          <w:szCs w:val="22"/>
        </w:rPr>
        <w:t xml:space="preserve"> und 23 Langlaufzentren mit einem 470 Kilometer langen Loipennetz. </w:t>
      </w:r>
      <w:r w:rsidR="004F0082" w:rsidRPr="00E70FE9">
        <w:rPr>
          <w:rFonts w:ascii="Arial" w:hAnsi="Arial" w:cs="Arial"/>
          <w:sz w:val="22"/>
          <w:szCs w:val="22"/>
        </w:rPr>
        <w:t xml:space="preserve">2.479 ausgebildete Skilehrer, organisiert in 46 Skischulen, sorgen für Sicherheit und </w:t>
      </w:r>
      <w:r w:rsidR="00EF2F13" w:rsidRPr="00E70FE9">
        <w:rPr>
          <w:rFonts w:ascii="Arial" w:hAnsi="Arial" w:cs="Arial"/>
          <w:sz w:val="22"/>
          <w:szCs w:val="22"/>
        </w:rPr>
        <w:t>eine professionelle Betreuung der Gäste.</w:t>
      </w:r>
      <w:r w:rsidR="005F14B9" w:rsidRPr="00E70FE9">
        <w:rPr>
          <w:rFonts w:ascii="Arial" w:hAnsi="Arial" w:cs="Arial"/>
          <w:sz w:val="22"/>
          <w:szCs w:val="22"/>
        </w:rPr>
        <w:t xml:space="preserve"> </w:t>
      </w:r>
      <w:r w:rsidR="00031233" w:rsidRPr="00E70FE9">
        <w:rPr>
          <w:rFonts w:ascii="Arial" w:hAnsi="Arial" w:cs="Arial"/>
          <w:sz w:val="22"/>
          <w:szCs w:val="22"/>
        </w:rPr>
        <w:t>Und wer weit weg vom Pistentrubel bei</w:t>
      </w:r>
      <w:r w:rsidR="00E70FE9">
        <w:rPr>
          <w:rFonts w:ascii="Arial" w:hAnsi="Arial" w:cs="Arial"/>
          <w:sz w:val="22"/>
          <w:szCs w:val="22"/>
        </w:rPr>
        <w:t>m</w:t>
      </w:r>
      <w:r w:rsidR="007E5BED">
        <w:rPr>
          <w:rFonts w:ascii="Arial" w:hAnsi="Arial" w:cs="Arial"/>
          <w:sz w:val="22"/>
          <w:szCs w:val="22"/>
        </w:rPr>
        <w:t xml:space="preserve"> Skitouren</w:t>
      </w:r>
      <w:r w:rsidR="00031233" w:rsidRPr="00E70FE9">
        <w:rPr>
          <w:rFonts w:ascii="Arial" w:hAnsi="Arial" w:cs="Arial"/>
          <w:sz w:val="22"/>
          <w:szCs w:val="22"/>
        </w:rPr>
        <w:t xml:space="preserve">gehen oder </w:t>
      </w:r>
      <w:proofErr w:type="spellStart"/>
      <w:r w:rsidR="00031233" w:rsidRPr="00E70FE9">
        <w:rPr>
          <w:rFonts w:ascii="Arial" w:hAnsi="Arial" w:cs="Arial"/>
          <w:sz w:val="22"/>
          <w:szCs w:val="22"/>
        </w:rPr>
        <w:t>Freeriden</w:t>
      </w:r>
      <w:proofErr w:type="spellEnd"/>
      <w:r w:rsidR="00031233" w:rsidRPr="00E70FE9">
        <w:rPr>
          <w:rFonts w:ascii="Arial" w:hAnsi="Arial" w:cs="Arial"/>
          <w:sz w:val="22"/>
          <w:szCs w:val="22"/>
        </w:rPr>
        <w:t xml:space="preserve"> die Naturschauspiele genießen möchte, der schließt sich den staatlich geprüften Bergführern an.</w:t>
      </w:r>
    </w:p>
    <w:p w:rsidR="002D2BCF" w:rsidRPr="00E70FE9" w:rsidRDefault="002D2BCF" w:rsidP="00EA17B7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5B6E88" w:rsidRPr="00031233" w:rsidRDefault="00C368E6" w:rsidP="00DE00F9">
      <w:pPr>
        <w:autoSpaceDE w:val="0"/>
        <w:spacing w:line="360" w:lineRule="auto"/>
        <w:ind w:right="28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Aktivurlaub und südländische Lebensqualität</w:t>
      </w:r>
    </w:p>
    <w:p w:rsidR="00980CF3" w:rsidRPr="00747205" w:rsidRDefault="005B6E88" w:rsidP="00EF2F13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031233">
        <w:rPr>
          <w:rFonts w:ascii="Arial" w:hAnsi="Arial" w:cs="Arial"/>
          <w:sz w:val="22"/>
          <w:szCs w:val="22"/>
        </w:rPr>
        <w:t xml:space="preserve">Die autonome Region im Norden Italiens gliedert </w:t>
      </w:r>
      <w:r w:rsidR="00C27969" w:rsidRPr="00031233">
        <w:rPr>
          <w:rFonts w:ascii="Arial" w:hAnsi="Arial" w:cs="Arial"/>
          <w:sz w:val="22"/>
          <w:szCs w:val="22"/>
        </w:rPr>
        <w:t xml:space="preserve">sich in </w:t>
      </w:r>
      <w:r w:rsidR="00C92E4D" w:rsidRPr="00031233">
        <w:rPr>
          <w:rFonts w:ascii="Arial" w:hAnsi="Arial" w:cs="Arial"/>
          <w:sz w:val="22"/>
          <w:szCs w:val="22"/>
        </w:rPr>
        <w:t>zehn</w:t>
      </w:r>
      <w:r w:rsidR="00C27969" w:rsidRPr="00031233">
        <w:rPr>
          <w:rFonts w:ascii="Arial" w:hAnsi="Arial" w:cs="Arial"/>
          <w:sz w:val="22"/>
          <w:szCs w:val="22"/>
        </w:rPr>
        <w:t xml:space="preserve"> große T</w:t>
      </w:r>
      <w:r w:rsidR="000465A8" w:rsidRPr="00031233">
        <w:rPr>
          <w:rFonts w:ascii="Arial" w:hAnsi="Arial" w:cs="Arial"/>
          <w:sz w:val="22"/>
          <w:szCs w:val="22"/>
        </w:rPr>
        <w:t>äler</w:t>
      </w:r>
      <w:r w:rsidR="00C27969" w:rsidRPr="00031233">
        <w:rPr>
          <w:rFonts w:ascii="Arial" w:hAnsi="Arial" w:cs="Arial"/>
          <w:sz w:val="22"/>
          <w:szCs w:val="22"/>
        </w:rPr>
        <w:t>:</w:t>
      </w:r>
      <w:r w:rsidRPr="00031233">
        <w:rPr>
          <w:rFonts w:ascii="Arial" w:hAnsi="Arial" w:cs="Arial"/>
          <w:sz w:val="22"/>
          <w:szCs w:val="22"/>
        </w:rPr>
        <w:t xml:space="preserve"> </w:t>
      </w:r>
      <w:r w:rsidR="00514B6B">
        <w:rPr>
          <w:rFonts w:ascii="Arial" w:hAnsi="Arial" w:cs="Arial"/>
          <w:sz w:val="22"/>
          <w:szCs w:val="22"/>
        </w:rPr>
        <w:t>Z</w:t>
      </w:r>
      <w:r w:rsidR="00952EB5" w:rsidRPr="00DE00F9">
        <w:rPr>
          <w:rFonts w:ascii="Arial" w:hAnsi="Arial" w:cs="Arial"/>
          <w:sz w:val="22"/>
          <w:szCs w:val="22"/>
        </w:rPr>
        <w:t xml:space="preserve">usammen </w:t>
      </w:r>
      <w:r w:rsidR="007E5BED">
        <w:rPr>
          <w:rFonts w:ascii="Arial" w:hAnsi="Arial" w:cs="Arial"/>
          <w:sz w:val="22"/>
          <w:szCs w:val="22"/>
        </w:rPr>
        <w:t>formen sie ein buntes</w:t>
      </w:r>
      <w:r w:rsidR="00330E0D">
        <w:rPr>
          <w:rFonts w:ascii="Arial" w:hAnsi="Arial" w:cs="Arial"/>
          <w:sz w:val="22"/>
          <w:szCs w:val="22"/>
        </w:rPr>
        <w:t xml:space="preserve"> Potpourri aus </w:t>
      </w:r>
      <w:r w:rsidR="00AF752A">
        <w:rPr>
          <w:rFonts w:ascii="Arial" w:hAnsi="Arial" w:cs="Arial"/>
          <w:sz w:val="22"/>
          <w:szCs w:val="22"/>
        </w:rPr>
        <w:t>Sport, Genuss und italienische</w:t>
      </w:r>
      <w:r w:rsidR="00330E0D">
        <w:rPr>
          <w:rFonts w:ascii="Arial" w:hAnsi="Arial" w:cs="Arial"/>
          <w:sz w:val="22"/>
          <w:szCs w:val="22"/>
        </w:rPr>
        <w:t>m</w:t>
      </w:r>
      <w:r w:rsidR="00AF752A">
        <w:rPr>
          <w:rFonts w:ascii="Arial" w:hAnsi="Arial" w:cs="Arial"/>
          <w:sz w:val="22"/>
          <w:szCs w:val="22"/>
        </w:rPr>
        <w:t xml:space="preserve"> </w:t>
      </w:r>
      <w:r w:rsidR="00330E0D">
        <w:rPr>
          <w:rFonts w:ascii="Arial" w:hAnsi="Arial" w:cs="Arial"/>
          <w:sz w:val="22"/>
          <w:szCs w:val="22"/>
        </w:rPr>
        <w:t>Lebensgefühl</w:t>
      </w:r>
      <w:r w:rsidR="00C368E6">
        <w:rPr>
          <w:rFonts w:ascii="Arial" w:hAnsi="Arial" w:cs="Arial"/>
          <w:sz w:val="22"/>
          <w:szCs w:val="22"/>
        </w:rPr>
        <w:t xml:space="preserve">. In den verträumten </w:t>
      </w:r>
      <w:proofErr w:type="spellStart"/>
      <w:r w:rsidR="00C368E6">
        <w:rPr>
          <w:rFonts w:ascii="Arial" w:hAnsi="Arial" w:cs="Arial"/>
          <w:sz w:val="22"/>
          <w:szCs w:val="22"/>
        </w:rPr>
        <w:t>Rifugi</w:t>
      </w:r>
      <w:proofErr w:type="spellEnd"/>
      <w:r w:rsidR="00C368E6">
        <w:rPr>
          <w:rFonts w:ascii="Arial" w:hAnsi="Arial" w:cs="Arial"/>
          <w:sz w:val="22"/>
          <w:szCs w:val="22"/>
        </w:rPr>
        <w:t xml:space="preserve"> (Schutzhütten) mitten in den Dolomiten wird jeder Einkehrschwung zum kulinarischen Erlebnis. Auf der Piste oder Loipe trifft man auf italienisches Temperament und sympathischen Optimismus. </w:t>
      </w:r>
      <w:r w:rsidR="00C931BC">
        <w:rPr>
          <w:rFonts w:ascii="Arial" w:hAnsi="Arial" w:cs="Bitstream Vera Sans"/>
          <w:sz w:val="22"/>
          <w:szCs w:val="22"/>
        </w:rPr>
        <w:t>W</w:t>
      </w:r>
      <w:r w:rsidR="007433D1">
        <w:rPr>
          <w:rFonts w:ascii="Arial" w:hAnsi="Arial" w:cs="Bitstream Vera Sans"/>
          <w:sz w:val="22"/>
          <w:szCs w:val="22"/>
        </w:rPr>
        <w:t xml:space="preserve">er bei so viel Natur </w:t>
      </w:r>
      <w:r w:rsidR="00747205">
        <w:rPr>
          <w:rFonts w:ascii="Arial" w:hAnsi="Arial" w:cs="Bitstream Vera Sans"/>
          <w:sz w:val="22"/>
          <w:szCs w:val="22"/>
        </w:rPr>
        <w:t>zwischendurch</w:t>
      </w:r>
      <w:r w:rsidR="007433D1">
        <w:rPr>
          <w:rFonts w:ascii="Arial" w:hAnsi="Arial" w:cs="Bitstream Vera Sans"/>
          <w:sz w:val="22"/>
          <w:szCs w:val="22"/>
        </w:rPr>
        <w:t xml:space="preserve"> Lust auf Stadtluft verspürt, besucht die pulsierenden Kleinstädte</w:t>
      </w:r>
      <w:r w:rsidR="00AF752A">
        <w:rPr>
          <w:rFonts w:ascii="Arial" w:hAnsi="Arial" w:cs="Bitstream Vera Sans"/>
          <w:sz w:val="22"/>
          <w:szCs w:val="22"/>
        </w:rPr>
        <w:t xml:space="preserve"> </w:t>
      </w:r>
      <w:proofErr w:type="spellStart"/>
      <w:r w:rsidR="00747205">
        <w:rPr>
          <w:rFonts w:ascii="Arial" w:hAnsi="Arial" w:cs="Bitstream Vera Sans"/>
          <w:sz w:val="22"/>
          <w:szCs w:val="22"/>
        </w:rPr>
        <w:t>Rovereto</w:t>
      </w:r>
      <w:proofErr w:type="spellEnd"/>
      <w:r w:rsidR="00747205">
        <w:rPr>
          <w:rFonts w:ascii="Arial" w:hAnsi="Arial" w:cs="Bitstream Vera Sans"/>
          <w:sz w:val="22"/>
          <w:szCs w:val="22"/>
        </w:rPr>
        <w:t xml:space="preserve"> und </w:t>
      </w:r>
      <w:proofErr w:type="spellStart"/>
      <w:r w:rsidR="00AF752A">
        <w:rPr>
          <w:rFonts w:ascii="Arial" w:hAnsi="Arial" w:cs="Bitstream Vera Sans"/>
          <w:sz w:val="22"/>
          <w:szCs w:val="22"/>
        </w:rPr>
        <w:t>Trento</w:t>
      </w:r>
      <w:proofErr w:type="spellEnd"/>
      <w:r w:rsidR="00747205">
        <w:rPr>
          <w:rFonts w:ascii="Arial" w:hAnsi="Arial" w:cs="Bitstream Vera Sans"/>
          <w:sz w:val="22"/>
          <w:szCs w:val="22"/>
        </w:rPr>
        <w:t>, Hauptstadt der Region</w:t>
      </w:r>
      <w:r w:rsidR="00C931BC">
        <w:rPr>
          <w:rFonts w:ascii="Arial" w:hAnsi="Arial" w:cs="Bitstream Vera Sans"/>
          <w:sz w:val="22"/>
          <w:szCs w:val="22"/>
        </w:rPr>
        <w:t>. M</w:t>
      </w:r>
      <w:r w:rsidR="00AF752A">
        <w:rPr>
          <w:rFonts w:ascii="Arial" w:hAnsi="Arial" w:cs="Bitstream Vera Sans"/>
          <w:sz w:val="22"/>
          <w:szCs w:val="22"/>
        </w:rPr>
        <w:t xml:space="preserve">it ihren </w:t>
      </w:r>
      <w:r w:rsidR="007433D1">
        <w:rPr>
          <w:rFonts w:ascii="Arial" w:hAnsi="Arial" w:cs="Bitstream Vera Sans"/>
          <w:sz w:val="22"/>
          <w:szCs w:val="22"/>
        </w:rPr>
        <w:t>historischen Zentren, den Einkaufsstraßen und den vielen Bar</w:t>
      </w:r>
      <w:r w:rsidR="005F14B9">
        <w:rPr>
          <w:rFonts w:ascii="Arial" w:hAnsi="Arial" w:cs="Bitstream Vera Sans"/>
          <w:sz w:val="22"/>
          <w:szCs w:val="22"/>
        </w:rPr>
        <w:t>s</w:t>
      </w:r>
      <w:r w:rsidR="007433D1">
        <w:rPr>
          <w:rFonts w:ascii="Arial" w:hAnsi="Arial" w:cs="Bitstream Vera Sans"/>
          <w:sz w:val="22"/>
          <w:szCs w:val="22"/>
        </w:rPr>
        <w:t xml:space="preserve">, Osterien </w:t>
      </w:r>
      <w:r w:rsidR="00C931BC">
        <w:rPr>
          <w:rFonts w:ascii="Arial" w:hAnsi="Arial" w:cs="Bitstream Vera Sans"/>
          <w:sz w:val="22"/>
          <w:szCs w:val="22"/>
        </w:rPr>
        <w:t>sowie Pizzerien stehen sie für das be</w:t>
      </w:r>
      <w:r w:rsidR="00747205">
        <w:rPr>
          <w:rFonts w:ascii="Arial" w:hAnsi="Arial" w:cs="Bitstream Vera Sans"/>
          <w:sz w:val="22"/>
          <w:szCs w:val="22"/>
        </w:rPr>
        <w:t>rühmte italien</w:t>
      </w:r>
      <w:r w:rsidR="0061051A">
        <w:rPr>
          <w:rFonts w:ascii="Arial" w:hAnsi="Arial" w:cs="Bitstream Vera Sans"/>
          <w:sz w:val="22"/>
          <w:szCs w:val="22"/>
        </w:rPr>
        <w:t>is</w:t>
      </w:r>
      <w:r w:rsidR="00747205">
        <w:rPr>
          <w:rFonts w:ascii="Arial" w:hAnsi="Arial" w:cs="Bitstream Vera Sans"/>
          <w:sz w:val="22"/>
          <w:szCs w:val="22"/>
        </w:rPr>
        <w:t>che</w:t>
      </w:r>
      <w:r w:rsidR="00C931BC">
        <w:rPr>
          <w:rFonts w:ascii="Arial" w:hAnsi="Arial" w:cs="Bitstream Vera Sans"/>
          <w:sz w:val="22"/>
          <w:szCs w:val="22"/>
        </w:rPr>
        <w:t xml:space="preserve"> Dolce Vita. </w:t>
      </w:r>
    </w:p>
    <w:p w:rsidR="00CF5AE2" w:rsidRPr="001B6CFF" w:rsidRDefault="00CF5AE2" w:rsidP="001B6CF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de-DE" w:bidi="ar-SA"/>
        </w:rPr>
      </w:pPr>
      <w:r w:rsidRPr="001B6CFF">
        <w:rPr>
          <w:rFonts w:ascii="Arial" w:eastAsia="Times New Roman" w:hAnsi="Arial" w:cs="Arial"/>
          <w:kern w:val="0"/>
          <w:sz w:val="16"/>
          <w:szCs w:val="16"/>
          <w:lang w:eastAsia="de-DE" w:bidi="ar-SA"/>
        </w:rPr>
        <w:t>(</w:t>
      </w:r>
      <w:r w:rsidR="00C931BC">
        <w:rPr>
          <w:rFonts w:ascii="Arial" w:eastAsia="Times New Roman" w:hAnsi="Arial" w:cs="Arial"/>
          <w:kern w:val="0"/>
          <w:sz w:val="16"/>
          <w:szCs w:val="16"/>
          <w:lang w:eastAsia="de-DE" w:bidi="ar-SA"/>
        </w:rPr>
        <w:t>2.</w:t>
      </w:r>
      <w:r w:rsidR="00C368E6">
        <w:rPr>
          <w:rFonts w:ascii="Arial" w:eastAsia="Times New Roman" w:hAnsi="Arial" w:cs="Arial"/>
          <w:kern w:val="0"/>
          <w:sz w:val="16"/>
          <w:szCs w:val="16"/>
          <w:lang w:eastAsia="de-DE" w:bidi="ar-SA"/>
        </w:rPr>
        <w:t>2</w:t>
      </w:r>
      <w:r w:rsidR="00514B6B">
        <w:rPr>
          <w:rFonts w:ascii="Arial" w:eastAsia="Times New Roman" w:hAnsi="Arial" w:cs="Arial"/>
          <w:kern w:val="0"/>
          <w:sz w:val="16"/>
          <w:szCs w:val="16"/>
          <w:lang w:eastAsia="de-DE" w:bidi="ar-SA"/>
        </w:rPr>
        <w:t>52</w:t>
      </w:r>
      <w:r w:rsidRPr="001B6CFF">
        <w:rPr>
          <w:rFonts w:ascii="Arial" w:eastAsia="Times New Roman" w:hAnsi="Arial" w:cs="Arial"/>
          <w:kern w:val="0"/>
          <w:sz w:val="16"/>
          <w:szCs w:val="16"/>
          <w:lang w:eastAsia="de-DE" w:bidi="ar-SA"/>
        </w:rPr>
        <w:t xml:space="preserve"> Zeichen)</w:t>
      </w:r>
      <w:bookmarkStart w:id="0" w:name="_GoBack"/>
      <w:bookmarkEnd w:id="0"/>
    </w:p>
    <w:p w:rsidR="00CF5AE2" w:rsidRDefault="00CF5AE2" w:rsidP="00CF5AE2">
      <w:pPr>
        <w:pStyle w:val="FreieFormA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27969" w:rsidRPr="00BF0AAD" w:rsidRDefault="00C27969" w:rsidP="00CF5AE2">
      <w:pPr>
        <w:pStyle w:val="FreieFormA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14B6B" w:rsidRDefault="00514B6B" w:rsidP="00CF5AE2">
      <w:pPr>
        <w:widowControl/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uppressAutoHyphens w:val="0"/>
        <w:spacing w:line="360" w:lineRule="auto"/>
        <w:ind w:right="203"/>
        <w:jc w:val="center"/>
        <w:rPr>
          <w:rFonts w:ascii="Arial" w:eastAsia="Times New Roman" w:hAnsi="Arial" w:cs="Arial"/>
          <w:b/>
          <w:kern w:val="0"/>
          <w:sz w:val="22"/>
          <w:szCs w:val="20"/>
          <w:lang w:eastAsia="it-IT" w:bidi="ar-SA"/>
        </w:rPr>
      </w:pPr>
    </w:p>
    <w:p w:rsidR="00CF5AE2" w:rsidRPr="00CF5AE2" w:rsidRDefault="00CF5AE2" w:rsidP="00CF5AE2">
      <w:pPr>
        <w:widowControl/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uppressAutoHyphens w:val="0"/>
        <w:spacing w:line="360" w:lineRule="auto"/>
        <w:ind w:right="203"/>
        <w:jc w:val="center"/>
        <w:rPr>
          <w:rFonts w:ascii="Arial" w:eastAsia="Times New Roman" w:hAnsi="Arial" w:cs="Arial"/>
          <w:b/>
          <w:kern w:val="0"/>
          <w:sz w:val="22"/>
          <w:szCs w:val="20"/>
          <w:lang w:eastAsia="it-IT" w:bidi="ar-SA"/>
        </w:rPr>
      </w:pPr>
      <w:r w:rsidRPr="00CF5AE2">
        <w:rPr>
          <w:rFonts w:ascii="Arial" w:eastAsia="Times New Roman" w:hAnsi="Arial" w:cs="Arial"/>
          <w:b/>
          <w:kern w:val="0"/>
          <w:sz w:val="22"/>
          <w:szCs w:val="20"/>
          <w:lang w:eastAsia="it-IT" w:bidi="ar-SA"/>
        </w:rPr>
        <w:t>Weitere Informationen, RSS-Newsfeed sowie Download Text und Bild unter</w:t>
      </w:r>
    </w:p>
    <w:p w:rsidR="00CF5AE2" w:rsidRPr="00CF5AE2" w:rsidRDefault="00514B6B" w:rsidP="00CF5AE2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jc w:val="center"/>
        <w:outlineLvl w:val="0"/>
        <w:rPr>
          <w:rFonts w:ascii="Arial" w:eastAsia="Times New Roman" w:hAnsi="Arial" w:cs="Arial"/>
          <w:b/>
          <w:noProof/>
          <w:color w:val="0000FF"/>
          <w:kern w:val="0"/>
          <w:sz w:val="22"/>
          <w:szCs w:val="22"/>
          <w:lang w:eastAsia="de-DE" w:bidi="ar-SA"/>
        </w:rPr>
      </w:pPr>
      <w:hyperlink r:id="rId8" w:history="1">
        <w:r w:rsidR="00CF5AE2" w:rsidRPr="007975FF">
          <w:rPr>
            <w:rStyle w:val="Hyperlink"/>
            <w:rFonts w:ascii="Arial" w:hAnsi="Arial" w:cs="Arial"/>
            <w:b/>
            <w:sz w:val="22"/>
            <w:szCs w:val="22"/>
            <w:lang w:eastAsia="it-IT" w:bidi="ar-SA"/>
          </w:rPr>
          <w:t>www.press-service.info/trentino-de</w:t>
        </w:r>
      </w:hyperlink>
      <w:r w:rsidR="00CF5AE2" w:rsidRPr="00CF5AE2">
        <w:rPr>
          <w:rFonts w:ascii="Arial" w:eastAsia="Times New Roman" w:hAnsi="Arial" w:cs="Arial"/>
          <w:b/>
          <w:noProof/>
          <w:color w:val="0000FF"/>
          <w:kern w:val="0"/>
          <w:sz w:val="22"/>
          <w:szCs w:val="22"/>
          <w:lang w:eastAsia="de-DE" w:bidi="ar-SA"/>
        </w:rPr>
        <w:t xml:space="preserve"> </w:t>
      </w:r>
    </w:p>
    <w:p w:rsidR="001E7864" w:rsidRPr="00E70FE9" w:rsidRDefault="001E7864" w:rsidP="001E7864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C27969" w:rsidRPr="00E70FE9" w:rsidRDefault="00C27969" w:rsidP="001E7864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E7864" w:rsidRDefault="001E7864" w:rsidP="001E7864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1E7864" w:rsidRDefault="001E7864" w:rsidP="001E7864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1E7864" w:rsidRPr="00BF0AAD" w:rsidRDefault="001E7864" w:rsidP="001E7864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1E7864" w:rsidRPr="00BF0AAD" w:rsidRDefault="00546C74" w:rsidP="001E7864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noProof/>
          <w:color w:val="000000"/>
          <w:sz w:val="16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-19685</wp:posOffset>
                </wp:positionH>
                <wp:positionV relativeFrom="paragraph">
                  <wp:posOffset>-58420</wp:posOffset>
                </wp:positionV>
                <wp:extent cx="5748655" cy="304165"/>
                <wp:effectExtent l="18415" t="17780" r="1460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30416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A5" w:rsidRPr="000F1309" w:rsidRDefault="008A6FA5" w:rsidP="001E7864">
                            <w:pPr>
                              <w:rPr>
                                <w:rFonts w:ascii="Arial Black" w:hAnsi="Arial Black"/>
                                <w:color w:val="FFFFFF"/>
                              </w:rPr>
                            </w:pP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  <w:sz w:val="22"/>
                              </w:rPr>
                              <w:t xml:space="preserve">infobox: Trentino </w:t>
                            </w: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 xml:space="preserve">       </w:t>
                            </w:r>
                            <w:r w:rsidRPr="000F1309">
                              <w:rPr>
                                <w:rFonts w:ascii="Arial Black" w:hAnsi="Arial Black"/>
                                <w:color w:val="FFFFFF"/>
                                <w:sz w:val="22"/>
                                <w:szCs w:val="18"/>
                              </w:rPr>
                              <w:t>www.visittrentino.it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.55pt;margin-top:-4.6pt;width:452.65pt;height:23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AbNQIAAFIEAAAOAAAAZHJzL2Uyb0RvYy54bWysVNtu2zAMfR+wfxD0vti5OBcjTtGmyzCg&#10;uwDtPkCW5ViYLGqSEjv7+lJymmUd9jLMD4IokofkIen1Td8qchTWSdAFHY9SSoTmUEm9L+i3p927&#10;JSXOM10xBVoU9CQcvdm8fbPuTC4m0ICqhCUIol3emYI23ps8SRxvRMvcCIzQqKzBtsyjaPdJZVmH&#10;6K1KJmk6TzqwlbHAhXP4ej8o6Sbi17Xg/ktdO+GJKijm5uNp41mGM9msWb63zDSSn9Ng/5BFy6TG&#10;oBeoe+YZOVj5B1QruQUHtR9xaBOoa8lFrAGrGaevqnlsmBGxFiTHmQtN7v/B8s/Hr5bIqqBTSjRr&#10;sUVPovfkDnoyXgR6OuNytHo0aOd7fMc2x1KdeQD+3REN24bpvbi1FrpGsArTGwfP5Mp1wHEBpOw+&#10;QYVx2MFDBOpr2wbukA2C6Nim06U1IReOj9litpxnGSUcddN0Np5nMQTLX7yNdf6DgJaES0Ettj6i&#10;s+OD8yEblr+YhGAOlKx2Uqko2H25VZYcGY7JdJ7tVkMBr8yUJh3WtkqzdGDgrxhpepfu4nRh2N9C&#10;tdLjwCvZFnSZhm8YwcDbe13FcfRMquGOzkqfiQzcDSz6vuzPjSmhOiGlFobBxkXESwP2JyUdDnVB&#10;3Y8Ds4IS9VFjW1bj2SxsQRRm2WKCgr3WlNcapjlCFdRTMly3fticg7Fy32CkYRA03GIraxlZDj0f&#10;sjrnjYMbyT8vWdiMazla/foVbJ4BAAD//wMAUEsDBBQABgAIAAAAIQBnXcdW3gAAAAgBAAAPAAAA&#10;ZHJzL2Rvd25yZXYueG1sTI9BS8NAEIXvgv9hGcFbu2kq2qbZFBG8CCImij1OkjEJZmdDdtuk/nrH&#10;k55mhvd48710P9tenWj0nWMDq2UEirhydceNgbficbEB5QNyjb1jMnAmD/vs8iLFpHYTv9IpD42S&#10;EPYJGmhDGBKtfdWSRb90A7Fon260GOQcG12POEm47XUcRbfaYsfyocWBHlqqvvKjNfCOoSQuDi/F&#10;zTl/nirHT8X3hzHXV/P9DlSgOfyZ4Rdf0CETptIdufaqN7BYr8QpcxuDEn0bxbKUBtabO9BZqv8X&#10;yH4AAAD//wMAUEsBAi0AFAAGAAgAAAAhALaDOJL+AAAA4QEAABMAAAAAAAAAAAAAAAAAAAAAAFtD&#10;b250ZW50X1R5cGVzXS54bWxQSwECLQAUAAYACAAAACEAOP0h/9YAAACUAQAACwAAAAAAAAAAAAAA&#10;AAAvAQAAX3JlbHMvLnJlbHNQSwECLQAUAAYACAAAACEAUoogGzUCAABSBAAADgAAAAAAAAAAAAAA&#10;AAAuAgAAZHJzL2Uyb0RvYy54bWxQSwECLQAUAAYACAAAACEAZ13HVt4AAAAIAQAADwAAAAAAAAAA&#10;AAAAAACPBAAAZHJzL2Rvd25yZXYueG1sUEsFBgAAAAAEAAQA8wAAAJoFAAAAAA==&#10;" fillcolor="#365f91" strokecolor="#00b0f0" strokeweight="1.5pt">
                <v:textbox>
                  <w:txbxContent>
                    <w:p w:rsidR="008A6FA5" w:rsidRPr="000F1309" w:rsidRDefault="008A6FA5" w:rsidP="001E7864">
                      <w:pPr>
                        <w:rPr>
                          <w:rFonts w:ascii="Arial Black" w:hAnsi="Arial Black"/>
                          <w:color w:val="FFFFFF"/>
                        </w:rPr>
                      </w:pPr>
                      <w:r w:rsidRPr="000F1309">
                        <w:rPr>
                          <w:rFonts w:ascii="Arial Black" w:hAnsi="Arial Black"/>
                          <w:caps/>
                          <w:color w:val="FFFFFF"/>
                          <w:sz w:val="22"/>
                        </w:rPr>
                        <w:t xml:space="preserve">infobox: Trentino </w:t>
                      </w:r>
                      <w:r w:rsidRPr="000F1309">
                        <w:rPr>
                          <w:rFonts w:ascii="Arial Black" w:hAnsi="Arial Black"/>
                          <w:caps/>
                          <w:color w:val="FFFFFF"/>
                          <w:sz w:val="22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 w:rsidRPr="000F1309"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 xml:space="preserve">       </w:t>
                      </w:r>
                      <w:r w:rsidRPr="000F1309">
                        <w:rPr>
                          <w:rFonts w:ascii="Arial Black" w:hAnsi="Arial Black"/>
                          <w:color w:val="FFFFFF"/>
                          <w:sz w:val="22"/>
                          <w:szCs w:val="18"/>
                        </w:rPr>
                        <w:t>www.visittrentino.it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7864" w:rsidRPr="00E4731D" w:rsidRDefault="00546C74" w:rsidP="001E7864">
      <w:pPr>
        <w:tabs>
          <w:tab w:val="left" w:pos="1548"/>
          <w:tab w:val="left" w:pos="2127"/>
        </w:tabs>
        <w:spacing w:line="360" w:lineRule="auto"/>
        <w:ind w:right="252"/>
        <w:jc w:val="center"/>
        <w:outlineLvl w:val="0"/>
        <w:rPr>
          <w:rFonts w:cs="Arial"/>
          <w:b/>
          <w:color w:val="0000FF"/>
          <w:sz w:val="22"/>
          <w:u w:val="single"/>
        </w:rPr>
      </w:pPr>
      <w:r>
        <w:rPr>
          <w:rFonts w:cs="Arial"/>
          <w:b/>
          <w:noProof/>
          <w:sz w:val="16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121920</wp:posOffset>
                </wp:positionV>
                <wp:extent cx="5748655" cy="3916680"/>
                <wp:effectExtent l="18415" t="17145" r="14605" b="952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8655" cy="3916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.55pt;margin-top:9.6pt;width:452.65pt;height:308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r7gAIAAP4EAAAOAAAAZHJzL2Uyb0RvYy54bWysVMGO0zAQvSPxD5bvbZJumrbRpqulaRDS&#10;AisWPsB1nMbCsY3tNt1F/Dtjpy0tXBCiB9fOjGfem3nj27tDJ9CeGcuVLHAyjjFikqqay22Bv3yu&#10;RnOMrCOyJkJJVuBnZvHd8vWr217nbKJaJWpmEASRNu91gVvndB5FlrasI3asNJNgbJTpiIOj2Ua1&#10;IT1E70Q0ieMs6pWptVGUWQtfy8GIlyF+0zDqPjaNZQ6JAgM2F1YT1o1fo+UtybeG6JbTIwzyDyg6&#10;wiUkPYcqiSNoZ/gfoTpOjbKqcWOqukg1DacscAA2Sfwbm6eWaBa4QHGsPpfJ/r+w9MP+0SBeF3iC&#10;kSQdtOgTFI3IrWAoyXx9em1zcHvSj8YztPpB0a8WSbVqwY3dG6P6lpEaUCXeP7q64A8WrqJN/17V&#10;EJ7snAqlOjSm8wGhCOgQOvJ87gg7OETh43SWzrPpFCMKtptFkmXz0LOI5Kfr2lj3lqkO+U2BDaAP&#10;4cn+wToPh+QnF59NqooLEdouJOoB8yKexuGGVYLX3hpomu1mJQzaE6+c+E1cnRJfuXXcgX4F7wo8&#10;j/1vUJSvx1rWIY0jXAx7gCKkDw70ANxxN+jk+yJerOfreTpKJ9l6lMZlObqvVukoq5LZtLwpV6sy&#10;+eFxJmne8rpm0kM9aTZJ/04Tx+kZ1HZW7RUle8m8qk6kAPyFW3QNI5QZWJ3+A7sgBN/7QUMbVT+D&#10;DowahhAeDdi0yrxg1MMAFth+2xHDMBLvJGhpkaSpn9hwSKezCRzMpWVzaSGSQqgCO4yG7coNU77T&#10;hm9byJSEHkt1D/preFCG1+aA6qhaGLLA4Pgg+Cm+PAevX8/W8icAAAD//wMAUEsDBBQABgAIAAAA&#10;IQCWgMdZ4AAAAAkBAAAPAAAAZHJzL2Rvd25yZXYueG1sTI/NTsMwEITvSLyDtUhcUGs3lQINcaoQ&#10;CQmVUwPt2Y23SUT8o9htwtuznOC2uzOa/SbfzmZgVxxD76yE1VIAQ9s43dtWwufH6+IJWIjKajU4&#10;ixK+McC2uL3JVabdZPd4rWPLKMSGTEnoYvQZ56Hp0KiwdB4taWc3GhVpHVuuRzVRuBl4IkTKjeot&#10;feiUx6rD5qu+GAnV+bh7eXg8lO8+Jr7cTdXbXFdS3t/N5TOwiHP8M8MvPqFDQUwnd7E6sEHCYr0i&#10;J903CTDSNyKh4SQhXacCeJHz/w2KHwAAAP//AwBQSwECLQAUAAYACAAAACEAtoM4kv4AAADhAQAA&#10;EwAAAAAAAAAAAAAAAAAAAAAAW0NvbnRlbnRfVHlwZXNdLnhtbFBLAQItABQABgAIAAAAIQA4/SH/&#10;1gAAAJQBAAALAAAAAAAAAAAAAAAAAC8BAABfcmVscy8ucmVsc1BLAQItABQABgAIAAAAIQCUlNr7&#10;gAIAAP4EAAAOAAAAAAAAAAAAAAAAAC4CAABkcnMvZTJvRG9jLnhtbFBLAQItABQABgAIAAAAIQCW&#10;gMdZ4AAAAAkBAAAPAAAAAAAAAAAAAAAAANoEAABkcnMvZG93bnJldi54bWxQSwUGAAAAAAQABADz&#10;AAAA5wUAAAAA&#10;" filled="f" fillcolor="red" strokecolor="#00b0f0" strokeweight="1.5pt"/>
            </w:pict>
          </mc:Fallback>
        </mc:AlternateContent>
      </w:r>
    </w:p>
    <w:p w:rsidR="001E7864" w:rsidRPr="001E7864" w:rsidRDefault="0060323F" w:rsidP="001E7864">
      <w:pPr>
        <w:tabs>
          <w:tab w:val="left" w:pos="2115"/>
          <w:tab w:val="left" w:pos="2977"/>
          <w:tab w:val="left" w:pos="5685"/>
        </w:tabs>
        <w:ind w:left="1843" w:hanging="155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Das Trentino</w:t>
      </w:r>
    </w:p>
    <w:p w:rsidR="001E7864" w:rsidRPr="001E7864" w:rsidRDefault="001E7864" w:rsidP="001E7864">
      <w:pPr>
        <w:tabs>
          <w:tab w:val="left" w:pos="2115"/>
          <w:tab w:val="left" w:pos="2977"/>
          <w:tab w:val="left" w:pos="5685"/>
        </w:tabs>
        <w:ind w:left="1843" w:hanging="1559"/>
        <w:rPr>
          <w:rFonts w:ascii="Arial" w:hAnsi="Arial" w:cs="Arial"/>
          <w:b/>
          <w:sz w:val="16"/>
          <w:szCs w:val="16"/>
        </w:rPr>
      </w:pPr>
    </w:p>
    <w:p w:rsidR="001E7864" w:rsidRPr="001E7864" w:rsidRDefault="00C931BC" w:rsidP="001E7864">
      <w:pPr>
        <w:tabs>
          <w:tab w:val="left" w:pos="2115"/>
          <w:tab w:val="left" w:pos="2977"/>
          <w:tab w:val="left" w:pos="5685"/>
        </w:tabs>
        <w:ind w:left="1843" w:hanging="1417"/>
        <w:rPr>
          <w:rFonts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3EEB3D00" wp14:editId="6190005D">
            <wp:simplePos x="0" y="0"/>
            <wp:positionH relativeFrom="column">
              <wp:posOffset>4214495</wp:posOffset>
            </wp:positionH>
            <wp:positionV relativeFrom="paragraph">
              <wp:posOffset>83185</wp:posOffset>
            </wp:positionV>
            <wp:extent cx="12477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435" y="21390"/>
                <wp:lineTo x="21435" y="0"/>
                <wp:lineTo x="0" y="0"/>
              </wp:wrapPolygon>
            </wp:wrapThrough>
            <wp:docPr id="18" name="Grafik 10" descr="Cartina_Europa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Cartina_Europa_300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864" w:rsidRPr="000661D6" w:rsidRDefault="00EF2F13" w:rsidP="001E7864">
      <w:pPr>
        <w:tabs>
          <w:tab w:val="left" w:pos="2115"/>
          <w:tab w:val="left" w:pos="2977"/>
          <w:tab w:val="left" w:pos="5685"/>
        </w:tabs>
        <w:ind w:left="1843" w:hanging="155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Territorium</w:t>
      </w:r>
      <w:r w:rsidR="001E7864" w:rsidRPr="000661D6">
        <w:rPr>
          <w:rFonts w:ascii="Arial" w:hAnsi="Arial" w:cs="Arial"/>
          <w:b/>
          <w:sz w:val="16"/>
          <w:szCs w:val="16"/>
        </w:rPr>
        <w:tab/>
      </w:r>
      <w:r w:rsidR="00177F12">
        <w:rPr>
          <w:rFonts w:ascii="Arial" w:hAnsi="Arial" w:cs="Arial"/>
          <w:sz w:val="16"/>
          <w:szCs w:val="16"/>
        </w:rPr>
        <w:t>Die Dolomiten als UNESCO Weltnat</w:t>
      </w:r>
      <w:r w:rsidR="001E7864" w:rsidRPr="000661D6">
        <w:rPr>
          <w:rFonts w:ascii="Arial" w:hAnsi="Arial" w:cs="Arial"/>
          <w:sz w:val="16"/>
          <w:szCs w:val="16"/>
        </w:rPr>
        <w:t xml:space="preserve">urerbe bieten </w:t>
      </w:r>
      <w:r w:rsidR="001E7864" w:rsidRPr="000661D6">
        <w:rPr>
          <w:rFonts w:ascii="Arial" w:hAnsi="Arial" w:cs="Arial"/>
          <w:sz w:val="16"/>
          <w:szCs w:val="16"/>
        </w:rPr>
        <w:br/>
        <w:t>außergewöhnliche Gebirgslandschaften</w:t>
      </w:r>
      <w:r w:rsidR="001E7864">
        <w:rPr>
          <w:rFonts w:ascii="Arial" w:hAnsi="Arial" w:cs="Arial"/>
          <w:sz w:val="16"/>
          <w:szCs w:val="16"/>
        </w:rPr>
        <w:t>.</w:t>
      </w:r>
      <w:r w:rsidR="0041535D" w:rsidRPr="0041535D">
        <w:t xml:space="preserve"> </w:t>
      </w:r>
    </w:p>
    <w:p w:rsidR="001E7864" w:rsidRPr="000661D6" w:rsidRDefault="001E7864" w:rsidP="001E7864">
      <w:pPr>
        <w:tabs>
          <w:tab w:val="left" w:pos="2115"/>
          <w:tab w:val="left" w:pos="2977"/>
          <w:tab w:val="left" w:pos="5685"/>
        </w:tabs>
        <w:ind w:left="1843" w:hanging="1559"/>
        <w:rPr>
          <w:rFonts w:ascii="Arial" w:hAnsi="Arial" w:cs="Arial"/>
          <w:sz w:val="16"/>
          <w:szCs w:val="16"/>
        </w:rPr>
      </w:pPr>
    </w:p>
    <w:p w:rsidR="001E7864" w:rsidRDefault="001E7864" w:rsidP="001E7864">
      <w:pPr>
        <w:tabs>
          <w:tab w:val="left" w:pos="2115"/>
          <w:tab w:val="left" w:pos="2977"/>
          <w:tab w:val="left" w:pos="5685"/>
        </w:tabs>
        <w:ind w:left="1843" w:hanging="1559"/>
        <w:rPr>
          <w:rFonts w:ascii="Arial" w:hAnsi="Arial" w:cs="Arial"/>
          <w:sz w:val="16"/>
          <w:szCs w:val="16"/>
        </w:rPr>
      </w:pPr>
      <w:r w:rsidRPr="000661D6">
        <w:rPr>
          <w:rFonts w:ascii="Arial" w:hAnsi="Arial" w:cs="Arial"/>
          <w:b/>
          <w:sz w:val="16"/>
          <w:szCs w:val="16"/>
        </w:rPr>
        <w:tab/>
      </w:r>
      <w:r w:rsidRPr="000661D6">
        <w:rPr>
          <w:rFonts w:ascii="Arial" w:hAnsi="Arial" w:cs="Arial"/>
          <w:sz w:val="16"/>
          <w:szCs w:val="16"/>
        </w:rPr>
        <w:t xml:space="preserve">Drei Naturparks laden zu Schneeschuhwanderungen, </w:t>
      </w:r>
      <w:r w:rsidRPr="000661D6">
        <w:rPr>
          <w:rFonts w:ascii="Arial" w:hAnsi="Arial" w:cs="Arial"/>
          <w:sz w:val="16"/>
          <w:szCs w:val="16"/>
        </w:rPr>
        <w:br/>
        <w:t>Langlauftouren und Winterwanderungen ein</w:t>
      </w:r>
      <w:r>
        <w:rPr>
          <w:rFonts w:ascii="Arial" w:hAnsi="Arial" w:cs="Arial"/>
          <w:sz w:val="16"/>
          <w:szCs w:val="16"/>
        </w:rPr>
        <w:t>.</w:t>
      </w:r>
    </w:p>
    <w:p w:rsidR="00EF2F13" w:rsidRPr="000661D6" w:rsidRDefault="00EF2F13" w:rsidP="001E7864">
      <w:pPr>
        <w:tabs>
          <w:tab w:val="left" w:pos="2115"/>
          <w:tab w:val="left" w:pos="2977"/>
          <w:tab w:val="left" w:pos="5685"/>
        </w:tabs>
        <w:ind w:left="1843" w:hanging="1559"/>
        <w:rPr>
          <w:rFonts w:ascii="Arial" w:hAnsi="Arial" w:cs="Arial"/>
          <w:sz w:val="16"/>
          <w:szCs w:val="16"/>
        </w:rPr>
      </w:pPr>
    </w:p>
    <w:p w:rsidR="00EF2F13" w:rsidRPr="00CF0804" w:rsidRDefault="00EF2F13" w:rsidP="00EF2F13">
      <w:pPr>
        <w:tabs>
          <w:tab w:val="left" w:pos="284"/>
          <w:tab w:val="left" w:pos="1843"/>
          <w:tab w:val="left" w:pos="56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CF0804">
        <w:rPr>
          <w:rFonts w:ascii="Arial" w:hAnsi="Arial" w:cs="Arial"/>
          <w:b/>
          <w:sz w:val="16"/>
          <w:szCs w:val="16"/>
        </w:rPr>
        <w:t>Infrastruktur</w:t>
      </w:r>
      <w:r w:rsidRPr="00CF0804">
        <w:rPr>
          <w:rFonts w:ascii="Arial" w:hAnsi="Arial" w:cs="Arial"/>
          <w:b/>
          <w:sz w:val="16"/>
          <w:szCs w:val="16"/>
        </w:rPr>
        <w:tab/>
      </w:r>
      <w:r w:rsidRPr="00CF0804">
        <w:rPr>
          <w:rFonts w:ascii="Arial" w:hAnsi="Arial" w:cs="Arial"/>
          <w:sz w:val="16"/>
          <w:szCs w:val="16"/>
        </w:rPr>
        <w:t>800 Pistenkilometer, 242 Aufstiegsanlagen</w:t>
      </w:r>
    </w:p>
    <w:p w:rsidR="00EF2F13" w:rsidRPr="00CF0804" w:rsidRDefault="00EF2F13" w:rsidP="00EF2F13">
      <w:pPr>
        <w:tabs>
          <w:tab w:val="left" w:pos="284"/>
          <w:tab w:val="left" w:pos="1843"/>
          <w:tab w:val="left" w:pos="5685"/>
        </w:tabs>
        <w:rPr>
          <w:rFonts w:ascii="Arial" w:hAnsi="Arial" w:cs="Arial"/>
          <w:sz w:val="16"/>
          <w:szCs w:val="16"/>
        </w:rPr>
      </w:pPr>
      <w:r w:rsidRPr="00CF0804">
        <w:rPr>
          <w:rFonts w:ascii="Arial" w:hAnsi="Arial" w:cs="Arial"/>
          <w:sz w:val="16"/>
          <w:szCs w:val="16"/>
        </w:rPr>
        <w:tab/>
      </w:r>
      <w:r w:rsidRPr="00CF0804">
        <w:rPr>
          <w:rFonts w:ascii="Arial" w:hAnsi="Arial" w:cs="Arial"/>
          <w:sz w:val="16"/>
          <w:szCs w:val="16"/>
        </w:rPr>
        <w:tab/>
        <w:t xml:space="preserve">Moderne </w:t>
      </w:r>
      <w:proofErr w:type="spellStart"/>
      <w:r w:rsidRPr="00CF0804">
        <w:rPr>
          <w:rFonts w:ascii="Arial" w:hAnsi="Arial" w:cs="Arial"/>
          <w:sz w:val="16"/>
          <w:szCs w:val="16"/>
        </w:rPr>
        <w:t>Beschneiungsanlagen</w:t>
      </w:r>
      <w:proofErr w:type="spellEnd"/>
      <w:r w:rsidRPr="00CF0804">
        <w:rPr>
          <w:rFonts w:ascii="Arial" w:hAnsi="Arial" w:cs="Arial"/>
          <w:sz w:val="16"/>
          <w:szCs w:val="16"/>
        </w:rPr>
        <w:t xml:space="preserve"> auf 90% der Pisten</w:t>
      </w:r>
    </w:p>
    <w:p w:rsidR="00EF2F13" w:rsidRPr="00CF0804" w:rsidRDefault="00EF2F13" w:rsidP="00EF2F13">
      <w:pPr>
        <w:tabs>
          <w:tab w:val="left" w:pos="284"/>
          <w:tab w:val="left" w:pos="1843"/>
          <w:tab w:val="left" w:pos="5685"/>
        </w:tabs>
        <w:rPr>
          <w:rFonts w:ascii="Arial" w:hAnsi="Arial" w:cs="Arial"/>
          <w:sz w:val="16"/>
          <w:szCs w:val="16"/>
        </w:rPr>
      </w:pPr>
      <w:r w:rsidRPr="00CF0804">
        <w:rPr>
          <w:rFonts w:ascii="Arial" w:hAnsi="Arial" w:cs="Arial"/>
          <w:sz w:val="16"/>
          <w:szCs w:val="16"/>
        </w:rPr>
        <w:tab/>
      </w:r>
      <w:r w:rsidRPr="00CF0804">
        <w:rPr>
          <w:rFonts w:ascii="Arial" w:hAnsi="Arial" w:cs="Arial"/>
          <w:sz w:val="16"/>
          <w:szCs w:val="16"/>
        </w:rPr>
        <w:tab/>
        <w:t xml:space="preserve">21 </w:t>
      </w:r>
      <w:proofErr w:type="spellStart"/>
      <w:r w:rsidRPr="00CF0804">
        <w:rPr>
          <w:rFonts w:ascii="Arial" w:hAnsi="Arial" w:cs="Arial"/>
          <w:sz w:val="16"/>
          <w:szCs w:val="16"/>
        </w:rPr>
        <w:t>Snowparks</w:t>
      </w:r>
      <w:proofErr w:type="spellEnd"/>
    </w:p>
    <w:p w:rsidR="00EF2F13" w:rsidRPr="00CF0804" w:rsidRDefault="00EF2F13" w:rsidP="00EF2F13">
      <w:pPr>
        <w:tabs>
          <w:tab w:val="left" w:pos="284"/>
          <w:tab w:val="left" w:pos="1843"/>
          <w:tab w:val="left" w:pos="5685"/>
        </w:tabs>
        <w:rPr>
          <w:rFonts w:ascii="Arial" w:hAnsi="Arial" w:cs="Arial"/>
          <w:sz w:val="16"/>
          <w:szCs w:val="16"/>
        </w:rPr>
      </w:pPr>
      <w:r w:rsidRPr="00CF0804">
        <w:rPr>
          <w:rFonts w:ascii="Arial" w:hAnsi="Arial" w:cs="Arial"/>
          <w:sz w:val="16"/>
          <w:szCs w:val="16"/>
        </w:rPr>
        <w:tab/>
      </w:r>
      <w:r w:rsidRPr="00CF0804">
        <w:rPr>
          <w:rFonts w:ascii="Arial" w:hAnsi="Arial" w:cs="Arial"/>
          <w:sz w:val="16"/>
          <w:szCs w:val="16"/>
        </w:rPr>
        <w:tab/>
        <w:t>23 Langlaufzentren mit einem 470 Kilometer langen Loipennetz</w:t>
      </w:r>
    </w:p>
    <w:p w:rsidR="001E7864" w:rsidRPr="00BB093F" w:rsidRDefault="00EF2F13" w:rsidP="00EF2F13">
      <w:pPr>
        <w:tabs>
          <w:tab w:val="left" w:pos="284"/>
          <w:tab w:val="left" w:pos="1843"/>
          <w:tab w:val="left" w:pos="5685"/>
        </w:tabs>
        <w:rPr>
          <w:rFonts w:ascii="Arial" w:hAnsi="Arial" w:cs="Arial"/>
          <w:sz w:val="16"/>
          <w:szCs w:val="16"/>
        </w:rPr>
      </w:pPr>
      <w:r w:rsidRPr="00CF0804">
        <w:rPr>
          <w:rFonts w:ascii="Arial" w:hAnsi="Arial" w:cs="Arial"/>
          <w:sz w:val="16"/>
          <w:szCs w:val="16"/>
        </w:rPr>
        <w:tab/>
      </w:r>
      <w:r w:rsidRPr="00CF0804">
        <w:rPr>
          <w:rFonts w:ascii="Arial" w:hAnsi="Arial" w:cs="Arial"/>
          <w:sz w:val="16"/>
          <w:szCs w:val="16"/>
        </w:rPr>
        <w:tab/>
        <w:t>46 Skischulen und 2.479</w:t>
      </w:r>
      <w:r w:rsidR="001D6D50" w:rsidRPr="00CF0804">
        <w:rPr>
          <w:rFonts w:ascii="Arial" w:hAnsi="Arial" w:cs="Arial"/>
          <w:sz w:val="16"/>
          <w:szCs w:val="16"/>
        </w:rPr>
        <w:t xml:space="preserve"> Skileh</w:t>
      </w:r>
      <w:r w:rsidRPr="00CF0804">
        <w:rPr>
          <w:rFonts w:ascii="Arial" w:hAnsi="Arial" w:cs="Arial"/>
          <w:sz w:val="16"/>
          <w:szCs w:val="16"/>
        </w:rPr>
        <w:t>rer</w:t>
      </w:r>
      <w:r>
        <w:rPr>
          <w:rFonts w:ascii="Arial" w:hAnsi="Arial" w:cs="Arial"/>
          <w:b/>
          <w:sz w:val="16"/>
          <w:szCs w:val="16"/>
        </w:rPr>
        <w:tab/>
      </w:r>
    </w:p>
    <w:p w:rsidR="00EF2F13" w:rsidRDefault="00EF2F13" w:rsidP="001E7864">
      <w:pPr>
        <w:tabs>
          <w:tab w:val="left" w:pos="2115"/>
          <w:tab w:val="left" w:pos="2977"/>
          <w:tab w:val="right" w:pos="3686"/>
          <w:tab w:val="left" w:pos="5812"/>
          <w:tab w:val="right" w:pos="7371"/>
        </w:tabs>
        <w:spacing w:after="120"/>
        <w:ind w:left="1843" w:hanging="1559"/>
        <w:rPr>
          <w:rFonts w:ascii="Arial" w:hAnsi="Arial" w:cs="Arial"/>
          <w:b/>
          <w:sz w:val="16"/>
          <w:szCs w:val="16"/>
        </w:rPr>
      </w:pPr>
    </w:p>
    <w:p w:rsidR="001E7864" w:rsidRPr="00E34E7C" w:rsidRDefault="001E7864" w:rsidP="001E7864">
      <w:pPr>
        <w:tabs>
          <w:tab w:val="left" w:pos="2115"/>
          <w:tab w:val="left" w:pos="2977"/>
          <w:tab w:val="right" w:pos="3686"/>
          <w:tab w:val="left" w:pos="5812"/>
          <w:tab w:val="right" w:pos="7371"/>
        </w:tabs>
        <w:spacing w:after="120"/>
        <w:ind w:left="1843" w:hanging="1559"/>
        <w:rPr>
          <w:rFonts w:ascii="Arial" w:hAnsi="Arial" w:cs="Arial"/>
          <w:b/>
          <w:sz w:val="16"/>
          <w:szCs w:val="16"/>
        </w:rPr>
      </w:pPr>
      <w:r w:rsidRPr="00F10297">
        <w:rPr>
          <w:rFonts w:ascii="Arial" w:hAnsi="Arial" w:cs="Arial"/>
          <w:b/>
          <w:sz w:val="16"/>
          <w:szCs w:val="16"/>
        </w:rPr>
        <w:t>Link</w:t>
      </w:r>
      <w:r>
        <w:rPr>
          <w:rFonts w:ascii="Arial" w:hAnsi="Arial" w:cs="Arial"/>
          <w:b/>
          <w:sz w:val="16"/>
          <w:szCs w:val="16"/>
        </w:rPr>
        <w:t>s</w:t>
      </w:r>
      <w:r w:rsidRPr="00F10297">
        <w:rPr>
          <w:rFonts w:ascii="Arial" w:hAnsi="Arial" w:cs="Arial"/>
          <w:b/>
          <w:sz w:val="16"/>
          <w:szCs w:val="16"/>
        </w:rPr>
        <w:tab/>
      </w:r>
      <w:r w:rsidRPr="00E34E7C">
        <w:rPr>
          <w:rFonts w:ascii="Arial" w:hAnsi="Arial" w:cs="Arial"/>
          <w:sz w:val="16"/>
          <w:szCs w:val="16"/>
        </w:rPr>
        <w:t>www.visittrentino.it/de</w:t>
      </w:r>
      <w:r w:rsidRPr="00F10297">
        <w:rPr>
          <w:rFonts w:ascii="Arial" w:hAnsi="Arial" w:cs="Arial"/>
          <w:sz w:val="16"/>
          <w:szCs w:val="16"/>
        </w:rPr>
        <w:tab/>
      </w:r>
    </w:p>
    <w:p w:rsidR="001E7864" w:rsidRPr="00F10297" w:rsidRDefault="001E7864" w:rsidP="001E7864">
      <w:pPr>
        <w:tabs>
          <w:tab w:val="left" w:pos="2127"/>
          <w:tab w:val="left" w:pos="2977"/>
          <w:tab w:val="right" w:pos="3686"/>
          <w:tab w:val="left" w:pos="5812"/>
          <w:tab w:val="right" w:pos="7371"/>
        </w:tabs>
        <w:ind w:left="1843" w:hanging="1559"/>
        <w:rPr>
          <w:rFonts w:ascii="Arial" w:hAnsi="Arial" w:cs="Arial"/>
          <w:sz w:val="16"/>
          <w:szCs w:val="16"/>
        </w:rPr>
      </w:pPr>
      <w:r w:rsidRPr="00F10297">
        <w:rPr>
          <w:rFonts w:ascii="Arial" w:hAnsi="Arial" w:cs="Arial"/>
          <w:b/>
          <w:sz w:val="16"/>
          <w:szCs w:val="16"/>
        </w:rPr>
        <w:t>Lage</w:t>
      </w:r>
      <w:r w:rsidRPr="00F10297">
        <w:rPr>
          <w:rFonts w:ascii="Arial" w:hAnsi="Arial" w:cs="Arial"/>
          <w:sz w:val="16"/>
          <w:szCs w:val="16"/>
        </w:rPr>
        <w:tab/>
        <w:t xml:space="preserve">Das Trentino ist eine Provinz im Norden Italiens. Sie grenzt </w:t>
      </w:r>
      <w:r w:rsidR="00E11C96">
        <w:rPr>
          <w:rFonts w:ascii="Arial" w:hAnsi="Arial" w:cs="Arial"/>
          <w:sz w:val="16"/>
          <w:szCs w:val="16"/>
        </w:rPr>
        <w:br/>
        <w:t xml:space="preserve">nördlich </w:t>
      </w:r>
      <w:r w:rsidRPr="00F10297">
        <w:rPr>
          <w:rFonts w:ascii="Arial" w:hAnsi="Arial" w:cs="Arial"/>
          <w:sz w:val="16"/>
          <w:szCs w:val="16"/>
        </w:rPr>
        <w:t xml:space="preserve">an Südtirol, im Osten und Süden an Venetien sowie </w:t>
      </w:r>
      <w:r w:rsidR="00E11C96">
        <w:rPr>
          <w:rFonts w:ascii="Arial" w:hAnsi="Arial" w:cs="Arial"/>
          <w:sz w:val="16"/>
          <w:szCs w:val="16"/>
        </w:rPr>
        <w:br/>
        <w:t xml:space="preserve">im Westen </w:t>
      </w:r>
      <w:r w:rsidRPr="00F10297">
        <w:rPr>
          <w:rFonts w:ascii="Arial" w:hAnsi="Arial" w:cs="Arial"/>
          <w:sz w:val="16"/>
          <w:szCs w:val="16"/>
        </w:rPr>
        <w:t>an die Lombardei.</w:t>
      </w:r>
    </w:p>
    <w:p w:rsidR="001E7864" w:rsidRPr="00F10297" w:rsidRDefault="001E7864" w:rsidP="001E7864">
      <w:pPr>
        <w:tabs>
          <w:tab w:val="left" w:pos="2127"/>
          <w:tab w:val="left" w:pos="2977"/>
          <w:tab w:val="right" w:pos="3686"/>
          <w:tab w:val="left" w:pos="5812"/>
          <w:tab w:val="right" w:pos="7371"/>
        </w:tabs>
        <w:ind w:left="1843" w:hanging="1417"/>
        <w:rPr>
          <w:rFonts w:ascii="Arial" w:hAnsi="Arial" w:cs="Arial"/>
          <w:sz w:val="16"/>
          <w:szCs w:val="16"/>
        </w:rPr>
      </w:pPr>
      <w:r w:rsidRPr="00F10297">
        <w:rPr>
          <w:rFonts w:ascii="Arial" w:hAnsi="Arial" w:cs="Arial"/>
          <w:sz w:val="16"/>
          <w:szCs w:val="16"/>
        </w:rPr>
        <w:t xml:space="preserve"> </w:t>
      </w:r>
      <w:r w:rsidRPr="00F10297">
        <w:rPr>
          <w:rFonts w:ascii="Arial" w:hAnsi="Arial" w:cs="Arial"/>
          <w:sz w:val="16"/>
          <w:szCs w:val="16"/>
        </w:rPr>
        <w:br/>
        <w:t xml:space="preserve">Die Hauptstadt ist </w:t>
      </w:r>
      <w:proofErr w:type="spellStart"/>
      <w:r>
        <w:rPr>
          <w:rFonts w:ascii="Arial" w:hAnsi="Arial" w:cs="Arial"/>
          <w:sz w:val="16"/>
          <w:szCs w:val="16"/>
        </w:rPr>
        <w:t>Trento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1E7864" w:rsidRPr="00F10297" w:rsidRDefault="001E7864" w:rsidP="001E7864">
      <w:pPr>
        <w:tabs>
          <w:tab w:val="left" w:pos="2115"/>
          <w:tab w:val="left" w:pos="2977"/>
          <w:tab w:val="right" w:pos="3686"/>
          <w:tab w:val="left" w:pos="5812"/>
          <w:tab w:val="right" w:pos="7371"/>
        </w:tabs>
        <w:ind w:left="1843" w:hanging="1417"/>
        <w:rPr>
          <w:rFonts w:ascii="Arial" w:hAnsi="Arial" w:cs="Arial"/>
          <w:sz w:val="16"/>
          <w:szCs w:val="16"/>
        </w:rPr>
      </w:pPr>
    </w:p>
    <w:p w:rsidR="001E7864" w:rsidRPr="00C572B9" w:rsidRDefault="001E7864" w:rsidP="001E7864">
      <w:pPr>
        <w:tabs>
          <w:tab w:val="left" w:pos="1843"/>
          <w:tab w:val="left" w:pos="2977"/>
          <w:tab w:val="left" w:pos="5685"/>
        </w:tabs>
        <w:ind w:left="284"/>
        <w:rPr>
          <w:rFonts w:ascii="Arial" w:hAnsi="Arial" w:cs="Arial"/>
          <w:sz w:val="16"/>
          <w:szCs w:val="16"/>
        </w:rPr>
      </w:pPr>
      <w:r w:rsidRPr="000661D6">
        <w:rPr>
          <w:rFonts w:ascii="Arial" w:hAnsi="Arial" w:cs="Arial"/>
          <w:b/>
          <w:sz w:val="16"/>
          <w:szCs w:val="16"/>
        </w:rPr>
        <w:t>Skigebiete</w:t>
      </w:r>
      <w:r w:rsidRPr="000661D6">
        <w:rPr>
          <w:rFonts w:ascii="Arial" w:hAnsi="Arial" w:cs="Arial"/>
          <w:sz w:val="16"/>
          <w:szCs w:val="16"/>
        </w:rPr>
        <w:tab/>
      </w:r>
      <w:proofErr w:type="spellStart"/>
      <w:r w:rsidRPr="00C572B9">
        <w:rPr>
          <w:rFonts w:ascii="Arial" w:hAnsi="Arial" w:cs="Arial"/>
          <w:sz w:val="16"/>
          <w:szCs w:val="16"/>
        </w:rPr>
        <w:t>Skirama</w:t>
      </w:r>
      <w:proofErr w:type="spellEnd"/>
      <w:r w:rsidRPr="00C572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572B9">
        <w:rPr>
          <w:rFonts w:ascii="Arial" w:hAnsi="Arial" w:cs="Arial"/>
          <w:sz w:val="16"/>
          <w:szCs w:val="16"/>
        </w:rPr>
        <w:t>Dolomiti</w:t>
      </w:r>
      <w:proofErr w:type="spellEnd"/>
      <w:r w:rsidRPr="00C572B9">
        <w:rPr>
          <w:rFonts w:ascii="Arial" w:hAnsi="Arial" w:cs="Arial"/>
          <w:sz w:val="16"/>
          <w:szCs w:val="16"/>
        </w:rPr>
        <w:t xml:space="preserve"> – www.skirama.it</w:t>
      </w:r>
    </w:p>
    <w:p w:rsidR="001E7864" w:rsidRPr="00BB6DEB" w:rsidRDefault="001E7864" w:rsidP="001E7864">
      <w:pPr>
        <w:tabs>
          <w:tab w:val="left" w:pos="1843"/>
          <w:tab w:val="left" w:pos="2977"/>
          <w:tab w:val="left" w:pos="5685"/>
        </w:tabs>
        <w:ind w:left="284"/>
        <w:rPr>
          <w:rFonts w:ascii="Arial" w:hAnsi="Arial" w:cs="Arial"/>
          <w:i/>
          <w:sz w:val="16"/>
          <w:szCs w:val="16"/>
          <w:lang w:val="it-IT"/>
        </w:rPr>
      </w:pPr>
      <w:r w:rsidRPr="000661D6"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i/>
          <w:sz w:val="16"/>
          <w:szCs w:val="16"/>
          <w:lang w:val="it-IT"/>
        </w:rPr>
        <w:t>(</w:t>
      </w:r>
      <w:proofErr w:type="gramEnd"/>
      <w:r>
        <w:rPr>
          <w:rFonts w:ascii="Arial" w:hAnsi="Arial" w:cs="Arial"/>
          <w:i/>
          <w:sz w:val="16"/>
          <w:szCs w:val="16"/>
          <w:lang w:val="it-IT"/>
        </w:rPr>
        <w:t>Madonna d</w:t>
      </w:r>
      <w:r w:rsidR="005553E7">
        <w:rPr>
          <w:rFonts w:ascii="Arial" w:hAnsi="Arial" w:cs="Arial"/>
          <w:i/>
          <w:sz w:val="16"/>
          <w:szCs w:val="16"/>
          <w:lang w:val="it-IT"/>
        </w:rPr>
        <w:t>i Campiglio, Pinzolo, Folgarida</w:t>
      </w:r>
      <w:r>
        <w:rPr>
          <w:rFonts w:ascii="Arial" w:hAnsi="Arial" w:cs="Arial"/>
          <w:i/>
          <w:sz w:val="16"/>
          <w:szCs w:val="16"/>
          <w:lang w:val="it-IT"/>
        </w:rPr>
        <w:t>-Marilleva, Peio,</w:t>
      </w:r>
      <w:r>
        <w:rPr>
          <w:rFonts w:ascii="Arial" w:hAnsi="Arial" w:cs="Arial"/>
          <w:i/>
          <w:sz w:val="16"/>
          <w:szCs w:val="16"/>
          <w:lang w:val="it-IT"/>
        </w:rPr>
        <w:br/>
      </w:r>
      <w:r>
        <w:rPr>
          <w:rFonts w:ascii="Arial" w:hAnsi="Arial" w:cs="Arial"/>
          <w:i/>
          <w:sz w:val="16"/>
          <w:szCs w:val="16"/>
          <w:lang w:val="it-IT"/>
        </w:rPr>
        <w:tab/>
        <w:t>Tonale</w:t>
      </w:r>
      <w:r w:rsidR="005553E7">
        <w:rPr>
          <w:rFonts w:ascii="Arial" w:hAnsi="Arial" w:cs="Arial"/>
          <w:i/>
          <w:sz w:val="16"/>
          <w:szCs w:val="16"/>
          <w:lang w:val="it-IT"/>
        </w:rPr>
        <w:t>, Folgaria und Lavarone, Andalo</w:t>
      </w:r>
      <w:r>
        <w:rPr>
          <w:rFonts w:ascii="Arial" w:hAnsi="Arial" w:cs="Arial"/>
          <w:i/>
          <w:sz w:val="16"/>
          <w:szCs w:val="16"/>
          <w:lang w:val="it-IT"/>
        </w:rPr>
        <w:t>-Fai della Paganella</w:t>
      </w:r>
      <w:r>
        <w:rPr>
          <w:rFonts w:ascii="Arial" w:hAnsi="Arial" w:cs="Arial"/>
          <w:i/>
          <w:sz w:val="16"/>
          <w:szCs w:val="16"/>
          <w:lang w:val="it-IT"/>
        </w:rPr>
        <w:br/>
      </w:r>
      <w:r>
        <w:rPr>
          <w:rFonts w:ascii="Arial" w:hAnsi="Arial" w:cs="Arial"/>
          <w:i/>
          <w:sz w:val="16"/>
          <w:szCs w:val="16"/>
          <w:lang w:val="it-IT"/>
        </w:rPr>
        <w:tab/>
        <w:t>und Monte Bondone</w:t>
      </w:r>
      <w:proofErr w:type="gramStart"/>
      <w:r>
        <w:rPr>
          <w:rFonts w:ascii="Arial" w:hAnsi="Arial" w:cs="Arial"/>
          <w:i/>
          <w:sz w:val="16"/>
          <w:szCs w:val="16"/>
          <w:lang w:val="it-IT"/>
        </w:rPr>
        <w:t>)</w:t>
      </w:r>
      <w:proofErr w:type="gramEnd"/>
    </w:p>
    <w:p w:rsidR="001E7864" w:rsidRDefault="001E7864" w:rsidP="001E7864">
      <w:pPr>
        <w:tabs>
          <w:tab w:val="left" w:pos="1843"/>
          <w:tab w:val="left" w:pos="2977"/>
          <w:tab w:val="left" w:pos="5685"/>
        </w:tabs>
        <w:ind w:left="284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ab/>
      </w:r>
    </w:p>
    <w:p w:rsidR="001E7864" w:rsidRPr="00C572B9" w:rsidRDefault="001E7864" w:rsidP="001E7864">
      <w:pPr>
        <w:tabs>
          <w:tab w:val="left" w:pos="1843"/>
          <w:tab w:val="left" w:pos="2977"/>
          <w:tab w:val="left" w:pos="5685"/>
        </w:tabs>
        <w:ind w:left="284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ab/>
      </w:r>
      <w:r w:rsidRPr="000661D6">
        <w:rPr>
          <w:rFonts w:ascii="Arial" w:hAnsi="Arial" w:cs="Arial"/>
          <w:sz w:val="16"/>
          <w:szCs w:val="16"/>
          <w:lang w:val="it-IT"/>
        </w:rPr>
        <w:t xml:space="preserve">Dolomiti </w:t>
      </w:r>
      <w:proofErr w:type="spellStart"/>
      <w:r w:rsidRPr="000661D6">
        <w:rPr>
          <w:rFonts w:ascii="Arial" w:hAnsi="Arial" w:cs="Arial"/>
          <w:sz w:val="16"/>
          <w:szCs w:val="16"/>
          <w:lang w:val="it-IT"/>
        </w:rPr>
        <w:t>Superski</w:t>
      </w:r>
      <w:proofErr w:type="spellEnd"/>
      <w:r w:rsidRPr="000661D6">
        <w:rPr>
          <w:rFonts w:ascii="Arial" w:hAnsi="Arial" w:cs="Arial"/>
          <w:sz w:val="16"/>
          <w:szCs w:val="16"/>
          <w:lang w:val="it-IT"/>
        </w:rPr>
        <w:t xml:space="preserve"> – www.dolomitisuperski.com</w:t>
      </w:r>
    </w:p>
    <w:p w:rsidR="001E7864" w:rsidRDefault="001E7864" w:rsidP="001E7864">
      <w:pPr>
        <w:tabs>
          <w:tab w:val="left" w:pos="1843"/>
          <w:tab w:val="left" w:pos="2977"/>
          <w:tab w:val="left" w:pos="5685"/>
        </w:tabs>
        <w:ind w:left="284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ab/>
      </w:r>
      <w:r w:rsidRPr="00BB6DEB">
        <w:rPr>
          <w:rFonts w:ascii="Arial" w:hAnsi="Arial" w:cs="Arial"/>
          <w:i/>
          <w:sz w:val="16"/>
          <w:szCs w:val="16"/>
          <w:lang w:val="it-IT"/>
        </w:rPr>
        <w:t>(Val di Fiemme, Val di Fassa und San Martino di Castrozza)</w:t>
      </w:r>
    </w:p>
    <w:p w:rsidR="001E7864" w:rsidRPr="00CF5AE2" w:rsidRDefault="001E7864" w:rsidP="001E7864">
      <w:pPr>
        <w:tabs>
          <w:tab w:val="right" w:pos="4253"/>
          <w:tab w:val="left" w:pos="5812"/>
          <w:tab w:val="right" w:pos="7655"/>
        </w:tabs>
        <w:spacing w:after="120"/>
        <w:rPr>
          <w:rFonts w:cs="Arial"/>
          <w:b/>
          <w:bCs/>
          <w:sz w:val="16"/>
          <w:szCs w:val="16"/>
          <w:lang w:val="it-IT"/>
        </w:rPr>
      </w:pPr>
      <w:r w:rsidRPr="00CF5AE2">
        <w:rPr>
          <w:rFonts w:cs="Arial"/>
          <w:b/>
          <w:bCs/>
          <w:sz w:val="16"/>
          <w:szCs w:val="16"/>
          <w:lang w:val="it-IT"/>
        </w:rPr>
        <w:tab/>
      </w:r>
    </w:p>
    <w:p w:rsidR="001E7864" w:rsidRPr="00CF5AE2" w:rsidRDefault="001E7864" w:rsidP="001E7864">
      <w:pPr>
        <w:rPr>
          <w:rFonts w:ascii="Bitstream Vera Sans" w:hAnsi="Bitstream Vera Sans"/>
          <w:sz w:val="22"/>
          <w:szCs w:val="22"/>
          <w:lang w:val="it-IT"/>
        </w:rPr>
      </w:pPr>
    </w:p>
    <w:p w:rsidR="00A3084C" w:rsidRDefault="00A3084C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1E7864" w:rsidRDefault="001E7864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1E7864" w:rsidRDefault="001E7864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1E7864" w:rsidRDefault="001E7864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1E7864" w:rsidRDefault="001E7864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747205" w:rsidRDefault="00747205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747205" w:rsidRDefault="00747205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747205" w:rsidRDefault="00747205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747205" w:rsidRDefault="00747205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747205" w:rsidRDefault="00747205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747205" w:rsidRDefault="00747205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747205" w:rsidRDefault="00747205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1E7864" w:rsidRPr="000661D6" w:rsidRDefault="001E7864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C931BC" w:rsidRPr="00B073AD" w:rsidRDefault="00C931BC" w:rsidP="00C931BC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eastAsia="en-US" w:bidi="ar-SA"/>
        </w:rPr>
      </w:pPr>
      <w:r w:rsidRPr="00B073AD">
        <w:rPr>
          <w:rFonts w:ascii="Arial" w:eastAsia="Times New Roman" w:hAnsi="Arial" w:cs="Arial"/>
          <w:b/>
          <w:kern w:val="0"/>
          <w:sz w:val="16"/>
          <w:szCs w:val="16"/>
          <w:lang w:eastAsia="en-US" w:bidi="ar-SA"/>
        </w:rPr>
        <w:t>Pressekontakt:</w:t>
      </w:r>
    </w:p>
    <w:p w:rsidR="00C931BC" w:rsidRPr="00C931BC" w:rsidRDefault="00C931BC" w:rsidP="00C931BC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E568D4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>Trentino Marketing</w:t>
      </w:r>
      <w:r w:rsidRPr="00E568D4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ab/>
        <w:t xml:space="preserve">TOC Agentur für Kommunikation GmbH &amp; Co. 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KG</w:t>
      </w:r>
    </w:p>
    <w:p w:rsidR="00C931BC" w:rsidRPr="00C931BC" w:rsidRDefault="00C931BC" w:rsidP="00C931BC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Paola Pancher/Cinzia Gabrielli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Daniele Cesca</w:t>
      </w:r>
    </w:p>
    <w:p w:rsidR="00C931BC" w:rsidRPr="00C931BC" w:rsidRDefault="00C931BC" w:rsidP="00C931BC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Via Romagnosi 11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Kolpingring 16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br/>
        <w:t>I-38122 Trento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D-82041 Oberhaching bei München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br/>
        <w:t>Tel: +39 0461 219 310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Tel: +49 (0)89 1430 400-13</w:t>
      </w:r>
    </w:p>
    <w:p w:rsidR="00C931BC" w:rsidRPr="00C931BC" w:rsidRDefault="00C931BC" w:rsidP="00C931BC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press@trentinomarketing.org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daniele.cesca@toctoc.info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br/>
        <w:t>www.visittrentino.it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www.toctoc.info</w:t>
      </w:r>
    </w:p>
    <w:p w:rsidR="00C931BC" w:rsidRPr="00C931BC" w:rsidRDefault="00C931BC" w:rsidP="00C931BC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www.press-service.info/trentino-de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www.press-service.info</w:t>
      </w:r>
    </w:p>
    <w:p w:rsidR="00CF5AE2" w:rsidRPr="00E11C96" w:rsidRDefault="005C2F8A" w:rsidP="00DE00F9">
      <w:pPr>
        <w:pStyle w:val="StandardWeb"/>
        <w:tabs>
          <w:tab w:val="left" w:pos="4962"/>
        </w:tabs>
        <w:spacing w:before="0" w:beforeAutospacing="0" w:after="0" w:afterAutospacing="0"/>
        <w:ind w:right="70"/>
        <w:rPr>
          <w:rFonts w:cs="Arial"/>
        </w:rPr>
      </w:pPr>
      <w:r w:rsidRPr="000E0278">
        <w:rPr>
          <w:rFonts w:cs="Arial"/>
          <w:sz w:val="16"/>
          <w:szCs w:val="16"/>
        </w:rPr>
        <w:tab/>
      </w:r>
    </w:p>
    <w:sectPr w:rsidR="00CF5AE2" w:rsidRPr="00E11C96" w:rsidSect="007E5BED"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7F" w:rsidRDefault="001D357F" w:rsidP="00CF5AE2">
      <w:r>
        <w:separator/>
      </w:r>
    </w:p>
  </w:endnote>
  <w:endnote w:type="continuationSeparator" w:id="0">
    <w:p w:rsidR="001D357F" w:rsidRDefault="001D357F" w:rsidP="00CF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">
    <w:altName w:val="Arial"/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Vodafone ExB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A5" w:rsidRPr="00BB093F" w:rsidRDefault="008A6FA5">
    <w:pPr>
      <w:pStyle w:val="Fuzeile"/>
      <w:jc w:val="right"/>
      <w:rPr>
        <w:rFonts w:ascii="Arial" w:hAnsi="Arial" w:cs="Arial"/>
        <w:sz w:val="22"/>
        <w:szCs w:val="22"/>
      </w:rPr>
    </w:pPr>
    <w:r w:rsidRPr="00BB093F">
      <w:rPr>
        <w:rFonts w:ascii="Arial" w:hAnsi="Arial" w:cs="Arial"/>
        <w:sz w:val="22"/>
        <w:szCs w:val="22"/>
      </w:rPr>
      <w:fldChar w:fldCharType="begin"/>
    </w:r>
    <w:r w:rsidRPr="00BB093F">
      <w:rPr>
        <w:rFonts w:ascii="Arial" w:hAnsi="Arial" w:cs="Arial"/>
        <w:sz w:val="22"/>
        <w:szCs w:val="22"/>
      </w:rPr>
      <w:instrText xml:space="preserve"> PAGE   \* MERGEFORMAT </w:instrText>
    </w:r>
    <w:r w:rsidRPr="00BB093F">
      <w:rPr>
        <w:rFonts w:ascii="Arial" w:hAnsi="Arial" w:cs="Arial"/>
        <w:sz w:val="22"/>
        <w:szCs w:val="22"/>
      </w:rPr>
      <w:fldChar w:fldCharType="separate"/>
    </w:r>
    <w:r w:rsidR="00514B6B">
      <w:rPr>
        <w:rFonts w:ascii="Arial" w:hAnsi="Arial" w:cs="Arial"/>
        <w:noProof/>
        <w:sz w:val="22"/>
        <w:szCs w:val="22"/>
      </w:rPr>
      <w:t>1</w:t>
    </w:r>
    <w:r w:rsidRPr="00BB093F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>/</w:t>
    </w:r>
    <w:r w:rsidR="00AF752A">
      <w:rPr>
        <w:rFonts w:ascii="Arial" w:hAnsi="Arial" w:cs="Arial"/>
        <w:sz w:val="22"/>
        <w:szCs w:val="22"/>
      </w:rPr>
      <w:t>2</w:t>
    </w:r>
  </w:p>
  <w:p w:rsidR="008A6FA5" w:rsidRDefault="008A6F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7F" w:rsidRDefault="001D357F" w:rsidP="00CF5AE2">
      <w:r>
        <w:separator/>
      </w:r>
    </w:p>
  </w:footnote>
  <w:footnote w:type="continuationSeparator" w:id="0">
    <w:p w:rsidR="001D357F" w:rsidRDefault="001D357F" w:rsidP="00CF5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A5" w:rsidRDefault="00546C74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7728" behindDoc="0" locked="0" layoutInCell="1" allowOverlap="1" wp14:anchorId="5A7B327B" wp14:editId="434C7AEA">
          <wp:simplePos x="0" y="0"/>
          <wp:positionH relativeFrom="margin">
            <wp:posOffset>4309745</wp:posOffset>
          </wp:positionH>
          <wp:positionV relativeFrom="paragraph">
            <wp:posOffset>-352425</wp:posOffset>
          </wp:positionV>
          <wp:extent cx="1609725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91727"/>
    <w:multiLevelType w:val="hybridMultilevel"/>
    <w:tmpl w:val="5B7ACA1C"/>
    <w:lvl w:ilvl="0" w:tplc="979A9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C4"/>
    <w:rsid w:val="00013577"/>
    <w:rsid w:val="00026030"/>
    <w:rsid w:val="00031233"/>
    <w:rsid w:val="0004423E"/>
    <w:rsid w:val="000465A8"/>
    <w:rsid w:val="00060E80"/>
    <w:rsid w:val="000661D6"/>
    <w:rsid w:val="00072FC2"/>
    <w:rsid w:val="00073B4E"/>
    <w:rsid w:val="00080797"/>
    <w:rsid w:val="00095432"/>
    <w:rsid w:val="000B178C"/>
    <w:rsid w:val="000B7455"/>
    <w:rsid w:val="000E693D"/>
    <w:rsid w:val="001005C0"/>
    <w:rsid w:val="00117D16"/>
    <w:rsid w:val="00177F12"/>
    <w:rsid w:val="00197605"/>
    <w:rsid w:val="001B0ADD"/>
    <w:rsid w:val="001B6CFF"/>
    <w:rsid w:val="001D357F"/>
    <w:rsid w:val="001D6D50"/>
    <w:rsid w:val="001E7864"/>
    <w:rsid w:val="001F3057"/>
    <w:rsid w:val="00212407"/>
    <w:rsid w:val="0021502F"/>
    <w:rsid w:val="002238BD"/>
    <w:rsid w:val="002468EE"/>
    <w:rsid w:val="002764C4"/>
    <w:rsid w:val="002A3D1C"/>
    <w:rsid w:val="002D2BCF"/>
    <w:rsid w:val="0031682F"/>
    <w:rsid w:val="00323506"/>
    <w:rsid w:val="00330E0D"/>
    <w:rsid w:val="003312DB"/>
    <w:rsid w:val="00341041"/>
    <w:rsid w:val="0038791B"/>
    <w:rsid w:val="003C5F5A"/>
    <w:rsid w:val="003D5E1D"/>
    <w:rsid w:val="003D7C00"/>
    <w:rsid w:val="0041535D"/>
    <w:rsid w:val="00415650"/>
    <w:rsid w:val="004225B4"/>
    <w:rsid w:val="00440B50"/>
    <w:rsid w:val="00440C89"/>
    <w:rsid w:val="00467053"/>
    <w:rsid w:val="004B1A30"/>
    <w:rsid w:val="004C5BEF"/>
    <w:rsid w:val="004F0082"/>
    <w:rsid w:val="00514B6B"/>
    <w:rsid w:val="00526C40"/>
    <w:rsid w:val="0054517E"/>
    <w:rsid w:val="00546C74"/>
    <w:rsid w:val="005553E7"/>
    <w:rsid w:val="005B6E88"/>
    <w:rsid w:val="005C2F8A"/>
    <w:rsid w:val="005C5936"/>
    <w:rsid w:val="005C798C"/>
    <w:rsid w:val="005F14B9"/>
    <w:rsid w:val="0060323F"/>
    <w:rsid w:val="00607F00"/>
    <w:rsid w:val="0061051A"/>
    <w:rsid w:val="0064228D"/>
    <w:rsid w:val="00647275"/>
    <w:rsid w:val="00690641"/>
    <w:rsid w:val="006D6F74"/>
    <w:rsid w:val="006F05BC"/>
    <w:rsid w:val="00713156"/>
    <w:rsid w:val="00724DED"/>
    <w:rsid w:val="007433D1"/>
    <w:rsid w:val="00747205"/>
    <w:rsid w:val="007561CC"/>
    <w:rsid w:val="0076536B"/>
    <w:rsid w:val="00776FF6"/>
    <w:rsid w:val="00784EFB"/>
    <w:rsid w:val="00794E6A"/>
    <w:rsid w:val="007975FF"/>
    <w:rsid w:val="007B443B"/>
    <w:rsid w:val="007B5837"/>
    <w:rsid w:val="007E5BED"/>
    <w:rsid w:val="00814D38"/>
    <w:rsid w:val="0082615A"/>
    <w:rsid w:val="00826351"/>
    <w:rsid w:val="008A6FA5"/>
    <w:rsid w:val="008B17F9"/>
    <w:rsid w:val="008B69F8"/>
    <w:rsid w:val="008D10B4"/>
    <w:rsid w:val="008E2319"/>
    <w:rsid w:val="008E5A1F"/>
    <w:rsid w:val="00952EB5"/>
    <w:rsid w:val="0097139B"/>
    <w:rsid w:val="00974A9F"/>
    <w:rsid w:val="00980CF3"/>
    <w:rsid w:val="009F6DB5"/>
    <w:rsid w:val="00A22446"/>
    <w:rsid w:val="00A3084C"/>
    <w:rsid w:val="00A3757C"/>
    <w:rsid w:val="00A60D22"/>
    <w:rsid w:val="00A8106E"/>
    <w:rsid w:val="00A81FC8"/>
    <w:rsid w:val="00A86B6E"/>
    <w:rsid w:val="00AA371A"/>
    <w:rsid w:val="00AD63DB"/>
    <w:rsid w:val="00AE0471"/>
    <w:rsid w:val="00AE3C45"/>
    <w:rsid w:val="00AE5D59"/>
    <w:rsid w:val="00AF2E6B"/>
    <w:rsid w:val="00AF752A"/>
    <w:rsid w:val="00B013D5"/>
    <w:rsid w:val="00B13A42"/>
    <w:rsid w:val="00B14B57"/>
    <w:rsid w:val="00B27732"/>
    <w:rsid w:val="00B56F3D"/>
    <w:rsid w:val="00B7054B"/>
    <w:rsid w:val="00B7308D"/>
    <w:rsid w:val="00BA4F80"/>
    <w:rsid w:val="00BB093F"/>
    <w:rsid w:val="00BB1457"/>
    <w:rsid w:val="00BD328A"/>
    <w:rsid w:val="00C2628C"/>
    <w:rsid w:val="00C27969"/>
    <w:rsid w:val="00C368E6"/>
    <w:rsid w:val="00C43F1B"/>
    <w:rsid w:val="00C45064"/>
    <w:rsid w:val="00C50A56"/>
    <w:rsid w:val="00C72299"/>
    <w:rsid w:val="00C77050"/>
    <w:rsid w:val="00C91A70"/>
    <w:rsid w:val="00C92E4D"/>
    <w:rsid w:val="00C931BC"/>
    <w:rsid w:val="00CA3FB9"/>
    <w:rsid w:val="00CB12D6"/>
    <w:rsid w:val="00CB5420"/>
    <w:rsid w:val="00CE11B2"/>
    <w:rsid w:val="00CF0804"/>
    <w:rsid w:val="00CF5AE2"/>
    <w:rsid w:val="00D10076"/>
    <w:rsid w:val="00D22E19"/>
    <w:rsid w:val="00D45007"/>
    <w:rsid w:val="00D45ADB"/>
    <w:rsid w:val="00D54B85"/>
    <w:rsid w:val="00D66793"/>
    <w:rsid w:val="00D71DE6"/>
    <w:rsid w:val="00D92A85"/>
    <w:rsid w:val="00D957A5"/>
    <w:rsid w:val="00D96820"/>
    <w:rsid w:val="00DD087B"/>
    <w:rsid w:val="00DD4B94"/>
    <w:rsid w:val="00DE00F9"/>
    <w:rsid w:val="00E11C96"/>
    <w:rsid w:val="00E34E7C"/>
    <w:rsid w:val="00E5600F"/>
    <w:rsid w:val="00E568A7"/>
    <w:rsid w:val="00E70FE9"/>
    <w:rsid w:val="00E73EC5"/>
    <w:rsid w:val="00E86719"/>
    <w:rsid w:val="00EA17B7"/>
    <w:rsid w:val="00EB1CEF"/>
    <w:rsid w:val="00EC52C4"/>
    <w:rsid w:val="00EF2F13"/>
    <w:rsid w:val="00EF5470"/>
    <w:rsid w:val="00F10297"/>
    <w:rsid w:val="00F302B0"/>
    <w:rsid w:val="00F32AD9"/>
    <w:rsid w:val="00F70606"/>
    <w:rsid w:val="00F86495"/>
    <w:rsid w:val="00F95C3E"/>
    <w:rsid w:val="00FA4DE3"/>
    <w:rsid w:val="00FC60EC"/>
    <w:rsid w:val="00FC7857"/>
    <w:rsid w:val="00F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suppressAutoHyphens w:val="0"/>
      <w:spacing w:line="360" w:lineRule="atLeast"/>
      <w:jc w:val="both"/>
    </w:pPr>
    <w:rPr>
      <w:rFonts w:ascii="Univers" w:hAnsi="Univers" w:cs="Univers"/>
    </w:rPr>
  </w:style>
  <w:style w:type="paragraph" w:customStyle="1" w:styleId="Corpodeltesto22">
    <w:name w:val="Corpo del testo 22"/>
    <w:basedOn w:val="Standard"/>
  </w:style>
  <w:style w:type="paragraph" w:styleId="Kopfzeile">
    <w:name w:val="header"/>
    <w:basedOn w:val="Standard"/>
    <w:link w:val="KopfzeileZchn"/>
    <w:uiPriority w:val="99"/>
    <w:unhideWhenUsed/>
    <w:rsid w:val="00CF5AE2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CF5AE2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CF5AE2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CF5AE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FreieFormA">
    <w:name w:val="Freie Form A"/>
    <w:rsid w:val="00CF5AE2"/>
    <w:rPr>
      <w:rFonts w:ascii="Helvetica" w:eastAsia="ヒラギノ角ゴ Pro W3" w:hAnsi="Helvetica"/>
      <w:color w:val="000000"/>
      <w:sz w:val="24"/>
      <w:lang w:val="de-DE" w:eastAsia="de-DE"/>
    </w:rPr>
  </w:style>
  <w:style w:type="character" w:styleId="Hyperlink">
    <w:name w:val="Hyperlink"/>
    <w:uiPriority w:val="99"/>
    <w:rsid w:val="00CF5AE2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CF5AE2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lang w:val="it-IT" w:eastAsia="it-IT" w:bidi="ar-SA"/>
    </w:rPr>
  </w:style>
  <w:style w:type="character" w:styleId="Kommentarzeichen">
    <w:name w:val="annotation reference"/>
    <w:uiPriority w:val="99"/>
    <w:semiHidden/>
    <w:unhideWhenUsed/>
    <w:rsid w:val="00952E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2EB5"/>
    <w:rPr>
      <w:sz w:val="20"/>
      <w:szCs w:val="18"/>
    </w:rPr>
  </w:style>
  <w:style w:type="character" w:customStyle="1" w:styleId="KommentartextZchn">
    <w:name w:val="Kommentartext Zchn"/>
    <w:link w:val="Kommentartext"/>
    <w:uiPriority w:val="99"/>
    <w:semiHidden/>
    <w:rsid w:val="00952EB5"/>
    <w:rPr>
      <w:rFonts w:eastAsia="SimSun" w:cs="Mangal"/>
      <w:kern w:val="1"/>
      <w:szCs w:val="18"/>
      <w:lang w:val="de-DE"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2EB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2EB5"/>
    <w:rPr>
      <w:rFonts w:eastAsia="SimSun" w:cs="Mangal"/>
      <w:b/>
      <w:bCs/>
      <w:kern w:val="1"/>
      <w:szCs w:val="18"/>
      <w:lang w:val="de-DE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EB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952EB5"/>
    <w:rPr>
      <w:rFonts w:ascii="Tahoma" w:eastAsia="SimSun" w:hAnsi="Tahoma" w:cs="Mangal"/>
      <w:kern w:val="1"/>
      <w:sz w:val="16"/>
      <w:szCs w:val="14"/>
      <w:lang w:val="de-D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suppressAutoHyphens w:val="0"/>
      <w:spacing w:line="360" w:lineRule="atLeast"/>
      <w:jc w:val="both"/>
    </w:pPr>
    <w:rPr>
      <w:rFonts w:ascii="Univers" w:hAnsi="Univers" w:cs="Univers"/>
    </w:rPr>
  </w:style>
  <w:style w:type="paragraph" w:customStyle="1" w:styleId="Corpodeltesto22">
    <w:name w:val="Corpo del testo 22"/>
    <w:basedOn w:val="Standard"/>
  </w:style>
  <w:style w:type="paragraph" w:styleId="Kopfzeile">
    <w:name w:val="header"/>
    <w:basedOn w:val="Standard"/>
    <w:link w:val="KopfzeileZchn"/>
    <w:uiPriority w:val="99"/>
    <w:unhideWhenUsed/>
    <w:rsid w:val="00CF5AE2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CF5AE2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CF5AE2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CF5AE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FreieFormA">
    <w:name w:val="Freie Form A"/>
    <w:rsid w:val="00CF5AE2"/>
    <w:rPr>
      <w:rFonts w:ascii="Helvetica" w:eastAsia="ヒラギノ角ゴ Pro W3" w:hAnsi="Helvetica"/>
      <w:color w:val="000000"/>
      <w:sz w:val="24"/>
      <w:lang w:val="de-DE" w:eastAsia="de-DE"/>
    </w:rPr>
  </w:style>
  <w:style w:type="character" w:styleId="Hyperlink">
    <w:name w:val="Hyperlink"/>
    <w:uiPriority w:val="99"/>
    <w:rsid w:val="00CF5AE2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CF5AE2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lang w:val="it-IT" w:eastAsia="it-IT" w:bidi="ar-SA"/>
    </w:rPr>
  </w:style>
  <w:style w:type="character" w:styleId="Kommentarzeichen">
    <w:name w:val="annotation reference"/>
    <w:uiPriority w:val="99"/>
    <w:semiHidden/>
    <w:unhideWhenUsed/>
    <w:rsid w:val="00952E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2EB5"/>
    <w:rPr>
      <w:sz w:val="20"/>
      <w:szCs w:val="18"/>
    </w:rPr>
  </w:style>
  <w:style w:type="character" w:customStyle="1" w:styleId="KommentartextZchn">
    <w:name w:val="Kommentartext Zchn"/>
    <w:link w:val="Kommentartext"/>
    <w:uiPriority w:val="99"/>
    <w:semiHidden/>
    <w:rsid w:val="00952EB5"/>
    <w:rPr>
      <w:rFonts w:eastAsia="SimSun" w:cs="Mangal"/>
      <w:kern w:val="1"/>
      <w:szCs w:val="18"/>
      <w:lang w:val="de-DE"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2EB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2EB5"/>
    <w:rPr>
      <w:rFonts w:eastAsia="SimSun" w:cs="Mangal"/>
      <w:b/>
      <w:bCs/>
      <w:kern w:val="1"/>
      <w:szCs w:val="18"/>
      <w:lang w:val="de-DE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EB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952EB5"/>
    <w:rPr>
      <w:rFonts w:ascii="Tahoma" w:eastAsia="SimSun" w:hAnsi="Tahoma" w:cs="Mangal"/>
      <w:kern w:val="1"/>
      <w:sz w:val="16"/>
      <w:szCs w:val="14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-service.info/trentino-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</CharactersWithSpaces>
  <SharedDoc>false</SharedDoc>
  <HLinks>
    <vt:vector size="6" baseType="variant"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http://www.press-service.info/trentino-de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daniele.cesca</dc:creator>
  <cp:lastModifiedBy>Daniele Cesca</cp:lastModifiedBy>
  <cp:revision>8</cp:revision>
  <cp:lastPrinted>2014-10-23T16:38:00Z</cp:lastPrinted>
  <dcterms:created xsi:type="dcterms:W3CDTF">2015-09-30T07:00:00Z</dcterms:created>
  <dcterms:modified xsi:type="dcterms:W3CDTF">2015-10-08T10:55:00Z</dcterms:modified>
</cp:coreProperties>
</file>