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F857F" w14:textId="6065A10D" w:rsidR="003A71C1" w:rsidRPr="00797EEB" w:rsidRDefault="00EC132A" w:rsidP="00FA59EB">
      <w:pPr>
        <w:pStyle w:val="Nessunaspaziatura"/>
        <w:jc w:val="both"/>
        <w:rPr>
          <w:rFonts w:ascii="Arial" w:hAnsi="Arial" w:cs="Arial"/>
          <w:b/>
          <w:bCs/>
          <w:sz w:val="27"/>
          <w:szCs w:val="27"/>
          <w:lang w:val="pl-PL" w:eastAsia="en-US"/>
        </w:rPr>
      </w:pPr>
      <w:bookmarkStart w:id="0" w:name="_Hlk110334934"/>
      <w:r>
        <w:rPr>
          <w:rFonts w:ascii="Arial" w:hAnsi="Arial" w:cs="Arial"/>
          <w:b/>
          <w:bCs/>
          <w:sz w:val="27"/>
          <w:szCs w:val="27"/>
          <w:lang w:val="pl-PL" w:eastAsia="en-US"/>
        </w:rPr>
        <w:t>Najlepiej cieszyć się w pełni górami,</w:t>
      </w:r>
      <w:r w:rsidR="001809B4" w:rsidRPr="00797EEB">
        <w:rPr>
          <w:rFonts w:ascii="Arial" w:hAnsi="Arial" w:cs="Arial"/>
          <w:b/>
          <w:bCs/>
          <w:sz w:val="27"/>
          <w:szCs w:val="27"/>
          <w:lang w:val="pl-PL" w:eastAsia="en-US"/>
        </w:rPr>
        <w:t xml:space="preserve"> korzystając z rad </w:t>
      </w:r>
      <w:r>
        <w:rPr>
          <w:rFonts w:ascii="Arial" w:hAnsi="Arial" w:cs="Arial"/>
          <w:b/>
          <w:bCs/>
          <w:sz w:val="27"/>
          <w:szCs w:val="27"/>
          <w:lang w:val="pl-PL" w:eastAsia="en-US"/>
        </w:rPr>
        <w:t>ekspertów</w:t>
      </w:r>
      <w:r w:rsidR="001809B4" w:rsidRPr="00797EEB">
        <w:rPr>
          <w:rFonts w:ascii="Arial" w:hAnsi="Arial" w:cs="Arial"/>
          <w:b/>
          <w:bCs/>
          <w:sz w:val="27"/>
          <w:szCs w:val="27"/>
          <w:lang w:val="pl-PL" w:eastAsia="en-US"/>
        </w:rPr>
        <w:t xml:space="preserve"> </w:t>
      </w:r>
    </w:p>
    <w:p w14:paraId="4C7CB18D" w14:textId="49C2BC0A" w:rsidR="003E1BB7" w:rsidRPr="00797EEB" w:rsidRDefault="001809B4" w:rsidP="00FA59EB">
      <w:pPr>
        <w:pStyle w:val="Nessunaspaziatura"/>
        <w:jc w:val="both"/>
        <w:rPr>
          <w:rFonts w:ascii="Arial" w:hAnsi="Arial" w:cs="Arial"/>
          <w:b/>
          <w:bCs/>
          <w:sz w:val="32"/>
          <w:szCs w:val="32"/>
          <w:lang w:val="pl-PL" w:eastAsia="en-US"/>
        </w:rPr>
      </w:pPr>
      <w:r w:rsidRPr="00120A05">
        <w:rPr>
          <w:rFonts w:ascii="Arial" w:hAnsi="Arial" w:cs="Arial"/>
          <w:b/>
          <w:bCs/>
          <w:sz w:val="32"/>
          <w:szCs w:val="32"/>
          <w:lang w:val="pl-PL" w:eastAsia="en-US"/>
        </w:rPr>
        <w:t>POWRÓT NA</w:t>
      </w:r>
      <w:r w:rsidR="00120A05" w:rsidRPr="00120A05">
        <w:rPr>
          <w:rFonts w:ascii="Arial" w:hAnsi="Arial" w:cs="Arial"/>
          <w:b/>
          <w:bCs/>
          <w:sz w:val="32"/>
          <w:szCs w:val="32"/>
          <w:lang w:val="pl-PL" w:eastAsia="en-US"/>
        </w:rPr>
        <w:t xml:space="preserve"> GÓRSKIE</w:t>
      </w:r>
      <w:r w:rsidRPr="00120A05">
        <w:rPr>
          <w:rFonts w:ascii="Arial" w:hAnsi="Arial" w:cs="Arial"/>
          <w:b/>
          <w:bCs/>
          <w:sz w:val="32"/>
          <w:szCs w:val="32"/>
          <w:lang w:val="pl-PL" w:eastAsia="en-US"/>
        </w:rPr>
        <w:t xml:space="preserve"> SZLAKI</w:t>
      </w:r>
    </w:p>
    <w:p w14:paraId="546F1EE7" w14:textId="77777777" w:rsidR="002F1401" w:rsidRPr="00797EEB" w:rsidRDefault="002F1401" w:rsidP="00FA59E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l-PL" w:eastAsia="en-US"/>
        </w:rPr>
      </w:pPr>
    </w:p>
    <w:p w14:paraId="2249819D" w14:textId="627AF06A" w:rsidR="003E1BB7" w:rsidRPr="00797EEB" w:rsidRDefault="001809B4" w:rsidP="00FA59E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l-PL" w:eastAsia="en-US"/>
        </w:rPr>
      </w:pPr>
      <w:r w:rsidRPr="00797EEB">
        <w:rPr>
          <w:rFonts w:ascii="Arial" w:hAnsi="Arial" w:cs="Arial"/>
          <w:b/>
          <w:bCs/>
          <w:sz w:val="24"/>
          <w:szCs w:val="24"/>
          <w:lang w:val="pl-PL" w:eastAsia="en-US"/>
        </w:rPr>
        <w:t>Ponad 140 alpejskich schronisk</w:t>
      </w:r>
      <w:r w:rsidR="00120A05">
        <w:rPr>
          <w:rFonts w:ascii="Arial" w:hAnsi="Arial" w:cs="Arial"/>
          <w:b/>
          <w:bCs/>
          <w:sz w:val="24"/>
          <w:szCs w:val="24"/>
          <w:lang w:val="pl-PL" w:eastAsia="en-US"/>
        </w:rPr>
        <w:t xml:space="preserve"> </w:t>
      </w:r>
      <w:r w:rsidRPr="00797EEB">
        <w:rPr>
          <w:rFonts w:ascii="Arial" w:hAnsi="Arial" w:cs="Arial"/>
          <w:b/>
          <w:bCs/>
          <w:sz w:val="24"/>
          <w:szCs w:val="24"/>
          <w:lang w:val="pl-PL" w:eastAsia="en-US"/>
        </w:rPr>
        <w:t xml:space="preserve">otwartych od 20 czerwca czeka na wędrowców. W Dolomitach </w:t>
      </w:r>
      <w:r w:rsidR="00FF3771">
        <w:rPr>
          <w:rFonts w:ascii="Arial" w:hAnsi="Arial" w:cs="Arial"/>
          <w:b/>
          <w:bCs/>
          <w:sz w:val="24"/>
          <w:szCs w:val="24"/>
          <w:lang w:val="pl-PL" w:eastAsia="en-US"/>
        </w:rPr>
        <w:t>przebiega</w:t>
      </w:r>
      <w:r w:rsidRPr="00797EEB">
        <w:rPr>
          <w:rFonts w:ascii="Arial" w:hAnsi="Arial" w:cs="Arial"/>
          <w:b/>
          <w:bCs/>
          <w:sz w:val="24"/>
          <w:szCs w:val="24"/>
          <w:lang w:val="pl-PL" w:eastAsia="en-US"/>
        </w:rPr>
        <w:t xml:space="preserve"> wiele trekkingowych </w:t>
      </w:r>
      <w:r w:rsidR="00FF3771">
        <w:rPr>
          <w:rFonts w:ascii="Arial" w:hAnsi="Arial" w:cs="Arial"/>
          <w:b/>
          <w:bCs/>
          <w:sz w:val="24"/>
          <w:szCs w:val="24"/>
          <w:lang w:val="pl-PL" w:eastAsia="en-US"/>
        </w:rPr>
        <w:t>tras na kilkudniowe wyprawy</w:t>
      </w:r>
      <w:r w:rsidRPr="00797EEB">
        <w:rPr>
          <w:rFonts w:ascii="Arial" w:hAnsi="Arial" w:cs="Arial"/>
          <w:b/>
          <w:bCs/>
          <w:sz w:val="24"/>
          <w:szCs w:val="24"/>
          <w:lang w:val="pl-PL" w:eastAsia="en-US"/>
        </w:rPr>
        <w:t xml:space="preserve">, </w:t>
      </w:r>
      <w:r w:rsidR="00FF3771">
        <w:rPr>
          <w:rFonts w:ascii="Arial" w:hAnsi="Arial" w:cs="Arial"/>
          <w:b/>
          <w:bCs/>
          <w:sz w:val="24"/>
          <w:szCs w:val="24"/>
          <w:lang w:val="pl-PL" w:eastAsia="en-US"/>
        </w:rPr>
        <w:t xml:space="preserve">prowadzące do schronisk górskich poprzez </w:t>
      </w:r>
      <w:r w:rsidRPr="00797EEB">
        <w:rPr>
          <w:rFonts w:ascii="Arial" w:hAnsi="Arial" w:cs="Arial"/>
          <w:b/>
          <w:bCs/>
          <w:sz w:val="24"/>
          <w:szCs w:val="24"/>
          <w:lang w:val="pl-PL" w:eastAsia="en-US"/>
        </w:rPr>
        <w:t>przełęcze i przejścia.</w:t>
      </w:r>
    </w:p>
    <w:p w14:paraId="68C840E9" w14:textId="77777777" w:rsidR="00C95528" w:rsidRPr="00797EEB" w:rsidRDefault="00C95528" w:rsidP="00FA59EB">
      <w:pPr>
        <w:jc w:val="both"/>
        <w:rPr>
          <w:lang w:val="pl-PL"/>
        </w:rPr>
      </w:pPr>
    </w:p>
    <w:p w14:paraId="3C29DDDC" w14:textId="11989494" w:rsidR="003A71C1" w:rsidRPr="00797EEB" w:rsidRDefault="001809B4" w:rsidP="00FA59EB">
      <w:pPr>
        <w:jc w:val="both"/>
        <w:rPr>
          <w:rFonts w:cs="Arial"/>
          <w:b/>
          <w:bCs/>
          <w:szCs w:val="24"/>
          <w:lang w:val="pl-PL"/>
        </w:rPr>
      </w:pPr>
      <w:r w:rsidRPr="00797EEB">
        <w:rPr>
          <w:rFonts w:cs="Arial"/>
          <w:b/>
          <w:bCs/>
          <w:szCs w:val="24"/>
          <w:lang w:val="pl-PL"/>
        </w:rPr>
        <w:t>CZTERY AUTORSKIE SZLAKI TREKKINGOWE W GÓRACH TRENTINO</w:t>
      </w:r>
    </w:p>
    <w:p w14:paraId="661BC53D" w14:textId="47821BE0" w:rsidR="000837F7" w:rsidRPr="00797EEB" w:rsidRDefault="000837F7" w:rsidP="00FF3771">
      <w:pPr>
        <w:jc w:val="both"/>
        <w:rPr>
          <w:rFonts w:cs="Arial"/>
          <w:b/>
          <w:bCs/>
          <w:lang w:val="pl-PL"/>
        </w:rPr>
      </w:pPr>
      <w:r w:rsidRPr="00797EEB">
        <w:rPr>
          <w:rFonts w:cs="Arial"/>
          <w:b/>
          <w:bCs/>
          <w:szCs w:val="24"/>
          <w:lang w:val="pl-PL"/>
        </w:rPr>
        <w:t>1)</w:t>
      </w:r>
      <w:r w:rsidRPr="00797EEB">
        <w:rPr>
          <w:rFonts w:cs="Arial"/>
          <w:b/>
          <w:bCs/>
          <w:lang w:val="pl-PL"/>
        </w:rPr>
        <w:t xml:space="preserve"> </w:t>
      </w:r>
      <w:r w:rsidR="003A71C1" w:rsidRPr="00797EEB">
        <w:rPr>
          <w:rFonts w:cs="Arial"/>
          <w:b/>
          <w:bCs/>
          <w:lang w:val="pl-PL"/>
        </w:rPr>
        <w:t>Alta Via del granito</w:t>
      </w:r>
    </w:p>
    <w:p w14:paraId="4A8A18E9" w14:textId="30E5A9C6" w:rsidR="002E1458" w:rsidRDefault="000837F7" w:rsidP="00FF3771">
      <w:pPr>
        <w:pStyle w:val="NormaleWeb"/>
        <w:spacing w:before="0" w:beforeAutospacing="0" w:after="0" w:afterAutospacing="0"/>
        <w:jc w:val="both"/>
        <w:rPr>
          <w:lang w:val="pl-PL"/>
        </w:rPr>
      </w:pPr>
      <w:r w:rsidRPr="00797EEB">
        <w:rPr>
          <w:rFonts w:ascii="Arial" w:eastAsia="Times New Roman" w:hAnsi="Arial"/>
          <w:color w:val="auto"/>
          <w:szCs w:val="20"/>
          <w:lang w:val="pl-PL"/>
        </w:rPr>
        <w:t xml:space="preserve">Trasę pokonać można zgodnie z ruchem wskazówek zegar bądź w przeciwnym kierunku. </w:t>
      </w:r>
      <w:r w:rsidRPr="0083606E">
        <w:rPr>
          <w:rFonts w:ascii="Arial" w:hAnsi="Arial" w:cs="Arial"/>
          <w:lang w:val="pl-PL"/>
        </w:rPr>
        <w:t xml:space="preserve">To 3-dniowy szlak w kształcie pętli, przebiegający przez wyjątkową </w:t>
      </w:r>
      <w:r w:rsidR="0083606E" w:rsidRPr="0083606E">
        <w:rPr>
          <w:rFonts w:ascii="Arial" w:hAnsi="Arial" w:cs="Arial"/>
          <w:lang w:val="pl-PL"/>
        </w:rPr>
        <w:t>„</w:t>
      </w:r>
      <w:r w:rsidRPr="0083606E">
        <w:rPr>
          <w:rFonts w:ascii="Arial" w:hAnsi="Arial" w:cs="Arial"/>
          <w:lang w:val="pl-PL"/>
        </w:rPr>
        <w:t>granitową wyspę</w:t>
      </w:r>
      <w:r w:rsidR="0083606E" w:rsidRPr="0083606E">
        <w:rPr>
          <w:rFonts w:ascii="Arial" w:hAnsi="Arial" w:cs="Arial"/>
          <w:lang w:val="pl-PL"/>
        </w:rPr>
        <w:t>”</w:t>
      </w:r>
      <w:r w:rsidRPr="0083606E">
        <w:rPr>
          <w:rFonts w:ascii="Arial" w:hAnsi="Arial" w:cs="Arial"/>
          <w:lang w:val="pl-PL"/>
        </w:rPr>
        <w:t xml:space="preserve"> w masywie górskim Cima d’Asta – Cime di Rava, w południowym łańcuchu Lagorai. </w:t>
      </w:r>
      <w:r w:rsidRPr="00797EEB">
        <w:rPr>
          <w:rFonts w:ascii="Arial" w:eastAsia="Times New Roman" w:hAnsi="Arial"/>
          <w:color w:val="auto"/>
          <w:szCs w:val="20"/>
          <w:lang w:val="pl-PL"/>
        </w:rPr>
        <w:t xml:space="preserve">Trzy dni wędrówki pośród zachwycających krajobrazów, </w:t>
      </w:r>
      <w:r w:rsidR="00BB54DA">
        <w:rPr>
          <w:rFonts w:ascii="Arial" w:eastAsia="Times New Roman" w:hAnsi="Arial"/>
          <w:color w:val="auto"/>
          <w:szCs w:val="20"/>
          <w:lang w:val="pl-PL"/>
        </w:rPr>
        <w:t>śladów</w:t>
      </w:r>
      <w:r w:rsidRPr="00797EEB">
        <w:rPr>
          <w:rFonts w:ascii="Arial" w:eastAsia="Times New Roman" w:hAnsi="Arial"/>
          <w:color w:val="auto"/>
          <w:szCs w:val="20"/>
          <w:lang w:val="pl-PL"/>
        </w:rPr>
        <w:t xml:space="preserve"> I wojn</w:t>
      </w:r>
      <w:r w:rsidR="00BB54DA">
        <w:rPr>
          <w:rFonts w:ascii="Arial" w:eastAsia="Times New Roman" w:hAnsi="Arial"/>
          <w:color w:val="auto"/>
          <w:szCs w:val="20"/>
          <w:lang w:val="pl-PL"/>
        </w:rPr>
        <w:t>y</w:t>
      </w:r>
      <w:r w:rsidRPr="00797EEB">
        <w:rPr>
          <w:rFonts w:ascii="Arial" w:eastAsia="Times New Roman" w:hAnsi="Arial"/>
          <w:color w:val="auto"/>
          <w:szCs w:val="20"/>
          <w:lang w:val="pl-PL"/>
        </w:rPr>
        <w:t xml:space="preserve"> świ</w:t>
      </w:r>
      <w:r w:rsidR="00724699">
        <w:rPr>
          <w:rFonts w:ascii="Arial" w:eastAsia="Times New Roman" w:hAnsi="Arial"/>
          <w:color w:val="auto"/>
          <w:szCs w:val="20"/>
          <w:lang w:val="pl-PL"/>
        </w:rPr>
        <w:t>a</w:t>
      </w:r>
      <w:r w:rsidRPr="00797EEB">
        <w:rPr>
          <w:rFonts w:ascii="Arial" w:eastAsia="Times New Roman" w:hAnsi="Arial"/>
          <w:color w:val="auto"/>
          <w:szCs w:val="20"/>
          <w:lang w:val="pl-PL"/>
        </w:rPr>
        <w:t xml:space="preserve">towej, górskich chat i pastwisk. 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Szlak biegnie wzdłuż sieci dawno wyznaczonych ścieżek i byłych dróg wojskowych z czasów I wojny światowej, łącząc dwa schroniska, jedyne na tym obszarze: Cima d’Asta “Ottone Brentari” – meta pierwszego etapu trasy, oraz Caldenave, gdzie dobiega końca drugi </w:t>
      </w:r>
      <w:r w:rsidR="00FA59EB" w:rsidRPr="00797EEB">
        <w:rPr>
          <w:rFonts w:ascii="Arial" w:eastAsia="Times New Roman" w:hAnsi="Arial"/>
          <w:color w:val="auto"/>
          <w:szCs w:val="20"/>
          <w:lang w:val="pl-PL"/>
        </w:rPr>
        <w:t>odcinek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. Długość trasy wynosi około 28 km, z całkowitą różnicą </w:t>
      </w:r>
      <w:r w:rsidR="00BB54DA">
        <w:rPr>
          <w:rFonts w:ascii="Arial" w:eastAsia="Times New Roman" w:hAnsi="Arial"/>
          <w:color w:val="auto"/>
          <w:szCs w:val="20"/>
          <w:lang w:val="pl-PL"/>
        </w:rPr>
        <w:t>wysokości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 2030 m. </w:t>
      </w:r>
      <w:r w:rsidR="002642F7">
        <w:rPr>
          <w:rFonts w:ascii="Arial" w:eastAsia="Times New Roman" w:hAnsi="Arial"/>
          <w:color w:val="auto"/>
          <w:szCs w:val="20"/>
          <w:lang w:val="pl-PL"/>
        </w:rPr>
        <w:t>Szlaki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 są dość łatwe do </w:t>
      </w:r>
      <w:r w:rsidR="00B21AB5">
        <w:rPr>
          <w:rFonts w:ascii="Arial" w:eastAsia="Times New Roman" w:hAnsi="Arial"/>
          <w:color w:val="auto"/>
          <w:szCs w:val="20"/>
          <w:lang w:val="pl-PL"/>
        </w:rPr>
        <w:t>przejścia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 (</w:t>
      </w:r>
      <w:r w:rsidR="00CA1F09" w:rsidRPr="003D450B">
        <w:rPr>
          <w:rFonts w:ascii="Arial" w:eastAsia="Times New Roman" w:hAnsi="Arial"/>
          <w:color w:val="auto"/>
          <w:szCs w:val="20"/>
          <w:lang w:val="pl-PL"/>
        </w:rPr>
        <w:t>poziom trudności EE</w:t>
      </w:r>
      <w:r w:rsidR="00FA59EB" w:rsidRPr="003D450B">
        <w:rPr>
          <w:rFonts w:ascii="Arial" w:eastAsia="Times New Roman" w:hAnsi="Arial"/>
          <w:color w:val="auto"/>
          <w:szCs w:val="20"/>
          <w:lang w:val="pl-PL"/>
        </w:rPr>
        <w:t xml:space="preserve"> według </w:t>
      </w:r>
      <w:r w:rsidR="00724699">
        <w:rPr>
          <w:rFonts w:ascii="Arial" w:eastAsia="Times New Roman" w:hAnsi="Arial"/>
          <w:color w:val="auto"/>
          <w:szCs w:val="20"/>
          <w:lang w:val="pl-PL"/>
        </w:rPr>
        <w:t xml:space="preserve">klasyfikacji </w:t>
      </w:r>
      <w:r w:rsidR="00E339A7">
        <w:rPr>
          <w:rFonts w:ascii="Arial" w:eastAsia="Times New Roman" w:hAnsi="Arial"/>
          <w:color w:val="auto"/>
          <w:szCs w:val="20"/>
          <w:lang w:val="pl-PL"/>
        </w:rPr>
        <w:t xml:space="preserve">włoskiej organizacji </w:t>
      </w:r>
      <w:r w:rsidR="00724699">
        <w:rPr>
          <w:rFonts w:ascii="Arial" w:eastAsia="Times New Roman" w:hAnsi="Arial"/>
          <w:color w:val="auto"/>
          <w:szCs w:val="20"/>
          <w:lang w:val="pl-PL"/>
        </w:rPr>
        <w:t>CAI)</w:t>
      </w:r>
      <w:r w:rsidR="00CA1F09" w:rsidRPr="003D450B">
        <w:rPr>
          <w:rFonts w:ascii="Arial" w:eastAsia="Times New Roman" w:hAnsi="Arial"/>
          <w:color w:val="auto"/>
          <w:szCs w:val="20"/>
          <w:lang w:val="pl-PL"/>
        </w:rPr>
        <w:t>,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 jednak wymagają one pewnego wysiłku fizycznego</w:t>
      </w:r>
      <w:r w:rsidR="00FA59EB" w:rsidRPr="00797EEB">
        <w:rPr>
          <w:rFonts w:ascii="Arial" w:eastAsia="Times New Roman" w:hAnsi="Arial"/>
          <w:color w:val="auto"/>
          <w:szCs w:val="20"/>
          <w:lang w:val="pl-PL"/>
        </w:rPr>
        <w:t xml:space="preserve"> i umiejętności, zatem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 nie należy ich </w:t>
      </w:r>
      <w:r w:rsidR="002642F7">
        <w:rPr>
          <w:rFonts w:ascii="Arial" w:eastAsia="Times New Roman" w:hAnsi="Arial"/>
          <w:color w:val="auto"/>
          <w:szCs w:val="20"/>
          <w:lang w:val="pl-PL"/>
        </w:rPr>
        <w:t>lekceważyć</w:t>
      </w:r>
      <w:r w:rsidR="00CA1F09" w:rsidRPr="00797EEB">
        <w:rPr>
          <w:rFonts w:ascii="Arial" w:eastAsia="Times New Roman" w:hAnsi="Arial"/>
          <w:color w:val="auto"/>
          <w:szCs w:val="20"/>
          <w:lang w:val="pl-PL"/>
        </w:rPr>
        <w:t xml:space="preserve">. </w:t>
      </w:r>
      <w:r w:rsidR="00FA59EB" w:rsidRPr="00797EEB">
        <w:rPr>
          <w:rFonts w:ascii="Arial" w:eastAsia="Times New Roman" w:hAnsi="Arial"/>
          <w:color w:val="auto"/>
          <w:szCs w:val="20"/>
          <w:lang w:val="pl-PL"/>
        </w:rPr>
        <w:t>T</w:t>
      </w:r>
      <w:r w:rsidR="002642F7">
        <w:rPr>
          <w:rFonts w:ascii="Arial" w:eastAsia="Times New Roman" w:hAnsi="Arial"/>
          <w:color w:val="auto"/>
          <w:szCs w:val="20"/>
          <w:lang w:val="pl-PL"/>
        </w:rPr>
        <w:t xml:space="preserve">a wyprawa trekkingowa </w:t>
      </w:r>
      <w:r w:rsidR="00FA59EB" w:rsidRPr="00797EEB">
        <w:rPr>
          <w:rFonts w:ascii="Arial" w:eastAsia="Times New Roman" w:hAnsi="Arial"/>
          <w:color w:val="auto"/>
          <w:szCs w:val="20"/>
          <w:lang w:val="pl-PL"/>
        </w:rPr>
        <w:t>rozpoczyna się i kończy w dolinie Val Malene, przy chacie górskiej Malga Sorgazza na płaskowyżu Altopiano del Tesino. Wędrówkę można wydłużyć, dodając odcinek biegnący do schronisk</w:t>
      </w:r>
      <w:r w:rsidR="00565FA8" w:rsidRPr="00797EEB">
        <w:rPr>
          <w:rFonts w:ascii="Arial" w:eastAsia="Times New Roman" w:hAnsi="Arial"/>
          <w:color w:val="auto"/>
          <w:szCs w:val="20"/>
          <w:lang w:val="pl-PL"/>
        </w:rPr>
        <w:t>a</w:t>
      </w:r>
      <w:r w:rsidR="00FA59EB" w:rsidRPr="00797EEB">
        <w:rPr>
          <w:rFonts w:ascii="Arial" w:eastAsia="Times New Roman" w:hAnsi="Arial"/>
          <w:color w:val="auto"/>
          <w:szCs w:val="20"/>
          <w:lang w:val="pl-PL"/>
        </w:rPr>
        <w:t xml:space="preserve"> Malga Conseria, co pozwoli na </w:t>
      </w:r>
      <w:r w:rsidR="00565FA8" w:rsidRPr="00797EEB">
        <w:rPr>
          <w:rFonts w:ascii="Arial" w:eastAsia="Times New Roman" w:hAnsi="Arial"/>
          <w:color w:val="auto"/>
          <w:szCs w:val="20"/>
          <w:lang w:val="pl-PL"/>
        </w:rPr>
        <w:t xml:space="preserve">lepsze poznanie masywu. </w:t>
      </w:r>
      <w:hyperlink r:id="rId8" w:history="1">
        <w:r w:rsidR="002642F7" w:rsidRPr="00AE258E">
          <w:rPr>
            <w:rStyle w:val="Collegamentoipertestuale"/>
            <w:rFonts w:ascii="Arial" w:eastAsia="Times New Roman" w:hAnsi="Arial"/>
            <w:szCs w:val="20"/>
            <w:lang w:val="pl-PL"/>
          </w:rPr>
          <w:t>www.altaviadelgranito.com</w:t>
        </w:r>
      </w:hyperlink>
      <w:r w:rsidR="002E1458" w:rsidRPr="00797EEB">
        <w:rPr>
          <w:lang w:val="pl-PL"/>
        </w:rPr>
        <w:t xml:space="preserve"> </w:t>
      </w:r>
    </w:p>
    <w:p w14:paraId="49141B13" w14:textId="77777777" w:rsidR="002642F7" w:rsidRPr="00797EEB" w:rsidRDefault="002642F7" w:rsidP="00FF3771">
      <w:pPr>
        <w:pStyle w:val="NormaleWeb"/>
        <w:spacing w:before="0" w:beforeAutospacing="0" w:after="0" w:afterAutospacing="0"/>
        <w:jc w:val="both"/>
        <w:rPr>
          <w:lang w:val="pl-PL"/>
        </w:rPr>
      </w:pPr>
    </w:p>
    <w:p w14:paraId="1966E9FD" w14:textId="77777777" w:rsidR="003A71C1" w:rsidRPr="00797EEB" w:rsidRDefault="003A71C1" w:rsidP="00FA59EB">
      <w:pPr>
        <w:jc w:val="both"/>
        <w:rPr>
          <w:rFonts w:cs="Arial"/>
          <w:b/>
          <w:bCs/>
          <w:szCs w:val="24"/>
          <w:lang w:val="pl-PL"/>
        </w:rPr>
      </w:pPr>
      <w:r w:rsidRPr="00797EEB">
        <w:rPr>
          <w:rFonts w:cs="Arial"/>
          <w:b/>
          <w:bCs/>
          <w:szCs w:val="24"/>
          <w:lang w:val="pl-PL"/>
        </w:rPr>
        <w:t>2) Trek-King</w:t>
      </w:r>
    </w:p>
    <w:p w14:paraId="4796D071" w14:textId="06B62C0A" w:rsidR="00C570D2" w:rsidRDefault="00565FA8" w:rsidP="00286E6B">
      <w:pPr>
        <w:pStyle w:val="Intestazione"/>
        <w:jc w:val="both"/>
        <w:rPr>
          <w:rFonts w:ascii="Arial" w:hAnsi="Arial" w:cs="Arial"/>
          <w:lang w:val="pl-PL"/>
        </w:rPr>
      </w:pPr>
      <w:r w:rsidRPr="00FD12DB">
        <w:rPr>
          <w:rFonts w:ascii="Arial" w:hAnsi="Arial" w:cs="Arial"/>
          <w:lang w:val="pl-PL"/>
        </w:rPr>
        <w:t>Dolomiti Trek-King</w:t>
      </w:r>
      <w:r w:rsidRPr="00797EEB">
        <w:rPr>
          <w:rFonts w:ascii="Arial" w:hAnsi="Arial" w:cs="Arial"/>
          <w:lang w:val="pl-PL"/>
        </w:rPr>
        <w:t xml:space="preserve"> to fascynująca 6-etapowa wyprawa trekkingowa prowadząca</w:t>
      </w:r>
      <w:r w:rsidR="00FD12DB">
        <w:rPr>
          <w:rFonts w:ascii="Arial" w:hAnsi="Arial" w:cs="Arial"/>
          <w:lang w:val="pl-PL"/>
        </w:rPr>
        <w:t xml:space="preserve"> do różnych schronisk</w:t>
      </w:r>
      <w:r w:rsidRPr="00797EEB">
        <w:rPr>
          <w:rFonts w:ascii="Arial" w:hAnsi="Arial" w:cs="Arial"/>
          <w:lang w:val="pl-PL"/>
        </w:rPr>
        <w:t xml:space="preserve"> po szlakach w dolinie Val di Fassa, przemierzając jednocześnie tereny alpejskie o wyjątkowym uroku. Trasa rozciąga się wzdłuż dobrze oznakowanych szlaków CAI-SAT i z każdego punktu na trasie można zejść do doliny, aby wrócić do miejscowości, z której rozpoczęto wyprawę. Dolomiti Trek King zawdzi</w:t>
      </w:r>
      <w:r w:rsidR="00286E6B" w:rsidRPr="00797EEB">
        <w:rPr>
          <w:rFonts w:ascii="Arial" w:hAnsi="Arial" w:cs="Arial"/>
          <w:lang w:val="pl-PL"/>
        </w:rPr>
        <w:t>ę</w:t>
      </w:r>
      <w:r w:rsidRPr="00797EEB">
        <w:rPr>
          <w:rFonts w:ascii="Arial" w:hAnsi="Arial" w:cs="Arial"/>
          <w:lang w:val="pl-PL"/>
        </w:rPr>
        <w:t>cza swoją nazwę królowi Laurino, legendarnej postaci z wielu baśni, których akcja rozgrywa się wł</w:t>
      </w:r>
      <w:r w:rsidR="00286E6B" w:rsidRPr="00797EEB">
        <w:rPr>
          <w:rFonts w:ascii="Arial" w:hAnsi="Arial" w:cs="Arial"/>
          <w:lang w:val="pl-PL"/>
        </w:rPr>
        <w:t>aś</w:t>
      </w:r>
      <w:r w:rsidRPr="00797EEB">
        <w:rPr>
          <w:rFonts w:ascii="Arial" w:hAnsi="Arial" w:cs="Arial"/>
          <w:lang w:val="pl-PL"/>
        </w:rPr>
        <w:t xml:space="preserve">nie </w:t>
      </w:r>
      <w:r w:rsidR="00E339A7">
        <w:rPr>
          <w:rFonts w:ascii="Arial" w:hAnsi="Arial" w:cs="Arial"/>
          <w:lang w:val="pl-PL"/>
        </w:rPr>
        <w:t>w</w:t>
      </w:r>
      <w:r w:rsidRPr="00797EEB">
        <w:rPr>
          <w:rFonts w:ascii="Arial" w:hAnsi="Arial" w:cs="Arial"/>
          <w:lang w:val="pl-PL"/>
        </w:rPr>
        <w:t xml:space="preserve"> </w:t>
      </w:r>
      <w:r w:rsidR="00286E6B" w:rsidRPr="00797EEB">
        <w:rPr>
          <w:rFonts w:ascii="Arial" w:hAnsi="Arial" w:cs="Arial"/>
          <w:lang w:val="pl-PL"/>
        </w:rPr>
        <w:t>tych gór</w:t>
      </w:r>
      <w:r w:rsidR="00E339A7">
        <w:rPr>
          <w:rFonts w:ascii="Arial" w:hAnsi="Arial" w:cs="Arial"/>
          <w:lang w:val="pl-PL"/>
        </w:rPr>
        <w:t>ach</w:t>
      </w:r>
      <w:r w:rsidR="00286E6B" w:rsidRPr="00797EEB">
        <w:rPr>
          <w:rFonts w:ascii="Arial" w:hAnsi="Arial" w:cs="Arial"/>
          <w:lang w:val="pl-PL"/>
        </w:rPr>
        <w:t>. To niezwykłe miejsca, w których powolne wędrówki dostarczają wyjątkowych emocji, pozwalają postrzec dźwięki i odczuwać w sposób inny niż na co</w:t>
      </w:r>
      <w:r w:rsidR="00C570D2">
        <w:rPr>
          <w:rFonts w:ascii="Arial" w:hAnsi="Arial" w:cs="Arial"/>
          <w:lang w:val="pl-PL"/>
        </w:rPr>
        <w:t xml:space="preserve"> </w:t>
      </w:r>
      <w:r w:rsidR="00286E6B" w:rsidRPr="00797EEB">
        <w:rPr>
          <w:rFonts w:ascii="Arial" w:hAnsi="Arial" w:cs="Arial"/>
          <w:lang w:val="pl-PL"/>
        </w:rPr>
        <w:t>dzień.</w:t>
      </w:r>
      <w:r w:rsidR="00BA08E9" w:rsidRPr="00797EEB">
        <w:rPr>
          <w:rFonts w:ascii="Arial" w:hAnsi="Arial" w:cs="Arial"/>
          <w:lang w:val="pl-PL"/>
        </w:rPr>
        <w:t xml:space="preserve"> To emocje, których nie sposób wyrazić słowami – aby je zrozumieć, należy ich doświadczyć.</w:t>
      </w:r>
      <w:r w:rsidR="00286E6B" w:rsidRPr="00797EEB">
        <w:rPr>
          <w:rFonts w:ascii="Arial" w:hAnsi="Arial" w:cs="Arial"/>
          <w:lang w:val="pl-PL"/>
        </w:rPr>
        <w:t xml:space="preserve"> </w:t>
      </w:r>
      <w:r w:rsidR="00BA08E9" w:rsidRPr="00797EEB">
        <w:rPr>
          <w:rFonts w:ascii="Arial" w:hAnsi="Arial" w:cs="Arial"/>
          <w:lang w:val="pl-PL"/>
        </w:rPr>
        <w:t xml:space="preserve">Klasyczny szlak biegnie początkowo dookoła masywu Marmolada, następnie przez obszar Passo Sella i wreszcie przez masyw Catinaccio, </w:t>
      </w:r>
      <w:r w:rsidR="00C570D2">
        <w:rPr>
          <w:rFonts w:ascii="Arial" w:hAnsi="Arial" w:cs="Arial"/>
          <w:lang w:val="pl-PL"/>
        </w:rPr>
        <w:t xml:space="preserve">który pokonywany jest w całości w kierunku z północy na południe na dwóch ostatnich odcinkach wyprawy. </w:t>
      </w:r>
    </w:p>
    <w:p w14:paraId="260F3750" w14:textId="77777777" w:rsidR="00235068" w:rsidRPr="00797EEB" w:rsidRDefault="00235068" w:rsidP="00FA59EB">
      <w:pPr>
        <w:jc w:val="both"/>
        <w:rPr>
          <w:rFonts w:cs="Arial"/>
          <w:szCs w:val="24"/>
          <w:lang w:val="pl-PL"/>
        </w:rPr>
      </w:pPr>
    </w:p>
    <w:p w14:paraId="6AB6230C" w14:textId="25F3984F" w:rsidR="00CB3EB8" w:rsidRPr="00797EEB" w:rsidRDefault="003A71C1" w:rsidP="00FA59EB">
      <w:pPr>
        <w:jc w:val="both"/>
        <w:rPr>
          <w:rFonts w:cs="Arial"/>
          <w:b/>
          <w:bCs/>
          <w:szCs w:val="24"/>
          <w:lang w:val="pl-PL"/>
        </w:rPr>
      </w:pPr>
      <w:r w:rsidRPr="00797EEB">
        <w:rPr>
          <w:rFonts w:cs="Arial"/>
          <w:b/>
          <w:bCs/>
          <w:szCs w:val="24"/>
          <w:lang w:val="pl-PL"/>
        </w:rPr>
        <w:t>3) Palaronda Trek</w:t>
      </w:r>
    </w:p>
    <w:p w14:paraId="3136B6DC" w14:textId="1730F977" w:rsidR="001D246C" w:rsidRPr="00797EEB" w:rsidRDefault="002F1073" w:rsidP="00FA59EB">
      <w:pPr>
        <w:jc w:val="both"/>
        <w:rPr>
          <w:rFonts w:cs="Arial"/>
          <w:szCs w:val="24"/>
          <w:lang w:val="pl-PL"/>
        </w:rPr>
      </w:pPr>
      <w:r w:rsidRPr="00797EEB">
        <w:rPr>
          <w:rFonts w:cs="Arial"/>
          <w:szCs w:val="24"/>
          <w:lang w:val="pl-PL"/>
        </w:rPr>
        <w:t>Kamienisty p</w:t>
      </w:r>
      <w:r w:rsidR="00080FFF" w:rsidRPr="00797EEB">
        <w:rPr>
          <w:rFonts w:cs="Arial"/>
          <w:szCs w:val="24"/>
          <w:lang w:val="pl-PL"/>
        </w:rPr>
        <w:t>łaskowyż Pale di San Martino, zawieszony na wysokości 2500 m n.p.m., jest pełen tajemniczego uroku</w:t>
      </w:r>
      <w:r w:rsidRPr="00797EEB">
        <w:rPr>
          <w:rFonts w:cs="Arial"/>
          <w:szCs w:val="24"/>
          <w:lang w:val="pl-PL"/>
        </w:rPr>
        <w:t>. 50 k</w:t>
      </w:r>
      <w:r w:rsidR="00C570D2">
        <w:rPr>
          <w:rFonts w:cs="Arial"/>
          <w:szCs w:val="24"/>
          <w:lang w:val="pl-PL"/>
        </w:rPr>
        <w:t>m</w:t>
      </w:r>
      <w:r w:rsidR="00C570D2">
        <w:rPr>
          <w:rFonts w:cs="Arial"/>
          <w:szCs w:val="24"/>
          <w:vertAlign w:val="superscript"/>
          <w:lang w:val="pl-PL"/>
        </w:rPr>
        <w:t>2</w:t>
      </w:r>
      <w:r w:rsidR="00C570D2">
        <w:rPr>
          <w:rFonts w:cs="Arial"/>
          <w:szCs w:val="24"/>
          <w:lang w:val="pl-PL"/>
        </w:rPr>
        <w:t xml:space="preserve"> </w:t>
      </w:r>
      <w:r w:rsidRPr="00235068">
        <w:rPr>
          <w:rFonts w:cs="Arial"/>
          <w:szCs w:val="24"/>
          <w:lang w:val="pl-PL"/>
        </w:rPr>
        <w:t xml:space="preserve">gołej skały </w:t>
      </w:r>
      <w:r w:rsidR="00C054BF" w:rsidRPr="00235068">
        <w:rPr>
          <w:rFonts w:cs="Arial"/>
          <w:szCs w:val="24"/>
          <w:lang w:val="pl-PL"/>
        </w:rPr>
        <w:t xml:space="preserve">przypominającej wzburzony ocean stały </w:t>
      </w:r>
      <w:r w:rsidR="00C054BF" w:rsidRPr="00235068">
        <w:rPr>
          <w:rFonts w:cs="Arial"/>
          <w:szCs w:val="24"/>
          <w:lang w:val="pl-PL"/>
        </w:rPr>
        <w:lastRenderedPageBreak/>
        <w:t xml:space="preserve">się inspiracją dla Dino Buzzatiego do obrazu twierdzy Bastiani w „Pustyni Tatarów”. </w:t>
      </w:r>
      <w:r w:rsidR="0021346A" w:rsidRPr="00797EEB">
        <w:rPr>
          <w:rFonts w:cs="Arial"/>
          <w:szCs w:val="24"/>
          <w:lang w:val="pl-PL"/>
        </w:rPr>
        <w:t xml:space="preserve">PalaRonda Trek to </w:t>
      </w:r>
      <w:r w:rsidR="00C054BF">
        <w:rPr>
          <w:rFonts w:cs="Arial"/>
          <w:szCs w:val="24"/>
          <w:lang w:val="pl-PL"/>
        </w:rPr>
        <w:t xml:space="preserve">trasa w kształcie </w:t>
      </w:r>
      <w:r w:rsidR="0021346A" w:rsidRPr="00C054BF">
        <w:rPr>
          <w:rFonts w:cs="Arial"/>
          <w:szCs w:val="24"/>
          <w:lang w:val="pl-PL"/>
        </w:rPr>
        <w:t>okrę</w:t>
      </w:r>
      <w:r w:rsidR="00C054BF" w:rsidRPr="00C054BF">
        <w:rPr>
          <w:rFonts w:cs="Arial"/>
          <w:szCs w:val="24"/>
          <w:lang w:val="pl-PL"/>
        </w:rPr>
        <w:t>gu</w:t>
      </w:r>
      <w:r w:rsidR="0021346A" w:rsidRPr="00C054BF">
        <w:rPr>
          <w:rFonts w:cs="Arial"/>
          <w:szCs w:val="24"/>
          <w:lang w:val="pl-PL"/>
        </w:rPr>
        <w:t xml:space="preserve"> </w:t>
      </w:r>
      <w:r w:rsidR="00C054BF">
        <w:rPr>
          <w:rFonts w:cs="Arial"/>
          <w:szCs w:val="24"/>
          <w:lang w:val="pl-PL"/>
        </w:rPr>
        <w:t>zakładająca</w:t>
      </w:r>
      <w:r w:rsidR="0021346A" w:rsidRPr="00797EEB">
        <w:rPr>
          <w:rFonts w:cs="Arial"/>
          <w:szCs w:val="24"/>
          <w:lang w:val="pl-PL"/>
        </w:rPr>
        <w:t xml:space="preserve"> 4-6 dniową wędrówkę po oznaczonych szlakach</w:t>
      </w:r>
      <w:r w:rsidR="00797EEB" w:rsidRPr="00797EEB">
        <w:rPr>
          <w:rFonts w:cs="Arial"/>
          <w:szCs w:val="24"/>
          <w:lang w:val="pl-PL"/>
        </w:rPr>
        <w:t xml:space="preserve"> oraz nocowanie w przytulnych schroniskach u podnóży Dolomitów. Trasę pokonuje</w:t>
      </w:r>
      <w:r w:rsidR="00797EEB">
        <w:rPr>
          <w:rFonts w:cs="Arial"/>
          <w:szCs w:val="24"/>
          <w:lang w:val="pl-PL"/>
        </w:rPr>
        <w:t xml:space="preserve"> </w:t>
      </w:r>
      <w:r w:rsidR="00797EEB" w:rsidRPr="00797EEB">
        <w:rPr>
          <w:rFonts w:cs="Arial"/>
          <w:szCs w:val="24"/>
          <w:lang w:val="pl-PL"/>
        </w:rPr>
        <w:t>się </w:t>
      </w:r>
      <w:r w:rsidR="00C054BF">
        <w:rPr>
          <w:rFonts w:cs="Arial"/>
          <w:szCs w:val="24"/>
          <w:lang w:val="pl-PL"/>
        </w:rPr>
        <w:t>samodzielnie</w:t>
      </w:r>
      <w:r w:rsidR="00797EEB" w:rsidRPr="00797EEB">
        <w:rPr>
          <w:rFonts w:cs="Arial"/>
          <w:szCs w:val="24"/>
          <w:lang w:val="pl-PL"/>
        </w:rPr>
        <w:t xml:space="preserve">. Konieczne jest posiadanie odpowiedniego sprzętu oraz odbycie </w:t>
      </w:r>
      <w:r w:rsidR="00797EEB">
        <w:rPr>
          <w:rFonts w:cs="Arial"/>
          <w:szCs w:val="24"/>
          <w:lang w:val="pl-PL"/>
        </w:rPr>
        <w:t>specjalnych</w:t>
      </w:r>
      <w:r w:rsidR="00797EEB" w:rsidRPr="00797EEB">
        <w:rPr>
          <w:rFonts w:cs="Arial"/>
          <w:szCs w:val="24"/>
          <w:lang w:val="pl-PL"/>
        </w:rPr>
        <w:t xml:space="preserve"> treningów, gdyż niektóre odcinki przebiegają po klasycznych i widowiskowych żelaznych perciach (vie ferrate), znajdujących si</w:t>
      </w:r>
      <w:r w:rsidR="00797EEB">
        <w:rPr>
          <w:rFonts w:cs="Arial"/>
          <w:szCs w:val="24"/>
          <w:lang w:val="pl-PL"/>
        </w:rPr>
        <w:t>ę</w:t>
      </w:r>
      <w:r w:rsidR="00797EEB" w:rsidRPr="00797EEB">
        <w:rPr>
          <w:rFonts w:cs="Arial"/>
          <w:szCs w:val="24"/>
          <w:lang w:val="pl-PL"/>
        </w:rPr>
        <w:t> na obszarze gór Pale – mowa o żelaz</w:t>
      </w:r>
      <w:r w:rsidR="00797EEB">
        <w:rPr>
          <w:rFonts w:cs="Arial"/>
          <w:szCs w:val="24"/>
          <w:lang w:val="pl-PL"/>
        </w:rPr>
        <w:t>nych</w:t>
      </w:r>
      <w:r w:rsidR="00797EEB" w:rsidRPr="00797EEB">
        <w:rPr>
          <w:rFonts w:cs="Arial"/>
          <w:szCs w:val="24"/>
          <w:lang w:val="pl-PL"/>
        </w:rPr>
        <w:t xml:space="preserve"> perci</w:t>
      </w:r>
      <w:r w:rsidR="00797EEB">
        <w:rPr>
          <w:rFonts w:cs="Arial"/>
          <w:szCs w:val="24"/>
          <w:lang w:val="pl-PL"/>
        </w:rPr>
        <w:t>ach</w:t>
      </w:r>
      <w:r w:rsidR="00797EEB" w:rsidRPr="00797EEB">
        <w:rPr>
          <w:rFonts w:cs="Arial"/>
          <w:szCs w:val="24"/>
          <w:lang w:val="pl-PL"/>
        </w:rPr>
        <w:t xml:space="preserve"> Velo, Portòn, Nico Gusella. Podstawowy wariant trasy Palaronda Trek pokonuje się w cztery dni i prowadzi on do schronisk Rosetta, Treviso i Pradidali. </w:t>
      </w:r>
      <w:r w:rsidR="00E339A7">
        <w:rPr>
          <w:rFonts w:cs="Arial"/>
          <w:szCs w:val="24"/>
          <w:lang w:val="pl-PL"/>
        </w:rPr>
        <w:t>Natomiast t</w:t>
      </w:r>
      <w:r w:rsidR="00797EEB" w:rsidRPr="0005184F">
        <w:rPr>
          <w:rFonts w:cs="Arial"/>
          <w:szCs w:val="24"/>
          <w:lang w:val="pl-PL"/>
        </w:rPr>
        <w:t>rasa Palaronda Ferrata Quick Tour to 3-dniowa wyprawa, prowadząca po via ferratach w północnych partiach masywu, Farangole i Bolver Lugli na Cimòn della Pala</w:t>
      </w:r>
      <w:r w:rsidR="003C7E1C" w:rsidRPr="0005184F">
        <w:rPr>
          <w:rFonts w:cs="Arial"/>
          <w:szCs w:val="24"/>
          <w:lang w:val="pl-PL"/>
        </w:rPr>
        <w:t>. Podążając tą trasą nocuje się w schr</w:t>
      </w:r>
      <w:r w:rsidR="00846275" w:rsidRPr="0005184F">
        <w:rPr>
          <w:rFonts w:cs="Arial"/>
          <w:szCs w:val="24"/>
          <w:lang w:val="pl-PL"/>
        </w:rPr>
        <w:t>o</w:t>
      </w:r>
      <w:r w:rsidR="003C7E1C" w:rsidRPr="0005184F">
        <w:rPr>
          <w:rFonts w:cs="Arial"/>
          <w:szCs w:val="24"/>
          <w:lang w:val="pl-PL"/>
        </w:rPr>
        <w:t>nisku</w:t>
      </w:r>
      <w:r w:rsidR="003C7E1C">
        <w:rPr>
          <w:rFonts w:cs="Arial"/>
          <w:szCs w:val="24"/>
          <w:lang w:val="pl-PL"/>
        </w:rPr>
        <w:t xml:space="preserve"> </w:t>
      </w:r>
      <w:r w:rsidR="0005184F">
        <w:rPr>
          <w:rFonts w:cs="Arial"/>
          <w:szCs w:val="24"/>
        </w:rPr>
        <w:t xml:space="preserve">Rosetta i </w:t>
      </w:r>
      <w:proofErr w:type="spellStart"/>
      <w:r w:rsidR="0005184F">
        <w:rPr>
          <w:rFonts w:cs="Arial"/>
          <w:szCs w:val="24"/>
        </w:rPr>
        <w:t>Mulaz</w:t>
      </w:r>
      <w:proofErr w:type="spellEnd"/>
      <w:r w:rsidR="003C7E1C">
        <w:rPr>
          <w:rFonts w:cs="Arial"/>
          <w:szCs w:val="24"/>
          <w:lang w:val="pl-PL"/>
        </w:rPr>
        <w:t>.</w:t>
      </w:r>
      <w:r w:rsidR="00846275">
        <w:rPr>
          <w:rFonts w:cs="Arial"/>
          <w:szCs w:val="24"/>
          <w:lang w:val="pl-PL"/>
        </w:rPr>
        <w:t xml:space="preserve"> </w:t>
      </w:r>
      <w:r w:rsidR="0005184F">
        <w:rPr>
          <w:rFonts w:cs="Arial"/>
          <w:szCs w:val="24"/>
          <w:lang w:val="pl-PL"/>
        </w:rPr>
        <w:t xml:space="preserve">Ewentualnie wybrać można wariant przechodzący przez południową część masywu z via ferratami </w:t>
      </w:r>
      <w:r w:rsidR="0005184F">
        <w:rPr>
          <w:rFonts w:cs="Arial"/>
          <w:szCs w:val="24"/>
        </w:rPr>
        <w:t xml:space="preserve">Velo i </w:t>
      </w:r>
      <w:proofErr w:type="spellStart"/>
      <w:r w:rsidR="0005184F">
        <w:rPr>
          <w:rFonts w:cs="Arial"/>
          <w:szCs w:val="24"/>
        </w:rPr>
        <w:t>Portòn</w:t>
      </w:r>
      <w:proofErr w:type="spellEnd"/>
      <w:r w:rsidR="0005184F">
        <w:rPr>
          <w:rFonts w:cs="Arial"/>
          <w:szCs w:val="24"/>
        </w:rPr>
        <w:t xml:space="preserve">. W </w:t>
      </w:r>
      <w:proofErr w:type="spellStart"/>
      <w:r w:rsidR="0005184F">
        <w:rPr>
          <w:rFonts w:cs="Arial"/>
          <w:szCs w:val="24"/>
        </w:rPr>
        <w:t>tym</w:t>
      </w:r>
      <w:proofErr w:type="spellEnd"/>
      <w:r w:rsidR="0005184F">
        <w:rPr>
          <w:rFonts w:cs="Arial"/>
          <w:szCs w:val="24"/>
        </w:rPr>
        <w:t xml:space="preserve"> </w:t>
      </w:r>
      <w:proofErr w:type="spellStart"/>
      <w:r w:rsidR="0005184F">
        <w:rPr>
          <w:rFonts w:cs="Arial"/>
          <w:szCs w:val="24"/>
        </w:rPr>
        <w:t>wariancie</w:t>
      </w:r>
      <w:proofErr w:type="spellEnd"/>
      <w:r w:rsidR="0005184F">
        <w:rPr>
          <w:rFonts w:cs="Arial"/>
          <w:szCs w:val="24"/>
        </w:rPr>
        <w:t xml:space="preserve"> </w:t>
      </w:r>
      <w:proofErr w:type="spellStart"/>
      <w:r w:rsidR="0005184F">
        <w:rPr>
          <w:rFonts w:cs="Arial"/>
          <w:szCs w:val="24"/>
        </w:rPr>
        <w:t>dochodzi</w:t>
      </w:r>
      <w:proofErr w:type="spellEnd"/>
      <w:r w:rsidR="0005184F">
        <w:rPr>
          <w:rFonts w:cs="Arial"/>
          <w:szCs w:val="24"/>
        </w:rPr>
        <w:t xml:space="preserve"> </w:t>
      </w:r>
      <w:proofErr w:type="spellStart"/>
      <w:r w:rsidR="0005184F">
        <w:rPr>
          <w:rFonts w:cs="Arial"/>
          <w:szCs w:val="24"/>
        </w:rPr>
        <w:t>się</w:t>
      </w:r>
      <w:proofErr w:type="spellEnd"/>
      <w:r w:rsidR="0005184F">
        <w:rPr>
          <w:rFonts w:cs="Arial"/>
          <w:szCs w:val="24"/>
        </w:rPr>
        <w:t xml:space="preserve"> do </w:t>
      </w:r>
      <w:proofErr w:type="spellStart"/>
      <w:r w:rsidR="0005184F">
        <w:rPr>
          <w:rFonts w:cs="Arial"/>
          <w:szCs w:val="24"/>
        </w:rPr>
        <w:t>schronisk</w:t>
      </w:r>
      <w:proofErr w:type="spellEnd"/>
      <w:r w:rsidR="0005184F">
        <w:rPr>
          <w:rFonts w:cs="Arial"/>
          <w:szCs w:val="24"/>
        </w:rPr>
        <w:t xml:space="preserve"> Velo della Madonna i </w:t>
      </w:r>
      <w:proofErr w:type="spellStart"/>
      <w:r w:rsidR="0005184F">
        <w:rPr>
          <w:rFonts w:cs="Arial"/>
          <w:szCs w:val="24"/>
        </w:rPr>
        <w:t>Pradidali</w:t>
      </w:r>
      <w:proofErr w:type="spellEnd"/>
      <w:r w:rsidR="0005184F">
        <w:rPr>
          <w:rFonts w:cs="Arial"/>
          <w:szCs w:val="24"/>
        </w:rPr>
        <w:t>.</w:t>
      </w:r>
      <w:r w:rsidR="0005184F">
        <w:rPr>
          <w:rFonts w:cs="Arial"/>
          <w:szCs w:val="24"/>
          <w:lang w:val="pl-PL"/>
        </w:rPr>
        <w:t xml:space="preserve"> </w:t>
      </w:r>
      <w:r w:rsidR="00846275">
        <w:rPr>
          <w:rFonts w:cs="Arial"/>
          <w:szCs w:val="24"/>
          <w:lang w:val="pl-PL"/>
        </w:rPr>
        <w:t>Trasa</w:t>
      </w:r>
      <w:r w:rsidR="003C7E1C">
        <w:rPr>
          <w:rFonts w:cs="Arial"/>
          <w:szCs w:val="24"/>
          <w:lang w:val="pl-PL"/>
        </w:rPr>
        <w:t xml:space="preserve"> </w:t>
      </w:r>
      <w:proofErr w:type="spellStart"/>
      <w:r w:rsidR="003C7E1C" w:rsidRPr="000905A3">
        <w:rPr>
          <w:rFonts w:cs="Arial"/>
          <w:szCs w:val="24"/>
        </w:rPr>
        <w:t>Palaronda</w:t>
      </w:r>
      <w:proofErr w:type="spellEnd"/>
      <w:r w:rsidR="003C7E1C" w:rsidRPr="000905A3">
        <w:rPr>
          <w:rFonts w:cs="Arial"/>
          <w:szCs w:val="24"/>
        </w:rPr>
        <w:t xml:space="preserve"> Ferrata 360 Tour</w:t>
      </w:r>
      <w:r w:rsidR="003C7E1C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natomiast</w:t>
      </w:r>
      <w:proofErr w:type="spellEnd"/>
      <w:r w:rsidR="003C7E1C">
        <w:rPr>
          <w:rFonts w:cs="Arial"/>
          <w:szCs w:val="24"/>
        </w:rPr>
        <w:t xml:space="preserve"> </w:t>
      </w:r>
      <w:proofErr w:type="spellStart"/>
      <w:r w:rsidR="003C7E1C">
        <w:rPr>
          <w:rFonts w:cs="Arial"/>
          <w:szCs w:val="24"/>
        </w:rPr>
        <w:t>oferuj</w:t>
      </w:r>
      <w:r w:rsidR="00846275">
        <w:rPr>
          <w:rFonts w:cs="Arial"/>
          <w:szCs w:val="24"/>
        </w:rPr>
        <w:t>e</w:t>
      </w:r>
      <w:proofErr w:type="spellEnd"/>
      <w:r w:rsidR="003C7E1C">
        <w:rPr>
          <w:rFonts w:cs="Arial"/>
          <w:szCs w:val="24"/>
        </w:rPr>
        <w:t xml:space="preserve"> </w:t>
      </w:r>
      <w:proofErr w:type="spellStart"/>
      <w:r w:rsidR="003C7E1C">
        <w:rPr>
          <w:rFonts w:cs="Arial"/>
          <w:szCs w:val="24"/>
        </w:rPr>
        <w:t>doświadczenie</w:t>
      </w:r>
      <w:proofErr w:type="spellEnd"/>
      <w:r w:rsidR="003C7E1C">
        <w:rPr>
          <w:rFonts w:cs="Arial"/>
          <w:szCs w:val="24"/>
        </w:rPr>
        <w:t xml:space="preserve"> </w:t>
      </w:r>
      <w:proofErr w:type="spellStart"/>
      <w:r w:rsidR="003C7E1C">
        <w:rPr>
          <w:rFonts w:cs="Arial"/>
          <w:szCs w:val="24"/>
        </w:rPr>
        <w:t>najpełniejsze</w:t>
      </w:r>
      <w:proofErr w:type="spellEnd"/>
      <w:r w:rsidR="003C7E1C">
        <w:rPr>
          <w:rFonts w:cs="Arial"/>
          <w:szCs w:val="24"/>
        </w:rPr>
        <w:t xml:space="preserve">, </w:t>
      </w:r>
      <w:proofErr w:type="spellStart"/>
      <w:r w:rsidR="003C7E1C">
        <w:rPr>
          <w:rFonts w:cs="Arial"/>
          <w:szCs w:val="24"/>
        </w:rPr>
        <w:t>emocjonujące</w:t>
      </w:r>
      <w:proofErr w:type="spellEnd"/>
      <w:r w:rsidR="003C7E1C">
        <w:rPr>
          <w:rFonts w:cs="Arial"/>
          <w:szCs w:val="24"/>
        </w:rPr>
        <w:t xml:space="preserve"> i </w:t>
      </w:r>
      <w:proofErr w:type="spellStart"/>
      <w:r w:rsidR="003C7E1C">
        <w:rPr>
          <w:rFonts w:cs="Arial"/>
          <w:szCs w:val="24"/>
        </w:rPr>
        <w:t>zapewniające</w:t>
      </w:r>
      <w:proofErr w:type="spellEnd"/>
      <w:r w:rsidR="003C7E1C">
        <w:rPr>
          <w:rFonts w:cs="Arial"/>
          <w:szCs w:val="24"/>
        </w:rPr>
        <w:t xml:space="preserve"> moc</w:t>
      </w:r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rozrywki</w:t>
      </w:r>
      <w:proofErr w:type="spellEnd"/>
      <w:r w:rsidR="003C7E1C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dla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tych</w:t>
      </w:r>
      <w:proofErr w:type="spellEnd"/>
      <w:r w:rsidR="00846275">
        <w:rPr>
          <w:rFonts w:cs="Arial"/>
          <w:szCs w:val="24"/>
        </w:rPr>
        <w:t xml:space="preserve">, </w:t>
      </w:r>
      <w:proofErr w:type="spellStart"/>
      <w:r w:rsidR="00846275">
        <w:rPr>
          <w:rFonts w:cs="Arial"/>
          <w:szCs w:val="24"/>
        </w:rPr>
        <w:t>którzy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pragną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odkryć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masyw</w:t>
      </w:r>
      <w:proofErr w:type="spellEnd"/>
      <w:r w:rsidR="00846275">
        <w:rPr>
          <w:rFonts w:cs="Arial"/>
          <w:szCs w:val="24"/>
        </w:rPr>
        <w:t xml:space="preserve"> Pale di San Martino, </w:t>
      </w:r>
      <w:proofErr w:type="spellStart"/>
      <w:r w:rsidR="00846275">
        <w:rPr>
          <w:rFonts w:cs="Arial"/>
          <w:szCs w:val="24"/>
        </w:rPr>
        <w:t>przemierzając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sieć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żelaznych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perci</w:t>
      </w:r>
      <w:proofErr w:type="spellEnd"/>
      <w:r w:rsidR="00846275">
        <w:rPr>
          <w:rFonts w:cs="Arial"/>
          <w:szCs w:val="24"/>
        </w:rPr>
        <w:t xml:space="preserve"> (vie ferrate) i </w:t>
      </w:r>
      <w:proofErr w:type="spellStart"/>
      <w:r w:rsidR="00846275">
        <w:rPr>
          <w:rFonts w:cs="Arial"/>
          <w:szCs w:val="24"/>
        </w:rPr>
        <w:t>wyposażonych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szlaków</w:t>
      </w:r>
      <w:proofErr w:type="spellEnd"/>
      <w:r w:rsidR="00846275">
        <w:rPr>
          <w:rFonts w:cs="Arial"/>
          <w:szCs w:val="24"/>
        </w:rPr>
        <w:t xml:space="preserve"> z </w:t>
      </w:r>
      <w:proofErr w:type="spellStart"/>
      <w:r w:rsidR="00846275">
        <w:rPr>
          <w:rFonts w:cs="Arial"/>
          <w:szCs w:val="24"/>
        </w:rPr>
        <w:t>północy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na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południe</w:t>
      </w:r>
      <w:proofErr w:type="spellEnd"/>
      <w:r w:rsidR="00846275">
        <w:rPr>
          <w:rFonts w:cs="Arial"/>
          <w:szCs w:val="24"/>
        </w:rPr>
        <w:t xml:space="preserve"> w 8 </w:t>
      </w:r>
      <w:proofErr w:type="spellStart"/>
      <w:r w:rsidR="00846275">
        <w:rPr>
          <w:rFonts w:cs="Arial"/>
          <w:szCs w:val="24"/>
        </w:rPr>
        <w:t>dni</w:t>
      </w:r>
      <w:proofErr w:type="spellEnd"/>
      <w:r w:rsidR="00846275">
        <w:rPr>
          <w:rFonts w:cs="Arial"/>
          <w:szCs w:val="24"/>
        </w:rPr>
        <w:t xml:space="preserve">, </w:t>
      </w:r>
      <w:proofErr w:type="spellStart"/>
      <w:r w:rsidR="0005184F">
        <w:rPr>
          <w:rFonts w:cs="Arial"/>
          <w:szCs w:val="24"/>
        </w:rPr>
        <w:t>spędzając</w:t>
      </w:r>
      <w:proofErr w:type="spellEnd"/>
      <w:r w:rsidR="0005184F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jedną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lub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więcej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nocy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we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wszystkich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>
        <w:rPr>
          <w:rFonts w:cs="Arial"/>
          <w:szCs w:val="24"/>
        </w:rPr>
        <w:t>schroniskach</w:t>
      </w:r>
      <w:proofErr w:type="spellEnd"/>
      <w:r w:rsidR="00846275">
        <w:rPr>
          <w:rFonts w:cs="Arial"/>
          <w:szCs w:val="24"/>
        </w:rPr>
        <w:t xml:space="preserve"> </w:t>
      </w:r>
      <w:proofErr w:type="spellStart"/>
      <w:r w:rsidR="00846275" w:rsidRPr="0005184F">
        <w:rPr>
          <w:rFonts w:cs="Arial"/>
          <w:szCs w:val="24"/>
        </w:rPr>
        <w:t>masywu</w:t>
      </w:r>
      <w:proofErr w:type="spellEnd"/>
      <w:r w:rsidR="00846275">
        <w:rPr>
          <w:rFonts w:cs="Arial"/>
          <w:szCs w:val="24"/>
        </w:rPr>
        <w:t xml:space="preserve"> Pale. </w:t>
      </w:r>
      <w:hyperlink r:id="rId9" w:history="1">
        <w:r w:rsidR="009D7EFC" w:rsidRPr="00AE258E">
          <w:rPr>
            <w:rStyle w:val="Collegamentoipertestuale"/>
            <w:rFonts w:cs="Arial"/>
            <w:szCs w:val="24"/>
            <w:lang w:val="pl-PL"/>
          </w:rPr>
          <w:t>www.sanmartino.com/IT/palarondatrek/</w:t>
        </w:r>
      </w:hyperlink>
      <w:r w:rsidR="00CB3EB8" w:rsidRPr="00797EEB">
        <w:rPr>
          <w:rFonts w:cs="Arial"/>
          <w:szCs w:val="24"/>
          <w:lang w:val="pl-PL"/>
        </w:rPr>
        <w:t xml:space="preserve"> </w:t>
      </w:r>
    </w:p>
    <w:p w14:paraId="2E276FDB" w14:textId="77777777" w:rsidR="002E1458" w:rsidRPr="00797EEB" w:rsidRDefault="002E1458" w:rsidP="00FA59EB">
      <w:pPr>
        <w:jc w:val="both"/>
        <w:rPr>
          <w:rFonts w:cs="Arial"/>
          <w:szCs w:val="24"/>
          <w:lang w:val="pl-PL"/>
        </w:rPr>
      </w:pPr>
    </w:p>
    <w:p w14:paraId="60DF8131" w14:textId="121E1F2A" w:rsidR="002E1458" w:rsidRPr="00797EEB" w:rsidRDefault="003A71C1" w:rsidP="00FA59EB">
      <w:pPr>
        <w:jc w:val="both"/>
        <w:rPr>
          <w:rFonts w:cs="Arial"/>
          <w:b/>
          <w:bCs/>
          <w:szCs w:val="24"/>
          <w:lang w:val="pl-PL"/>
        </w:rPr>
      </w:pPr>
      <w:r w:rsidRPr="00797EEB">
        <w:rPr>
          <w:rFonts w:cs="Arial"/>
          <w:b/>
          <w:bCs/>
          <w:szCs w:val="24"/>
          <w:lang w:val="pl-PL"/>
        </w:rPr>
        <w:t>4) La Via delle Normali</w:t>
      </w:r>
    </w:p>
    <w:p w14:paraId="5D9AFA1F" w14:textId="3C3F339E" w:rsidR="00297D17" w:rsidRDefault="00297D17" w:rsidP="00FA59EB">
      <w:pPr>
        <w:jc w:val="both"/>
        <w:rPr>
          <w:rFonts w:cs="Arial"/>
          <w:szCs w:val="24"/>
        </w:rPr>
      </w:pPr>
      <w:r>
        <w:rPr>
          <w:rFonts w:cs="Arial"/>
          <w:szCs w:val="24"/>
          <w:lang w:val="pl-PL"/>
        </w:rPr>
        <w:t>6-etapowa trasa</w:t>
      </w:r>
      <w:r w:rsidR="002E1458" w:rsidRPr="00797EEB">
        <w:rPr>
          <w:rFonts w:cs="Arial"/>
          <w:b/>
          <w:szCs w:val="24"/>
          <w:lang w:val="pl-PL"/>
        </w:rPr>
        <w:t xml:space="preserve"> “La Via delle Normali</w:t>
      </w:r>
      <w:r w:rsidR="002E1458" w:rsidRPr="00297D17">
        <w:rPr>
          <w:rFonts w:cs="Arial"/>
          <w:b/>
          <w:szCs w:val="24"/>
          <w:lang w:val="pl-PL"/>
        </w:rPr>
        <w:t>”</w:t>
      </w:r>
      <w:r w:rsidRPr="00297D17">
        <w:rPr>
          <w:rFonts w:cs="Arial"/>
          <w:bCs/>
          <w:szCs w:val="24"/>
          <w:lang w:val="pl-PL"/>
        </w:rPr>
        <w:t>, biegnąca w</w:t>
      </w:r>
      <w:r w:rsidR="0064757C">
        <w:rPr>
          <w:rFonts w:cs="Arial"/>
          <w:bCs/>
          <w:szCs w:val="24"/>
          <w:lang w:val="pl-PL"/>
        </w:rPr>
        <w:t xml:space="preserve"> samym</w:t>
      </w:r>
      <w:r w:rsidRPr="00297D17">
        <w:rPr>
          <w:rFonts w:cs="Arial"/>
          <w:bCs/>
          <w:szCs w:val="24"/>
          <w:lang w:val="pl-PL"/>
        </w:rPr>
        <w:t xml:space="preserve"> sercu Dolomitów Brenta</w:t>
      </w:r>
      <w:r>
        <w:rPr>
          <w:rFonts w:cs="Arial"/>
          <w:bCs/>
          <w:szCs w:val="24"/>
          <w:lang w:val="pl-PL"/>
        </w:rPr>
        <w:t>, przeplata wspinaczkę z trekkingiem i łączy 10 szczytów, podążając normalnymi drogami wytyczonymi przez pionierów alpinizmu w Dolomitach.</w:t>
      </w:r>
      <w:r w:rsidR="00EB74EF">
        <w:rPr>
          <w:rFonts w:cs="Arial"/>
          <w:bCs/>
          <w:szCs w:val="24"/>
          <w:lang w:val="pl-PL"/>
        </w:rPr>
        <w:t xml:space="preserve"> Prowadząc po klasycznych trasach, niedawno ponownie wyposażonych i odnowionych przez przewodników alpejskich z sekcji Trentino</w:t>
      </w:r>
      <w:r w:rsidR="005F7331">
        <w:rPr>
          <w:rFonts w:cs="Arial"/>
          <w:bCs/>
          <w:szCs w:val="24"/>
          <w:lang w:val="pl-PL"/>
        </w:rPr>
        <w:t xml:space="preserve">, trasa </w:t>
      </w:r>
      <w:r>
        <w:rPr>
          <w:rFonts w:cs="Arial"/>
          <w:bCs/>
          <w:szCs w:val="24"/>
          <w:lang w:val="pl-PL"/>
        </w:rPr>
        <w:t>„La Via delle Normali”</w:t>
      </w:r>
      <w:r w:rsidR="005F7331">
        <w:rPr>
          <w:rFonts w:cs="Arial"/>
          <w:bCs/>
          <w:szCs w:val="24"/>
          <w:lang w:val="pl-PL"/>
        </w:rPr>
        <w:t xml:space="preserve"> prowadzi do najbardziej sugestywnych szczytów grupy górskiej Brenta: szczytów </w:t>
      </w:r>
      <w:r w:rsidR="005F7331" w:rsidRPr="005A5EF7">
        <w:rPr>
          <w:rFonts w:cs="Arial"/>
          <w:szCs w:val="24"/>
        </w:rPr>
        <w:t xml:space="preserve">Cima Tosa, Cima Brenta, Cima </w:t>
      </w:r>
      <w:proofErr w:type="spellStart"/>
      <w:r w:rsidR="005F7331" w:rsidRPr="005A5EF7">
        <w:rPr>
          <w:rFonts w:cs="Arial"/>
          <w:szCs w:val="24"/>
        </w:rPr>
        <w:t>Falkner</w:t>
      </w:r>
      <w:proofErr w:type="spellEnd"/>
      <w:r w:rsidR="005F7331" w:rsidRPr="005A5EF7">
        <w:rPr>
          <w:rFonts w:cs="Arial"/>
          <w:szCs w:val="24"/>
        </w:rPr>
        <w:t>, Cima d'</w:t>
      </w:r>
      <w:proofErr w:type="spellStart"/>
      <w:r w:rsidR="005F7331" w:rsidRPr="005A5EF7">
        <w:rPr>
          <w:rFonts w:cs="Arial"/>
          <w:szCs w:val="24"/>
        </w:rPr>
        <w:t>Ambiez</w:t>
      </w:r>
      <w:proofErr w:type="spellEnd"/>
      <w:r w:rsidR="005F7331" w:rsidRPr="005A5EF7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oraz</w:t>
      </w:r>
      <w:proofErr w:type="spellEnd"/>
      <w:r w:rsidR="005F7331">
        <w:rPr>
          <w:rFonts w:cs="Arial"/>
          <w:szCs w:val="24"/>
        </w:rPr>
        <w:t xml:space="preserve"> </w:t>
      </w:r>
      <w:r w:rsidR="005F7331" w:rsidRPr="005A5EF7">
        <w:rPr>
          <w:rFonts w:cs="Arial"/>
          <w:szCs w:val="24"/>
        </w:rPr>
        <w:t>Campanile Alto</w:t>
      </w:r>
      <w:r w:rsidR="005F7331">
        <w:rPr>
          <w:rFonts w:cs="Arial"/>
          <w:szCs w:val="24"/>
        </w:rPr>
        <w:t xml:space="preserve">. </w:t>
      </w:r>
      <w:proofErr w:type="spellStart"/>
      <w:r w:rsidR="005F7331">
        <w:rPr>
          <w:rFonts w:cs="Arial"/>
          <w:szCs w:val="24"/>
        </w:rPr>
        <w:t>Spośród</w:t>
      </w:r>
      <w:proofErr w:type="spellEnd"/>
      <w:r w:rsidR="005F7331">
        <w:rPr>
          <w:rFonts w:cs="Arial"/>
          <w:szCs w:val="24"/>
        </w:rPr>
        <w:t xml:space="preserve"> </w:t>
      </w:r>
      <w:r w:rsidR="005F7331" w:rsidRPr="009E619F">
        <w:rPr>
          <w:rFonts w:cs="Arial"/>
          <w:b/>
          <w:bCs/>
          <w:szCs w:val="24"/>
        </w:rPr>
        <w:t xml:space="preserve">10 </w:t>
      </w:r>
      <w:proofErr w:type="spellStart"/>
      <w:r w:rsidR="005F7331" w:rsidRPr="009E619F">
        <w:rPr>
          <w:rFonts w:cs="Arial"/>
          <w:b/>
          <w:bCs/>
          <w:szCs w:val="24"/>
        </w:rPr>
        <w:t>szczytów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na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tej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trasie</w:t>
      </w:r>
      <w:proofErr w:type="spellEnd"/>
      <w:r w:rsidR="005F7331">
        <w:rPr>
          <w:rFonts w:cs="Arial"/>
          <w:szCs w:val="24"/>
        </w:rPr>
        <w:t xml:space="preserve"> </w:t>
      </w:r>
      <w:r w:rsidR="005F7331" w:rsidRPr="009E619F">
        <w:rPr>
          <w:rFonts w:cs="Arial"/>
          <w:b/>
          <w:bCs/>
          <w:szCs w:val="24"/>
        </w:rPr>
        <w:t>5</w:t>
      </w:r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dochodzi</w:t>
      </w:r>
      <w:proofErr w:type="spellEnd"/>
      <w:r w:rsidR="005F7331">
        <w:rPr>
          <w:rFonts w:cs="Arial"/>
          <w:szCs w:val="24"/>
        </w:rPr>
        <w:t xml:space="preserve"> do </w:t>
      </w:r>
      <w:r w:rsidR="005F7331" w:rsidRPr="009E619F">
        <w:rPr>
          <w:rFonts w:cs="Arial"/>
          <w:b/>
          <w:bCs/>
          <w:szCs w:val="24"/>
        </w:rPr>
        <w:t>3000 m</w:t>
      </w:r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wysokości</w:t>
      </w:r>
      <w:proofErr w:type="spellEnd"/>
      <w:r w:rsidR="005F7331">
        <w:rPr>
          <w:rFonts w:cs="Arial"/>
          <w:szCs w:val="24"/>
        </w:rPr>
        <w:t xml:space="preserve">, a </w:t>
      </w:r>
      <w:proofErr w:type="spellStart"/>
      <w:r w:rsidR="005F7331">
        <w:rPr>
          <w:rFonts w:cs="Arial"/>
          <w:szCs w:val="24"/>
        </w:rPr>
        <w:t>pozostał</w:t>
      </w:r>
      <w:r w:rsidR="009E619F">
        <w:rPr>
          <w:rFonts w:cs="Arial"/>
          <w:szCs w:val="24"/>
        </w:rPr>
        <w:t>ych</w:t>
      </w:r>
      <w:proofErr w:type="spellEnd"/>
      <w:r w:rsidR="005F7331">
        <w:rPr>
          <w:rFonts w:cs="Arial"/>
          <w:szCs w:val="24"/>
        </w:rPr>
        <w:t xml:space="preserve"> </w:t>
      </w:r>
      <w:r w:rsidR="005F7331" w:rsidRPr="009E619F">
        <w:rPr>
          <w:rFonts w:cs="Arial"/>
          <w:b/>
          <w:bCs/>
          <w:szCs w:val="24"/>
        </w:rPr>
        <w:t>5</w:t>
      </w:r>
      <w:r w:rsidR="005F7331">
        <w:rPr>
          <w:rFonts w:cs="Arial"/>
          <w:szCs w:val="24"/>
        </w:rPr>
        <w:t xml:space="preserve"> </w:t>
      </w:r>
      <w:proofErr w:type="spellStart"/>
      <w:r w:rsidR="009E619F">
        <w:rPr>
          <w:rFonts w:cs="Arial"/>
          <w:b/>
          <w:bCs/>
          <w:szCs w:val="24"/>
        </w:rPr>
        <w:t>powyżej</w:t>
      </w:r>
      <w:proofErr w:type="spellEnd"/>
      <w:r w:rsidR="005F7331">
        <w:rPr>
          <w:rFonts w:cs="Arial"/>
          <w:szCs w:val="24"/>
        </w:rPr>
        <w:t> </w:t>
      </w:r>
      <w:r w:rsidR="005F7331" w:rsidRPr="009E619F">
        <w:rPr>
          <w:rFonts w:cs="Arial"/>
          <w:b/>
          <w:bCs/>
          <w:szCs w:val="24"/>
        </w:rPr>
        <w:t>2900 m</w:t>
      </w:r>
      <w:r w:rsidR="005F7331">
        <w:rPr>
          <w:rFonts w:cs="Arial"/>
          <w:szCs w:val="24"/>
        </w:rPr>
        <w:t xml:space="preserve">, </w:t>
      </w:r>
      <w:proofErr w:type="spellStart"/>
      <w:r w:rsidR="005F7331">
        <w:rPr>
          <w:rFonts w:cs="Arial"/>
          <w:szCs w:val="24"/>
        </w:rPr>
        <w:t>przy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czym</w:t>
      </w:r>
      <w:proofErr w:type="spellEnd"/>
      <w:r w:rsidR="009E619F">
        <w:rPr>
          <w:rFonts w:cs="Arial"/>
          <w:szCs w:val="24"/>
        </w:rPr>
        <w:t xml:space="preserve"> </w:t>
      </w:r>
      <w:proofErr w:type="spellStart"/>
      <w:r w:rsidR="009E619F">
        <w:rPr>
          <w:rFonts w:cs="Arial"/>
          <w:szCs w:val="24"/>
        </w:rPr>
        <w:t>maksymalny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poziom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trudności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wspinaczki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nie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przekracza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 w:rsidRPr="005F7331">
        <w:rPr>
          <w:rFonts w:cs="Arial"/>
          <w:b/>
          <w:bCs/>
          <w:szCs w:val="24"/>
        </w:rPr>
        <w:t>stopnia</w:t>
      </w:r>
      <w:proofErr w:type="spellEnd"/>
      <w:r w:rsidR="005F7331" w:rsidRPr="005F7331">
        <w:rPr>
          <w:rFonts w:cs="Arial"/>
          <w:b/>
          <w:bCs/>
          <w:szCs w:val="24"/>
        </w:rPr>
        <w:t xml:space="preserve"> III+</w:t>
      </w:r>
      <w:r w:rsidR="005F7331">
        <w:rPr>
          <w:rFonts w:cs="Arial"/>
          <w:szCs w:val="24"/>
        </w:rPr>
        <w:t xml:space="preserve">. </w:t>
      </w:r>
      <w:proofErr w:type="spellStart"/>
      <w:r w:rsidR="005F7331">
        <w:rPr>
          <w:rFonts w:cs="Arial"/>
          <w:szCs w:val="24"/>
        </w:rPr>
        <w:t>Wzdłuż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trasy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można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przenocować</w:t>
      </w:r>
      <w:proofErr w:type="spellEnd"/>
      <w:r w:rsidR="005F7331">
        <w:rPr>
          <w:rFonts w:cs="Arial"/>
          <w:szCs w:val="24"/>
        </w:rPr>
        <w:t xml:space="preserve"> w </w:t>
      </w:r>
      <w:r w:rsidR="005F7331" w:rsidRPr="009E619F">
        <w:rPr>
          <w:rFonts w:cs="Arial"/>
          <w:b/>
          <w:bCs/>
          <w:szCs w:val="24"/>
        </w:rPr>
        <w:t xml:space="preserve">8 </w:t>
      </w:r>
      <w:proofErr w:type="spellStart"/>
      <w:r w:rsidR="005F7331" w:rsidRPr="009E619F">
        <w:rPr>
          <w:rFonts w:cs="Arial"/>
          <w:b/>
          <w:bCs/>
          <w:szCs w:val="24"/>
        </w:rPr>
        <w:t>schroniskach</w:t>
      </w:r>
      <w:proofErr w:type="spellEnd"/>
      <w:r w:rsidR="009E619F">
        <w:rPr>
          <w:rFonts w:cs="Arial"/>
          <w:b/>
          <w:bCs/>
          <w:szCs w:val="24"/>
        </w:rPr>
        <w:t xml:space="preserve"> </w:t>
      </w:r>
      <w:proofErr w:type="spellStart"/>
      <w:r w:rsidR="009E619F">
        <w:rPr>
          <w:rFonts w:cs="Arial"/>
          <w:b/>
          <w:bCs/>
          <w:szCs w:val="24"/>
        </w:rPr>
        <w:t>alpejskich</w:t>
      </w:r>
      <w:proofErr w:type="spellEnd"/>
      <w:r w:rsidR="005F7331">
        <w:rPr>
          <w:rFonts w:cs="Arial"/>
          <w:szCs w:val="24"/>
        </w:rPr>
        <w:t xml:space="preserve">, do </w:t>
      </w:r>
      <w:proofErr w:type="spellStart"/>
      <w:r w:rsidR="005F7331">
        <w:rPr>
          <w:rFonts w:cs="Arial"/>
          <w:szCs w:val="24"/>
        </w:rPr>
        <w:t>których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doliczyć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należy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biwak</w:t>
      </w:r>
      <w:proofErr w:type="spellEnd"/>
      <w:r w:rsidR="005F7331">
        <w:rPr>
          <w:rFonts w:cs="Arial"/>
          <w:szCs w:val="24"/>
        </w:rPr>
        <w:t xml:space="preserve"> Castiglioni </w:t>
      </w:r>
      <w:proofErr w:type="spellStart"/>
      <w:r w:rsidR="005F7331">
        <w:rPr>
          <w:rFonts w:cs="Arial"/>
          <w:szCs w:val="24"/>
        </w:rPr>
        <w:t>na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szczycie</w:t>
      </w:r>
      <w:proofErr w:type="spellEnd"/>
      <w:r w:rsidR="005F7331">
        <w:rPr>
          <w:rFonts w:cs="Arial"/>
          <w:szCs w:val="24"/>
        </w:rPr>
        <w:t xml:space="preserve"> Cima </w:t>
      </w:r>
      <w:r w:rsidR="005F7331" w:rsidRPr="00F535CE">
        <w:rPr>
          <w:rFonts w:cs="Arial"/>
          <w:szCs w:val="24"/>
        </w:rPr>
        <w:t xml:space="preserve">del </w:t>
      </w:r>
      <w:proofErr w:type="spellStart"/>
      <w:r w:rsidR="005F7331" w:rsidRPr="00F535CE">
        <w:rPr>
          <w:rFonts w:cs="Arial"/>
          <w:szCs w:val="24"/>
        </w:rPr>
        <w:t>Crozzon</w:t>
      </w:r>
      <w:proofErr w:type="spellEnd"/>
      <w:r w:rsidR="005F7331" w:rsidRPr="00F535CE">
        <w:rPr>
          <w:rFonts w:cs="Arial"/>
          <w:szCs w:val="24"/>
        </w:rPr>
        <w:t xml:space="preserve"> di Brenta</w:t>
      </w:r>
      <w:r w:rsidR="005F7331">
        <w:rPr>
          <w:rFonts w:cs="Arial"/>
          <w:szCs w:val="24"/>
        </w:rPr>
        <w:t xml:space="preserve">. </w:t>
      </w:r>
      <w:proofErr w:type="spellStart"/>
      <w:r w:rsidR="00A21735">
        <w:rPr>
          <w:rFonts w:cs="Arial"/>
          <w:szCs w:val="24"/>
        </w:rPr>
        <w:t>Łączna</w:t>
      </w:r>
      <w:proofErr w:type="spellEnd"/>
      <w:r w:rsidR="00A21735">
        <w:rPr>
          <w:rFonts w:cs="Arial"/>
          <w:szCs w:val="24"/>
        </w:rPr>
        <w:t xml:space="preserve"> </w:t>
      </w:r>
      <w:proofErr w:type="spellStart"/>
      <w:r w:rsidR="00A21735">
        <w:rPr>
          <w:rFonts w:cs="Arial"/>
          <w:szCs w:val="24"/>
        </w:rPr>
        <w:t>długość</w:t>
      </w:r>
      <w:proofErr w:type="spellEnd"/>
      <w:r w:rsidR="00A21735">
        <w:rPr>
          <w:rFonts w:cs="Arial"/>
          <w:szCs w:val="24"/>
        </w:rPr>
        <w:t xml:space="preserve"> </w:t>
      </w:r>
      <w:proofErr w:type="spellStart"/>
      <w:r w:rsidR="00A21735">
        <w:rPr>
          <w:rFonts w:cs="Arial"/>
          <w:szCs w:val="24"/>
        </w:rPr>
        <w:t>cał</w:t>
      </w:r>
      <w:r w:rsidR="00C573EF">
        <w:rPr>
          <w:rFonts w:cs="Arial"/>
          <w:szCs w:val="24"/>
        </w:rPr>
        <w:t>e</w:t>
      </w:r>
      <w:r w:rsidR="00A21735">
        <w:rPr>
          <w:rFonts w:cs="Arial"/>
          <w:szCs w:val="24"/>
        </w:rPr>
        <w:t>j</w:t>
      </w:r>
      <w:proofErr w:type="spellEnd"/>
      <w:r w:rsidR="00A21735">
        <w:rPr>
          <w:rFonts w:cs="Arial"/>
          <w:szCs w:val="24"/>
        </w:rPr>
        <w:t xml:space="preserve"> </w:t>
      </w:r>
      <w:proofErr w:type="spellStart"/>
      <w:r w:rsidR="00A21735">
        <w:rPr>
          <w:rFonts w:cs="Arial"/>
          <w:szCs w:val="24"/>
        </w:rPr>
        <w:t>trasy</w:t>
      </w:r>
      <w:proofErr w:type="spellEnd"/>
      <w:r w:rsidR="00A21735">
        <w:rPr>
          <w:rFonts w:cs="Arial"/>
          <w:szCs w:val="24"/>
        </w:rPr>
        <w:t xml:space="preserve"> to </w:t>
      </w:r>
      <w:proofErr w:type="spellStart"/>
      <w:r w:rsidR="00A21735">
        <w:rPr>
          <w:rFonts w:cs="Arial"/>
          <w:szCs w:val="24"/>
        </w:rPr>
        <w:t>ponad</w:t>
      </w:r>
      <w:proofErr w:type="spellEnd"/>
      <w:r w:rsidR="00A21735">
        <w:rPr>
          <w:rFonts w:cs="Arial"/>
          <w:szCs w:val="24"/>
        </w:rPr>
        <w:t xml:space="preserve"> </w:t>
      </w:r>
      <w:r w:rsidR="005F7331" w:rsidRPr="003807A7">
        <w:rPr>
          <w:rFonts w:cs="Arial"/>
          <w:b/>
          <w:bCs/>
          <w:szCs w:val="24"/>
        </w:rPr>
        <w:t xml:space="preserve">45 km </w:t>
      </w:r>
      <w:proofErr w:type="spellStart"/>
      <w:r w:rsidR="005F7331">
        <w:rPr>
          <w:rFonts w:cs="Arial"/>
          <w:szCs w:val="24"/>
        </w:rPr>
        <w:t>przebiegając</w:t>
      </w:r>
      <w:r w:rsidR="00C573EF">
        <w:rPr>
          <w:rFonts w:cs="Arial"/>
          <w:szCs w:val="24"/>
        </w:rPr>
        <w:t>ych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 w:rsidRPr="00C573EF">
        <w:rPr>
          <w:rFonts w:cs="Arial"/>
          <w:szCs w:val="24"/>
        </w:rPr>
        <w:t>pośród</w:t>
      </w:r>
      <w:proofErr w:type="spellEnd"/>
      <w:r w:rsidR="005F7331" w:rsidRPr="00C573EF">
        <w:rPr>
          <w:rFonts w:cs="Arial"/>
          <w:szCs w:val="24"/>
        </w:rPr>
        <w:t xml:space="preserve"> </w:t>
      </w:r>
      <w:proofErr w:type="spellStart"/>
      <w:r w:rsidR="004B3496" w:rsidRPr="00C573EF">
        <w:rPr>
          <w:rFonts w:cs="Arial"/>
          <w:szCs w:val="24"/>
        </w:rPr>
        <w:t>skalnych</w:t>
      </w:r>
      <w:proofErr w:type="spellEnd"/>
      <w:r w:rsidR="004B3496" w:rsidRPr="00C573EF">
        <w:rPr>
          <w:rFonts w:cs="Arial"/>
          <w:szCs w:val="24"/>
        </w:rPr>
        <w:t xml:space="preserve"> </w:t>
      </w:r>
      <w:proofErr w:type="spellStart"/>
      <w:r w:rsidR="004B3496" w:rsidRPr="00C573EF">
        <w:rPr>
          <w:rFonts w:cs="Arial"/>
          <w:szCs w:val="24"/>
        </w:rPr>
        <w:t>wież</w:t>
      </w:r>
      <w:proofErr w:type="spellEnd"/>
      <w:r w:rsidR="004B3496" w:rsidRPr="00C573EF">
        <w:rPr>
          <w:rFonts w:cs="Arial"/>
          <w:szCs w:val="24"/>
        </w:rPr>
        <w:t xml:space="preserve"> i </w:t>
      </w:r>
      <w:proofErr w:type="spellStart"/>
      <w:r w:rsidR="004B3496" w:rsidRPr="00C573EF">
        <w:rPr>
          <w:rFonts w:cs="Arial"/>
          <w:szCs w:val="24"/>
        </w:rPr>
        <w:t>ścian</w:t>
      </w:r>
      <w:proofErr w:type="spellEnd"/>
      <w:r w:rsidR="004B3496" w:rsidRPr="00C573EF">
        <w:rPr>
          <w:rFonts w:cs="Arial"/>
          <w:szCs w:val="24"/>
        </w:rPr>
        <w:t>,</w:t>
      </w:r>
      <w:r w:rsidR="00C573EF" w:rsidRPr="00C573EF">
        <w:rPr>
          <w:rFonts w:cs="Arial"/>
          <w:szCs w:val="24"/>
        </w:rPr>
        <w:t xml:space="preserve"> </w:t>
      </w:r>
      <w:proofErr w:type="spellStart"/>
      <w:r w:rsidR="00C573EF" w:rsidRPr="00C573EF">
        <w:rPr>
          <w:rFonts w:cs="Arial"/>
          <w:szCs w:val="24"/>
        </w:rPr>
        <w:t>żlebów</w:t>
      </w:r>
      <w:proofErr w:type="spellEnd"/>
      <w:r w:rsidR="00C573EF" w:rsidRPr="00C573EF">
        <w:rPr>
          <w:rFonts w:cs="Arial"/>
          <w:szCs w:val="24"/>
        </w:rPr>
        <w:t xml:space="preserve"> i</w:t>
      </w:r>
      <w:r w:rsidR="004B3496" w:rsidRPr="00C573EF">
        <w:rPr>
          <w:rFonts w:cs="Arial"/>
          <w:szCs w:val="24"/>
        </w:rPr>
        <w:t xml:space="preserve"> </w:t>
      </w:r>
      <w:proofErr w:type="spellStart"/>
      <w:r w:rsidR="004B3496" w:rsidRPr="00C573EF">
        <w:rPr>
          <w:rFonts w:cs="Arial"/>
          <w:szCs w:val="24"/>
        </w:rPr>
        <w:t>przełęczy</w:t>
      </w:r>
      <w:proofErr w:type="spellEnd"/>
      <w:r w:rsidR="005F7331" w:rsidRPr="00F535CE">
        <w:rPr>
          <w:rFonts w:cs="Arial"/>
          <w:szCs w:val="24"/>
        </w:rPr>
        <w:t>,</w:t>
      </w:r>
      <w:r w:rsidR="00C573EF">
        <w:rPr>
          <w:rFonts w:cs="Arial"/>
          <w:szCs w:val="24"/>
        </w:rPr>
        <w:t xml:space="preserve"> </w:t>
      </w:r>
      <w:r w:rsidR="005F7331">
        <w:rPr>
          <w:rFonts w:cs="Arial"/>
          <w:szCs w:val="24"/>
        </w:rPr>
        <w:t xml:space="preserve">z </w:t>
      </w:r>
      <w:proofErr w:type="spellStart"/>
      <w:r w:rsidR="005F7331">
        <w:rPr>
          <w:rFonts w:cs="Arial"/>
          <w:szCs w:val="24"/>
        </w:rPr>
        <w:t>czego</w:t>
      </w:r>
      <w:proofErr w:type="spellEnd"/>
      <w:r w:rsidR="005F7331">
        <w:rPr>
          <w:rFonts w:cs="Arial"/>
          <w:szCs w:val="24"/>
        </w:rPr>
        <w:t xml:space="preserve"> 15 km </w:t>
      </w:r>
      <w:proofErr w:type="spellStart"/>
      <w:r w:rsidR="005F7331">
        <w:rPr>
          <w:rFonts w:cs="Arial"/>
          <w:szCs w:val="24"/>
        </w:rPr>
        <w:t>samej</w:t>
      </w:r>
      <w:proofErr w:type="spellEnd"/>
      <w:r w:rsidR="005F7331">
        <w:rPr>
          <w:rFonts w:cs="Arial"/>
          <w:szCs w:val="24"/>
        </w:rPr>
        <w:t xml:space="preserve"> </w:t>
      </w:r>
      <w:proofErr w:type="spellStart"/>
      <w:r w:rsidR="005F7331">
        <w:rPr>
          <w:rFonts w:cs="Arial"/>
          <w:szCs w:val="24"/>
        </w:rPr>
        <w:t>wspinaczki</w:t>
      </w:r>
      <w:proofErr w:type="spellEnd"/>
      <w:r w:rsidR="005F7331">
        <w:rPr>
          <w:rFonts w:cs="Arial"/>
          <w:szCs w:val="24"/>
        </w:rPr>
        <w:t>.</w:t>
      </w:r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Przejście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tą</w:t>
      </w:r>
      <w:proofErr w:type="spellEnd"/>
      <w:r w:rsidR="003807A7">
        <w:rPr>
          <w:rFonts w:cs="Arial"/>
          <w:szCs w:val="24"/>
        </w:rPr>
        <w:t> </w:t>
      </w:r>
      <w:proofErr w:type="spellStart"/>
      <w:r w:rsidR="003807A7">
        <w:rPr>
          <w:rFonts w:cs="Arial"/>
          <w:szCs w:val="24"/>
        </w:rPr>
        <w:t>trasą</w:t>
      </w:r>
      <w:proofErr w:type="spellEnd"/>
      <w:r w:rsidR="003807A7">
        <w:rPr>
          <w:rFonts w:cs="Arial"/>
          <w:szCs w:val="24"/>
        </w:rPr>
        <w:t xml:space="preserve"> to 60 </w:t>
      </w:r>
      <w:proofErr w:type="spellStart"/>
      <w:r w:rsidR="003807A7">
        <w:rPr>
          <w:rFonts w:cs="Arial"/>
          <w:szCs w:val="24"/>
        </w:rPr>
        <w:t>godzin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 w:rsidRPr="00457086">
        <w:rPr>
          <w:rFonts w:cs="Arial"/>
          <w:szCs w:val="24"/>
        </w:rPr>
        <w:t>bezpośredniego</w:t>
      </w:r>
      <w:proofErr w:type="spellEnd"/>
      <w:r w:rsidR="003807A7" w:rsidRPr="00457086">
        <w:rPr>
          <w:rFonts w:cs="Arial"/>
          <w:szCs w:val="24"/>
        </w:rPr>
        <w:t xml:space="preserve"> </w:t>
      </w:r>
      <w:proofErr w:type="spellStart"/>
      <w:r w:rsidR="003807A7" w:rsidRPr="00457086">
        <w:rPr>
          <w:rFonts w:cs="Arial"/>
          <w:szCs w:val="24"/>
        </w:rPr>
        <w:t>kontaktu</w:t>
      </w:r>
      <w:proofErr w:type="spellEnd"/>
      <w:r w:rsidR="003807A7" w:rsidRPr="00457086">
        <w:rPr>
          <w:rFonts w:cs="Arial"/>
          <w:szCs w:val="24"/>
        </w:rPr>
        <w:t xml:space="preserve"> z </w:t>
      </w:r>
      <w:proofErr w:type="spellStart"/>
      <w:r w:rsidR="003807A7" w:rsidRPr="00457086">
        <w:rPr>
          <w:rFonts w:cs="Arial"/>
          <w:szCs w:val="24"/>
        </w:rPr>
        <w:t>górami</w:t>
      </w:r>
      <w:proofErr w:type="spellEnd"/>
      <w:r w:rsidR="003807A7">
        <w:rPr>
          <w:rFonts w:cs="Arial"/>
          <w:szCs w:val="24"/>
        </w:rPr>
        <w:t xml:space="preserve">, </w:t>
      </w:r>
      <w:r w:rsidR="003807A7" w:rsidRPr="00394EF4">
        <w:rPr>
          <w:rFonts w:cs="Arial"/>
          <w:b/>
          <w:bCs/>
          <w:szCs w:val="24"/>
        </w:rPr>
        <w:t xml:space="preserve">7 </w:t>
      </w:r>
      <w:proofErr w:type="spellStart"/>
      <w:r w:rsidR="003807A7" w:rsidRPr="00394EF4">
        <w:rPr>
          <w:rFonts w:cs="Arial"/>
          <w:b/>
          <w:bCs/>
          <w:szCs w:val="24"/>
        </w:rPr>
        <w:t>dni</w:t>
      </w:r>
      <w:proofErr w:type="spellEnd"/>
      <w:r w:rsidR="003807A7" w:rsidRPr="00394EF4">
        <w:rPr>
          <w:rFonts w:cs="Arial"/>
          <w:b/>
          <w:bCs/>
          <w:szCs w:val="24"/>
        </w:rPr>
        <w:t xml:space="preserve"> </w:t>
      </w:r>
      <w:proofErr w:type="spellStart"/>
      <w:r w:rsidR="003807A7" w:rsidRPr="00394EF4">
        <w:rPr>
          <w:rFonts w:cs="Arial"/>
          <w:b/>
          <w:bCs/>
          <w:szCs w:val="24"/>
        </w:rPr>
        <w:t>przygody</w:t>
      </w:r>
      <w:proofErr w:type="spellEnd"/>
      <w:r w:rsidR="003807A7">
        <w:rPr>
          <w:rFonts w:cs="Arial"/>
          <w:szCs w:val="24"/>
        </w:rPr>
        <w:t xml:space="preserve"> i </w:t>
      </w:r>
      <w:proofErr w:type="spellStart"/>
      <w:r w:rsidR="003807A7">
        <w:rPr>
          <w:rFonts w:cs="Arial"/>
          <w:szCs w:val="24"/>
        </w:rPr>
        <w:t>alpejskie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przeżycie</w:t>
      </w:r>
      <w:proofErr w:type="spellEnd"/>
      <w:r w:rsidR="003807A7">
        <w:rPr>
          <w:rFonts w:cs="Arial"/>
          <w:szCs w:val="24"/>
        </w:rPr>
        <w:t xml:space="preserve"> w </w:t>
      </w:r>
      <w:proofErr w:type="spellStart"/>
      <w:r w:rsidR="003807A7">
        <w:rPr>
          <w:rFonts w:cs="Arial"/>
          <w:szCs w:val="24"/>
        </w:rPr>
        <w:t>pełnym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wymiarze</w:t>
      </w:r>
      <w:proofErr w:type="spellEnd"/>
      <w:r w:rsidR="003807A7">
        <w:rPr>
          <w:rFonts w:cs="Arial"/>
          <w:szCs w:val="24"/>
        </w:rPr>
        <w:t xml:space="preserve"> w </w:t>
      </w:r>
      <w:proofErr w:type="spellStart"/>
      <w:r w:rsidR="003807A7">
        <w:rPr>
          <w:rFonts w:cs="Arial"/>
          <w:szCs w:val="24"/>
        </w:rPr>
        <w:t>samym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sercu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Dolomitów</w:t>
      </w:r>
      <w:proofErr w:type="spellEnd"/>
      <w:r w:rsidR="003807A7">
        <w:rPr>
          <w:rFonts w:cs="Arial"/>
          <w:szCs w:val="24"/>
        </w:rPr>
        <w:t xml:space="preserve"> Brenta, </w:t>
      </w:r>
      <w:proofErr w:type="spellStart"/>
      <w:r w:rsidR="003807A7">
        <w:rPr>
          <w:rFonts w:cs="Arial"/>
          <w:szCs w:val="24"/>
        </w:rPr>
        <w:t>wpisanych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na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Listę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Światowego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Dziedzictwa</w:t>
      </w:r>
      <w:proofErr w:type="spellEnd"/>
      <w:r w:rsidR="003807A7">
        <w:rPr>
          <w:rFonts w:cs="Arial"/>
          <w:szCs w:val="24"/>
        </w:rPr>
        <w:t xml:space="preserve"> UNESCO. </w:t>
      </w:r>
      <w:proofErr w:type="spellStart"/>
      <w:r w:rsidR="003807A7">
        <w:rPr>
          <w:rFonts w:cs="Arial"/>
          <w:szCs w:val="24"/>
        </w:rPr>
        <w:t>Dla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każdego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pojedynczego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etapu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trasy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zostały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zapisane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ślady</w:t>
      </w:r>
      <w:proofErr w:type="spellEnd"/>
      <w:r w:rsidR="003807A7">
        <w:rPr>
          <w:rFonts w:cs="Arial"/>
          <w:szCs w:val="24"/>
        </w:rPr>
        <w:t xml:space="preserve"> GPX, </w:t>
      </w:r>
      <w:proofErr w:type="spellStart"/>
      <w:r w:rsidR="003807A7">
        <w:rPr>
          <w:rFonts w:cs="Arial"/>
          <w:szCs w:val="24"/>
        </w:rPr>
        <w:t>zmierzone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3807A7">
        <w:rPr>
          <w:rFonts w:cs="Arial"/>
          <w:szCs w:val="24"/>
        </w:rPr>
        <w:t>odległości</w:t>
      </w:r>
      <w:proofErr w:type="spellEnd"/>
      <w:r w:rsidR="003807A7">
        <w:rPr>
          <w:rFonts w:cs="Arial"/>
          <w:szCs w:val="24"/>
        </w:rPr>
        <w:t xml:space="preserve"> i </w:t>
      </w:r>
      <w:proofErr w:type="spellStart"/>
      <w:r w:rsidR="003807A7">
        <w:rPr>
          <w:rFonts w:cs="Arial"/>
          <w:szCs w:val="24"/>
        </w:rPr>
        <w:t>różnice</w:t>
      </w:r>
      <w:proofErr w:type="spellEnd"/>
      <w:r w:rsidR="003807A7">
        <w:rPr>
          <w:rFonts w:cs="Arial"/>
          <w:szCs w:val="24"/>
        </w:rPr>
        <w:t xml:space="preserve"> </w:t>
      </w:r>
      <w:proofErr w:type="spellStart"/>
      <w:r w:rsidR="00457086">
        <w:rPr>
          <w:rFonts w:cs="Arial"/>
          <w:szCs w:val="24"/>
        </w:rPr>
        <w:t>wysokości</w:t>
      </w:r>
      <w:proofErr w:type="spellEnd"/>
      <w:r w:rsidR="00394EF4">
        <w:rPr>
          <w:rFonts w:cs="Arial"/>
          <w:szCs w:val="24"/>
        </w:rPr>
        <w:t xml:space="preserve">, </w:t>
      </w:r>
      <w:proofErr w:type="spellStart"/>
      <w:r w:rsidR="00394EF4">
        <w:rPr>
          <w:rFonts w:cs="Arial"/>
          <w:szCs w:val="24"/>
        </w:rPr>
        <w:t>długość</w:t>
      </w:r>
      <w:proofErr w:type="spellEnd"/>
      <w:r w:rsidR="00394EF4">
        <w:rPr>
          <w:rFonts w:cs="Arial"/>
          <w:szCs w:val="24"/>
        </w:rPr>
        <w:t xml:space="preserve"> </w:t>
      </w:r>
      <w:proofErr w:type="spellStart"/>
      <w:r w:rsidR="00394EF4" w:rsidRPr="00457086">
        <w:rPr>
          <w:rFonts w:cs="Arial"/>
          <w:szCs w:val="24"/>
        </w:rPr>
        <w:t>pod</w:t>
      </w:r>
      <w:r w:rsidR="000E4DBD" w:rsidRPr="00457086">
        <w:rPr>
          <w:rFonts w:cs="Arial"/>
          <w:szCs w:val="24"/>
        </w:rPr>
        <w:t>w</w:t>
      </w:r>
      <w:r w:rsidR="00394EF4" w:rsidRPr="00457086">
        <w:rPr>
          <w:rFonts w:cs="Arial"/>
          <w:szCs w:val="24"/>
        </w:rPr>
        <w:t>ójnych</w:t>
      </w:r>
      <w:proofErr w:type="spellEnd"/>
      <w:r w:rsidR="00394EF4" w:rsidRPr="00457086">
        <w:rPr>
          <w:rFonts w:cs="Arial"/>
          <w:szCs w:val="24"/>
        </w:rPr>
        <w:t xml:space="preserve"> </w:t>
      </w:r>
      <w:proofErr w:type="spellStart"/>
      <w:r w:rsidR="00394EF4" w:rsidRPr="00457086">
        <w:rPr>
          <w:rFonts w:cs="Arial"/>
          <w:szCs w:val="24"/>
        </w:rPr>
        <w:t>lin</w:t>
      </w:r>
      <w:proofErr w:type="spellEnd"/>
      <w:r w:rsidR="00394EF4">
        <w:rPr>
          <w:rFonts w:cs="Arial"/>
          <w:szCs w:val="24"/>
        </w:rPr>
        <w:t xml:space="preserve"> </w:t>
      </w:r>
      <w:proofErr w:type="spellStart"/>
      <w:r w:rsidR="00457086">
        <w:rPr>
          <w:rFonts w:cs="Arial"/>
          <w:szCs w:val="24"/>
        </w:rPr>
        <w:t>lub</w:t>
      </w:r>
      <w:proofErr w:type="spellEnd"/>
      <w:r w:rsidR="00394EF4">
        <w:rPr>
          <w:rFonts w:cs="Arial"/>
          <w:szCs w:val="24"/>
        </w:rPr>
        <w:t xml:space="preserve"> </w:t>
      </w:r>
      <w:proofErr w:type="spellStart"/>
      <w:r w:rsidR="000E4DBD" w:rsidRPr="00457086">
        <w:rPr>
          <w:rFonts w:cs="Arial"/>
          <w:szCs w:val="24"/>
        </w:rPr>
        <w:t>zjazdów</w:t>
      </w:r>
      <w:proofErr w:type="spellEnd"/>
      <w:r w:rsidR="000E4DBD">
        <w:rPr>
          <w:rFonts w:cs="Arial"/>
          <w:szCs w:val="24"/>
        </w:rPr>
        <w:t xml:space="preserve">, </w:t>
      </w:r>
      <w:proofErr w:type="spellStart"/>
      <w:r w:rsidR="000E4DBD">
        <w:rPr>
          <w:rFonts w:cs="Arial"/>
          <w:szCs w:val="24"/>
        </w:rPr>
        <w:t>poza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tym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szczegółowo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64757C">
        <w:rPr>
          <w:rFonts w:cs="Arial"/>
          <w:szCs w:val="24"/>
        </w:rPr>
        <w:t>o</w:t>
      </w:r>
      <w:r w:rsidR="000E4DBD">
        <w:rPr>
          <w:rFonts w:cs="Arial"/>
          <w:szCs w:val="24"/>
        </w:rPr>
        <w:t>znaczono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wszystkie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 w:rsidRPr="00457086">
        <w:rPr>
          <w:rFonts w:cs="Arial"/>
          <w:szCs w:val="24"/>
        </w:rPr>
        <w:t>zabezpieczenia</w:t>
      </w:r>
      <w:proofErr w:type="spellEnd"/>
      <w:r w:rsidR="000E4DBD" w:rsidRPr="00457086">
        <w:rPr>
          <w:rFonts w:cs="Arial"/>
          <w:szCs w:val="24"/>
        </w:rPr>
        <w:t xml:space="preserve"> </w:t>
      </w:r>
      <w:proofErr w:type="spellStart"/>
      <w:r w:rsidR="000E4DBD" w:rsidRPr="00457086">
        <w:rPr>
          <w:rFonts w:cs="Arial"/>
          <w:szCs w:val="24"/>
        </w:rPr>
        <w:t>dostępne</w:t>
      </w:r>
      <w:proofErr w:type="spellEnd"/>
      <w:r w:rsidR="000E4DBD" w:rsidRPr="00457086">
        <w:rPr>
          <w:rFonts w:cs="Arial"/>
          <w:szCs w:val="24"/>
        </w:rPr>
        <w:t xml:space="preserve"> </w:t>
      </w:r>
      <w:proofErr w:type="spellStart"/>
      <w:r w:rsidR="000E4DBD" w:rsidRPr="00457086">
        <w:rPr>
          <w:rFonts w:cs="Arial"/>
          <w:szCs w:val="24"/>
        </w:rPr>
        <w:t>na</w:t>
      </w:r>
      <w:proofErr w:type="spellEnd"/>
      <w:r w:rsidR="000E4DBD" w:rsidRPr="00457086">
        <w:rPr>
          <w:rFonts w:cs="Arial"/>
          <w:szCs w:val="24"/>
        </w:rPr>
        <w:t xml:space="preserve"> </w:t>
      </w:r>
      <w:proofErr w:type="spellStart"/>
      <w:r w:rsidR="000E4DBD" w:rsidRPr="00457086">
        <w:rPr>
          <w:rFonts w:cs="Arial"/>
          <w:szCs w:val="24"/>
        </w:rPr>
        <w:t>miejscu</w:t>
      </w:r>
      <w:proofErr w:type="spellEnd"/>
      <w:r w:rsidR="000E4DBD" w:rsidRPr="00457086">
        <w:rPr>
          <w:rFonts w:cs="Arial"/>
          <w:szCs w:val="24"/>
        </w:rPr>
        <w:t>.</w:t>
      </w:r>
      <w:r w:rsidR="000E4DBD">
        <w:rPr>
          <w:rFonts w:cs="Arial"/>
          <w:szCs w:val="24"/>
        </w:rPr>
        <w:t xml:space="preserve"> Na </w:t>
      </w:r>
      <w:proofErr w:type="spellStart"/>
      <w:r w:rsidR="000E4DBD">
        <w:rPr>
          <w:rFonts w:cs="Arial"/>
          <w:szCs w:val="24"/>
        </w:rPr>
        <w:t>szczyty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dotrzeć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można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457086">
        <w:rPr>
          <w:rFonts w:cs="Arial"/>
          <w:szCs w:val="24"/>
        </w:rPr>
        <w:t>samodzielnie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457086">
        <w:rPr>
          <w:rFonts w:cs="Arial"/>
          <w:szCs w:val="24"/>
        </w:rPr>
        <w:t>lub</w:t>
      </w:r>
      <w:proofErr w:type="spellEnd"/>
      <w:r w:rsidR="000E4DBD">
        <w:rPr>
          <w:rFonts w:cs="Arial"/>
          <w:szCs w:val="24"/>
        </w:rPr>
        <w:t xml:space="preserve"> w </w:t>
      </w:r>
      <w:proofErr w:type="spellStart"/>
      <w:r w:rsidR="000E4DBD">
        <w:rPr>
          <w:rFonts w:cs="Arial"/>
          <w:szCs w:val="24"/>
        </w:rPr>
        <w:t>asyście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miejscowych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przewodników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alpejskich</w:t>
      </w:r>
      <w:proofErr w:type="spellEnd"/>
      <w:r w:rsidR="000E4DBD">
        <w:rPr>
          <w:rFonts w:cs="Arial"/>
          <w:szCs w:val="24"/>
        </w:rPr>
        <w:t xml:space="preserve"> (</w:t>
      </w:r>
      <w:proofErr w:type="spellStart"/>
      <w:r w:rsidR="000E4DBD">
        <w:rPr>
          <w:rFonts w:cs="Arial"/>
          <w:szCs w:val="24"/>
        </w:rPr>
        <w:t>wł</w:t>
      </w:r>
      <w:proofErr w:type="spellEnd"/>
      <w:r w:rsidR="000E4DBD">
        <w:rPr>
          <w:rFonts w:cs="Arial"/>
          <w:szCs w:val="24"/>
        </w:rPr>
        <w:t xml:space="preserve">. guida alpina). </w:t>
      </w:r>
      <w:proofErr w:type="spellStart"/>
      <w:r w:rsidR="000E4DBD">
        <w:rPr>
          <w:rFonts w:cs="Arial"/>
          <w:szCs w:val="24"/>
        </w:rPr>
        <w:t>Przygodę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dostosować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można</w:t>
      </w:r>
      <w:proofErr w:type="spellEnd"/>
      <w:r w:rsidR="000E4DBD">
        <w:rPr>
          <w:rFonts w:cs="Arial"/>
          <w:szCs w:val="24"/>
        </w:rPr>
        <w:t xml:space="preserve"> do </w:t>
      </w:r>
      <w:proofErr w:type="spellStart"/>
      <w:r w:rsidR="000E4DBD">
        <w:rPr>
          <w:rFonts w:cs="Arial"/>
          <w:szCs w:val="24"/>
        </w:rPr>
        <w:t>ilości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dni</w:t>
      </w:r>
      <w:proofErr w:type="spellEnd"/>
      <w:r w:rsidR="000E4DBD">
        <w:rPr>
          <w:rFonts w:cs="Arial"/>
          <w:szCs w:val="24"/>
        </w:rPr>
        <w:t xml:space="preserve"> do </w:t>
      </w:r>
      <w:proofErr w:type="spellStart"/>
      <w:r w:rsidR="000E4DBD">
        <w:rPr>
          <w:rFonts w:cs="Arial"/>
          <w:szCs w:val="24"/>
        </w:rPr>
        <w:t>dyspozycji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oraz</w:t>
      </w:r>
      <w:proofErr w:type="spellEnd"/>
      <w:r w:rsidR="000E4DBD">
        <w:rPr>
          <w:rFonts w:cs="Arial"/>
          <w:szCs w:val="24"/>
        </w:rPr>
        <w:t xml:space="preserve"> do </w:t>
      </w:r>
      <w:proofErr w:type="spellStart"/>
      <w:r w:rsidR="000E4DBD">
        <w:rPr>
          <w:rFonts w:cs="Arial"/>
          <w:szCs w:val="24"/>
        </w:rPr>
        <w:t>poziomu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własnych</w:t>
      </w:r>
      <w:proofErr w:type="spellEnd"/>
      <w:r w:rsidR="000E4DBD">
        <w:rPr>
          <w:rFonts w:cs="Arial"/>
          <w:szCs w:val="24"/>
        </w:rPr>
        <w:t xml:space="preserve"> </w:t>
      </w:r>
      <w:proofErr w:type="spellStart"/>
      <w:r w:rsidR="000E4DBD">
        <w:rPr>
          <w:rFonts w:cs="Arial"/>
          <w:szCs w:val="24"/>
        </w:rPr>
        <w:t>umiejętności</w:t>
      </w:r>
      <w:proofErr w:type="spellEnd"/>
      <w:r w:rsidR="000E4DBD">
        <w:rPr>
          <w:rFonts w:cs="Arial"/>
          <w:szCs w:val="24"/>
        </w:rPr>
        <w:t>.</w:t>
      </w:r>
    </w:p>
    <w:p w14:paraId="09180341" w14:textId="77777777" w:rsidR="000E4DBD" w:rsidRDefault="000E4DBD" w:rsidP="00FA59EB">
      <w:pPr>
        <w:jc w:val="both"/>
        <w:rPr>
          <w:rFonts w:cs="Arial"/>
          <w:szCs w:val="24"/>
        </w:rPr>
      </w:pPr>
    </w:p>
    <w:p w14:paraId="64CEEC57" w14:textId="77777777" w:rsidR="000E4DBD" w:rsidRPr="003807A7" w:rsidRDefault="000E4DBD" w:rsidP="00FA59EB">
      <w:pPr>
        <w:jc w:val="both"/>
        <w:rPr>
          <w:rFonts w:cs="Arial"/>
          <w:szCs w:val="24"/>
        </w:rPr>
      </w:pPr>
    </w:p>
    <w:p w14:paraId="788903FC" w14:textId="77777777" w:rsidR="00297D17" w:rsidRDefault="00297D17" w:rsidP="00FA59EB">
      <w:pPr>
        <w:jc w:val="both"/>
        <w:rPr>
          <w:rFonts w:cs="Arial"/>
          <w:bCs/>
          <w:szCs w:val="24"/>
          <w:lang w:val="pl-PL"/>
        </w:rPr>
      </w:pPr>
    </w:p>
    <w:p w14:paraId="65BB2FBF" w14:textId="77777777" w:rsidR="002E0968" w:rsidRPr="00797EEB" w:rsidRDefault="002E0968" w:rsidP="00FA59EB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</w:p>
    <w:bookmarkEnd w:id="0"/>
    <w:p w14:paraId="71F5B1E9" w14:textId="4FAD7C7A" w:rsidR="00CF07A8" w:rsidRDefault="00CF07A8" w:rsidP="00FA59EB">
      <w:pPr>
        <w:pStyle w:val="Nessunaspaziatura"/>
        <w:jc w:val="both"/>
        <w:rPr>
          <w:rStyle w:val="Enfasigrassetto"/>
          <w:rFonts w:ascii="Arial" w:hAnsi="Arial" w:cs="Arial"/>
          <w:sz w:val="24"/>
          <w:szCs w:val="24"/>
          <w:lang w:val="pl-PL"/>
        </w:rPr>
      </w:pPr>
      <w:r>
        <w:rPr>
          <w:rStyle w:val="Enfasigrassetto"/>
          <w:rFonts w:ascii="Arial" w:hAnsi="Arial" w:cs="Arial"/>
          <w:sz w:val="24"/>
          <w:szCs w:val="24"/>
          <w:lang w:val="pl-PL"/>
        </w:rPr>
        <w:t xml:space="preserve">W SCHRONISKU </w:t>
      </w:r>
      <w:r w:rsidRPr="002648A3">
        <w:rPr>
          <w:rStyle w:val="Enfasigrassetto"/>
          <w:rFonts w:ascii="Arial" w:hAnsi="Arial" w:cs="Arial"/>
          <w:sz w:val="24"/>
          <w:szCs w:val="24"/>
        </w:rPr>
        <w:t xml:space="preserve">BOCCA DI TRAT “NINO PERNICI” </w:t>
      </w:r>
      <w:r>
        <w:rPr>
          <w:rStyle w:val="Enfasigrassetto"/>
          <w:rFonts w:ascii="Arial" w:hAnsi="Arial" w:cs="Arial"/>
          <w:sz w:val="24"/>
          <w:szCs w:val="24"/>
          <w:lang w:val="pl-PL"/>
        </w:rPr>
        <w:t>NAJMŁODSZA ZARZĄDCZYNI SCHRONISKA GÓRSKIEGO</w:t>
      </w:r>
    </w:p>
    <w:p w14:paraId="42D5D6DD" w14:textId="07489805" w:rsidR="00F54158" w:rsidRPr="00797EEB" w:rsidRDefault="00F54158" w:rsidP="00FA59EB">
      <w:pPr>
        <w:pStyle w:val="Nessunaspaziatura"/>
        <w:jc w:val="both"/>
        <w:rPr>
          <w:rFonts w:ascii="Arial" w:hAnsi="Arial" w:cs="Arial"/>
          <w:lang w:val="pl-PL"/>
        </w:rPr>
      </w:pPr>
      <w:r w:rsidRPr="00797EEB">
        <w:rPr>
          <w:rStyle w:val="Enfasigrassetto"/>
          <w:rFonts w:ascii="Arial" w:hAnsi="Arial" w:cs="Arial"/>
          <w:sz w:val="24"/>
          <w:szCs w:val="24"/>
          <w:lang w:val="pl-PL"/>
        </w:rPr>
        <w:t>Valentin</w:t>
      </w:r>
      <w:r w:rsidR="00CF07A8">
        <w:rPr>
          <w:rStyle w:val="Enfasigrassetto"/>
          <w:rFonts w:ascii="Arial" w:hAnsi="Arial" w:cs="Arial"/>
          <w:sz w:val="24"/>
          <w:szCs w:val="24"/>
          <w:lang w:val="pl-PL"/>
        </w:rPr>
        <w:t>ie</w:t>
      </w:r>
      <w:r w:rsidRPr="00797EEB">
        <w:rPr>
          <w:rStyle w:val="Enfasigrassetto"/>
          <w:rFonts w:ascii="Arial" w:hAnsi="Arial" w:cs="Arial"/>
          <w:sz w:val="24"/>
          <w:szCs w:val="24"/>
          <w:lang w:val="pl-PL"/>
        </w:rPr>
        <w:t xml:space="preserve"> Santoni</w:t>
      </w:r>
      <w:r w:rsidR="00CF07A8">
        <w:rPr>
          <w:rFonts w:ascii="Arial" w:hAnsi="Arial" w:cs="Arial"/>
          <w:sz w:val="24"/>
          <w:szCs w:val="24"/>
          <w:lang w:val="pl-PL"/>
        </w:rPr>
        <w:t xml:space="preserve">, która nie ukończyła jeszcze 23 lat, powierzono zarządzanie schroniskiem alpejskim </w:t>
      </w:r>
      <w:r w:rsidR="00CF07A8" w:rsidRPr="0017764E">
        <w:rPr>
          <w:rStyle w:val="Enfasigrassetto"/>
          <w:rFonts w:ascii="Arial" w:hAnsi="Arial" w:cs="Arial"/>
          <w:b w:val="0"/>
          <w:bCs w:val="0"/>
          <w:sz w:val="24"/>
          <w:szCs w:val="24"/>
          <w:lang w:val="pl-PL"/>
        </w:rPr>
        <w:t>Bocca di Trat – “Nino Pernici”</w:t>
      </w:r>
      <w:r w:rsidR="00CF07A8" w:rsidRPr="0017764E">
        <w:rPr>
          <w:rFonts w:ascii="Arial" w:hAnsi="Arial" w:cs="Arial"/>
          <w:b/>
          <w:bCs/>
          <w:sz w:val="24"/>
          <w:szCs w:val="24"/>
          <w:lang w:val="pl-PL"/>
        </w:rPr>
        <w:t>.</w:t>
      </w:r>
      <w:r w:rsidR="00CF07A8" w:rsidRPr="0017764E">
        <w:rPr>
          <w:rFonts w:ascii="Arial" w:hAnsi="Arial" w:cs="Arial"/>
          <w:sz w:val="24"/>
          <w:szCs w:val="24"/>
          <w:lang w:val="pl-PL"/>
        </w:rPr>
        <w:t xml:space="preserve"> Nowa zarządczyni, od </w:t>
      </w:r>
      <w:r w:rsidR="00B74DC2" w:rsidRPr="0017764E">
        <w:rPr>
          <w:rFonts w:ascii="Arial" w:hAnsi="Arial" w:cs="Arial"/>
          <w:sz w:val="24"/>
          <w:szCs w:val="24"/>
          <w:lang w:val="pl-PL"/>
        </w:rPr>
        <w:t>dzieciństwa</w:t>
      </w:r>
      <w:r w:rsidR="00CF07A8" w:rsidRPr="0017764E">
        <w:rPr>
          <w:rFonts w:ascii="Arial" w:hAnsi="Arial" w:cs="Arial"/>
          <w:sz w:val="24"/>
          <w:szCs w:val="24"/>
          <w:lang w:val="pl-PL"/>
        </w:rPr>
        <w:t xml:space="preserve"> członkini Towarzystwa Alpinistów Trydenckich (SAT), aktywnie działająca w sekcji Arco również jako </w:t>
      </w:r>
      <w:r w:rsidR="00B74DC2" w:rsidRPr="0017764E">
        <w:rPr>
          <w:rFonts w:ascii="Arial" w:hAnsi="Arial" w:cs="Arial"/>
          <w:sz w:val="24"/>
          <w:szCs w:val="24"/>
          <w:lang w:val="pl-PL"/>
        </w:rPr>
        <w:t xml:space="preserve">przewodniczka dla młodzieży, zasiliła tym samym szeregi najmłodszych zarządców schronisk górskich we Włoszech. Do schroniska położonego u podnóży Cime di Pichea </w:t>
      </w:r>
      <w:r w:rsidR="006D5A1D" w:rsidRPr="0017764E">
        <w:rPr>
          <w:rFonts w:ascii="Arial" w:hAnsi="Arial" w:cs="Arial"/>
          <w:sz w:val="24"/>
          <w:szCs w:val="24"/>
          <w:lang w:val="pl-PL"/>
        </w:rPr>
        <w:t>łatwo</w:t>
      </w:r>
      <w:r w:rsidR="00B74DC2" w:rsidRPr="0017764E">
        <w:rPr>
          <w:rFonts w:ascii="Arial" w:hAnsi="Arial" w:cs="Arial"/>
          <w:sz w:val="24"/>
          <w:szCs w:val="24"/>
          <w:lang w:val="pl-PL"/>
        </w:rPr>
        <w:t xml:space="preserve"> dotrzeć można z</w:t>
      </w:r>
      <w:r w:rsidR="00E700E4" w:rsidRPr="0017764E">
        <w:rPr>
          <w:rFonts w:ascii="Arial" w:hAnsi="Arial" w:cs="Arial"/>
          <w:sz w:val="24"/>
          <w:szCs w:val="24"/>
          <w:lang w:val="pl-PL"/>
        </w:rPr>
        <w:t xml:space="preserve"> doliny</w:t>
      </w:r>
      <w:r w:rsidR="00B74DC2" w:rsidRPr="0017764E">
        <w:rPr>
          <w:rFonts w:ascii="Arial" w:hAnsi="Arial" w:cs="Arial"/>
          <w:sz w:val="24"/>
          <w:szCs w:val="24"/>
          <w:lang w:val="pl-PL"/>
        </w:rPr>
        <w:t xml:space="preserve"> Val Concei, </w:t>
      </w:r>
      <w:r w:rsidR="00E700E4" w:rsidRPr="0017764E">
        <w:rPr>
          <w:rFonts w:ascii="Arial" w:hAnsi="Arial" w:cs="Arial"/>
          <w:sz w:val="24"/>
          <w:szCs w:val="24"/>
          <w:lang w:val="pl-PL"/>
        </w:rPr>
        <w:t xml:space="preserve">odchodzącej od doliny Val di Ledro. Inną opcją jest </w:t>
      </w:r>
      <w:r w:rsidR="006032F4" w:rsidRPr="0017764E">
        <w:rPr>
          <w:rFonts w:ascii="Arial" w:hAnsi="Arial" w:cs="Arial"/>
          <w:sz w:val="24"/>
          <w:szCs w:val="24"/>
          <w:lang w:val="pl-PL"/>
        </w:rPr>
        <w:t xml:space="preserve">bardziej męczące podejście </w:t>
      </w:r>
      <w:r w:rsidR="006D5A1D" w:rsidRPr="0017764E">
        <w:rPr>
          <w:rFonts w:ascii="Arial" w:hAnsi="Arial" w:cs="Arial"/>
          <w:sz w:val="24"/>
          <w:szCs w:val="24"/>
          <w:lang w:val="pl-PL"/>
        </w:rPr>
        <w:t>ze</w:t>
      </w:r>
      <w:r w:rsidR="006032F4" w:rsidRPr="0017764E">
        <w:rPr>
          <w:rFonts w:ascii="Arial" w:hAnsi="Arial" w:cs="Arial"/>
          <w:sz w:val="24"/>
          <w:szCs w:val="24"/>
          <w:lang w:val="pl-PL"/>
        </w:rPr>
        <w:t xml:space="preserve"> zbocza</w:t>
      </w:r>
      <w:r w:rsidR="006D5A1D" w:rsidRPr="0017764E">
        <w:rPr>
          <w:rFonts w:ascii="Arial" w:hAnsi="Arial" w:cs="Arial"/>
          <w:sz w:val="24"/>
          <w:szCs w:val="24"/>
          <w:lang w:val="pl-PL"/>
        </w:rPr>
        <w:t xml:space="preserve"> od strony </w:t>
      </w:r>
      <w:r w:rsidR="006032F4" w:rsidRPr="0017764E">
        <w:rPr>
          <w:rFonts w:ascii="Arial" w:hAnsi="Arial" w:cs="Arial"/>
          <w:sz w:val="24"/>
          <w:szCs w:val="24"/>
          <w:lang w:val="pl-PL"/>
        </w:rPr>
        <w:t xml:space="preserve">Campi di Riva. </w:t>
      </w:r>
    </w:p>
    <w:p w14:paraId="20A0BD9F" w14:textId="77777777" w:rsidR="00F54158" w:rsidRPr="00797EEB" w:rsidRDefault="00F54158" w:rsidP="00FA59EB">
      <w:pPr>
        <w:pStyle w:val="Nessunaspaziatura"/>
        <w:jc w:val="both"/>
        <w:rPr>
          <w:rFonts w:ascii="Arial" w:hAnsi="Arial" w:cs="Arial"/>
          <w:lang w:val="pl-PL"/>
        </w:rPr>
      </w:pPr>
    </w:p>
    <w:p w14:paraId="2807CA1D" w14:textId="37EC7DD8" w:rsidR="00C95528" w:rsidRPr="00C573EF" w:rsidRDefault="006D5A1D" w:rsidP="00C573E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4"/>
          <w:szCs w:val="24"/>
          <w:lang w:val="pl-PL"/>
        </w:rPr>
      </w:pP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  <w:lang w:val="pl-PL"/>
        </w:rPr>
        <w:t>OSTROŻNOŚĆ W GÓRACH</w:t>
      </w:r>
    </w:p>
    <w:p w14:paraId="708260CD" w14:textId="25AE5BDD" w:rsidR="006032F4" w:rsidRPr="006032F4" w:rsidRDefault="006032F4" w:rsidP="006032F4">
      <w:pPr>
        <w:jc w:val="both"/>
        <w:rPr>
          <w:rFonts w:eastAsiaTheme="minorHAnsi" w:cs="Arial"/>
          <w:szCs w:val="24"/>
          <w:lang w:val="pl-PL" w:eastAsia="en-US"/>
          <w14:ligatures w14:val="standardContextual"/>
        </w:rPr>
      </w:pPr>
      <w:r>
        <w:rPr>
          <w:rFonts w:eastAsiaTheme="minorHAnsi" w:cs="Arial"/>
          <w:szCs w:val="24"/>
          <w:lang w:val="pl-PL" w:eastAsia="en-US"/>
          <w14:ligatures w14:val="standardContextual"/>
        </w:rPr>
        <w:t>W tworzeniu p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>rojekt</w:t>
      </w:r>
      <w:r>
        <w:rPr>
          <w:rFonts w:eastAsiaTheme="minorHAnsi" w:cs="Arial"/>
          <w:szCs w:val="24"/>
          <w:lang w:val="pl-PL" w:eastAsia="en-US"/>
          <w14:ligatures w14:val="standardContextual"/>
        </w:rPr>
        <w:t>u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 </w:t>
      </w:r>
      <w:r w:rsidRPr="006D5A1D">
        <w:rPr>
          <w:rFonts w:eastAsiaTheme="minorHAnsi" w:cs="Arial"/>
          <w:b/>
          <w:bCs/>
          <w:szCs w:val="24"/>
          <w:lang w:val="pl-PL" w:eastAsia="en-US"/>
          <w14:ligatures w14:val="standardContextual"/>
        </w:rPr>
        <w:t xml:space="preserve">„Prudenza in Montagna” 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>(„Ostrożność w górach”) współprac</w:t>
      </w:r>
      <w:r>
        <w:rPr>
          <w:rFonts w:eastAsiaTheme="minorHAnsi" w:cs="Arial"/>
          <w:szCs w:val="24"/>
          <w:lang w:val="pl-PL" w:eastAsia="en-US"/>
          <w14:ligatures w14:val="standardContextual"/>
        </w:rPr>
        <w:t>owały takie organizacje i instytucje jak: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 Trentino Marketing, Trydenckie Towarzystw</w:t>
      </w:r>
      <w:r>
        <w:rPr>
          <w:rFonts w:eastAsiaTheme="minorHAnsi" w:cs="Arial"/>
          <w:szCs w:val="24"/>
          <w:lang w:val="pl-PL" w:eastAsia="en-US"/>
          <w14:ligatures w14:val="standardContextual"/>
        </w:rPr>
        <w:t>o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 Alpinistycznego (Società Alpinistica Tridentina, w skórcie SAT), Stowarzyszenie Schronisk Trentino (Associazione Rifugi del Trentino), Zrzeszenie Przewodników Alpejskich</w:t>
      </w:r>
      <w:r>
        <w:rPr>
          <w:rFonts w:eastAsiaTheme="minorHAnsi" w:cs="Arial"/>
          <w:szCs w:val="24"/>
          <w:lang w:val="pl-PL" w:eastAsia="en-US"/>
          <w14:ligatures w14:val="standardContextual"/>
        </w:rPr>
        <w:t xml:space="preserve"> Trentino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 (Collegio delle Guide Alpine</w:t>
      </w:r>
      <w:r>
        <w:rPr>
          <w:rFonts w:eastAsiaTheme="minorHAnsi" w:cs="Arial"/>
          <w:szCs w:val="24"/>
          <w:lang w:val="pl-PL" w:eastAsia="en-US"/>
          <w14:ligatures w14:val="standardContextual"/>
        </w:rPr>
        <w:t xml:space="preserve"> Trentino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), Ratownictwo </w:t>
      </w:r>
      <w:r w:rsidRPr="006D5A1D">
        <w:rPr>
          <w:rFonts w:eastAsiaTheme="minorHAnsi" w:cs="Arial"/>
          <w:szCs w:val="24"/>
          <w:lang w:val="pl-PL" w:eastAsia="en-US"/>
          <w14:ligatures w14:val="standardContextual"/>
        </w:rPr>
        <w:t>Alpejskie i</w:t>
      </w:r>
      <w:r w:rsidR="006D5A1D" w:rsidRPr="006D5A1D">
        <w:rPr>
          <w:rFonts w:eastAsiaTheme="minorHAnsi" w:cs="Arial"/>
          <w:szCs w:val="24"/>
          <w:lang w:val="pl-PL" w:eastAsia="en-US"/>
          <w14:ligatures w14:val="standardContextual"/>
        </w:rPr>
        <w:t xml:space="preserve"> Jaskiniowe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 Trentino (Soccorso Alpino </w:t>
      </w:r>
      <w:r w:rsidR="006D5A1D">
        <w:rPr>
          <w:rFonts w:eastAsiaTheme="minorHAnsi" w:cs="Arial"/>
          <w:szCs w:val="24"/>
          <w:lang w:val="pl-PL" w:eastAsia="en-US"/>
          <w14:ligatures w14:val="standardContextual"/>
        </w:rPr>
        <w:t xml:space="preserve">e </w:t>
      </w:r>
      <w:r w:rsidR="006D5A1D">
        <w:rPr>
          <w:rFonts w:cs="Arial"/>
          <w:szCs w:val="24"/>
          <w:lang w:eastAsia="en-US"/>
        </w:rPr>
        <w:t>Speleologico</w:t>
      </w:r>
      <w:r w:rsidR="006D5A1D" w:rsidRPr="006032F4">
        <w:rPr>
          <w:rFonts w:eastAsiaTheme="minorHAnsi" w:cs="Arial"/>
          <w:szCs w:val="24"/>
          <w:lang w:val="pl-PL" w:eastAsia="en-US"/>
          <w14:ligatures w14:val="standardContextual"/>
        </w:rPr>
        <w:t xml:space="preserve"> </w:t>
      </w:r>
      <w:r w:rsidRPr="006032F4">
        <w:rPr>
          <w:rFonts w:eastAsiaTheme="minorHAnsi" w:cs="Arial"/>
          <w:szCs w:val="24"/>
          <w:lang w:val="pl-PL" w:eastAsia="en-US"/>
          <w14:ligatures w14:val="standardContextual"/>
        </w:rPr>
        <w:t>Trentino), Fundacja Dolomiti UNESCO (Fondazione Dolomiti Unesco), Zrzeszenie Instruktorów Narciarstwa Prowincji Trydentu (Collegio Provinciale Maestri di Sci del Trentino), Autonomiczna Prowincja Trydentu (PAT)</w:t>
      </w:r>
      <w:r>
        <w:rPr>
          <w:rFonts w:eastAsiaTheme="minorHAnsi" w:cs="Arial"/>
          <w:szCs w:val="24"/>
          <w:lang w:val="pl-PL" w:eastAsia="en-US"/>
          <w14:ligatures w14:val="standardContextual"/>
        </w:rPr>
        <w:t xml:space="preserve">, </w:t>
      </w:r>
      <w:r w:rsidRPr="006D5A1D">
        <w:rPr>
          <w:rFonts w:eastAsiaTheme="minorHAnsi" w:cs="Arial"/>
          <w:szCs w:val="24"/>
          <w:lang w:val="pl-PL" w:eastAsia="en-US"/>
          <w14:ligatures w14:val="standardContextual"/>
        </w:rPr>
        <w:t>Guardia di Finanza, Carabinieri i Policja.</w:t>
      </w:r>
    </w:p>
    <w:p w14:paraId="0FC2E99A" w14:textId="37DD4030" w:rsidR="000B3BFB" w:rsidRPr="00797EEB" w:rsidRDefault="000B3BFB" w:rsidP="00FA59EB">
      <w:pPr>
        <w:jc w:val="both"/>
        <w:rPr>
          <w:lang w:val="pl-PL"/>
        </w:rPr>
      </w:pPr>
      <w:r>
        <w:rPr>
          <w:lang w:val="pl-PL"/>
        </w:rPr>
        <w:t xml:space="preserve">U podstaw projektu leży inne niż dotychczas przyjmowane podejście do głównego problemu związanego z przebywaniem </w:t>
      </w:r>
      <w:r w:rsidR="00AB0864">
        <w:rPr>
          <w:lang w:val="pl-PL"/>
        </w:rPr>
        <w:t>na</w:t>
      </w:r>
      <w:r>
        <w:rPr>
          <w:lang w:val="pl-PL"/>
        </w:rPr>
        <w:t xml:space="preserve"> terenach górskich, a mianowicie chodzi o świadomości ryzyka. Punktem wyjścia projektu było zatem pojęcie </w:t>
      </w:r>
      <w:r w:rsidRPr="000B3BFB">
        <w:rPr>
          <w:b/>
          <w:bCs/>
          <w:lang w:val="pl-PL"/>
        </w:rPr>
        <w:t>ostrożności</w:t>
      </w:r>
      <w:r>
        <w:rPr>
          <w:lang w:val="pl-PL"/>
        </w:rPr>
        <w:t xml:space="preserve">, a nie </w:t>
      </w:r>
      <w:r w:rsidRPr="000B3BFB">
        <w:rPr>
          <w:b/>
          <w:bCs/>
          <w:lang w:val="pl-PL"/>
        </w:rPr>
        <w:t>bezpieczeństwa</w:t>
      </w:r>
      <w:r>
        <w:rPr>
          <w:lang w:val="pl-PL"/>
        </w:rPr>
        <w:t xml:space="preserve">, ponieważ obiektywnie rzecz ujmując niemożliwe jest całkowite wyeliminowanie wszelkich zagrożeń w górach, również w odniesieniu do </w:t>
      </w:r>
      <w:r w:rsidR="006D5A1D">
        <w:rPr>
          <w:lang w:val="pl-PL"/>
        </w:rPr>
        <w:t>zawodowców</w:t>
      </w:r>
      <w:r>
        <w:rPr>
          <w:lang w:val="pl-PL"/>
        </w:rPr>
        <w:t xml:space="preserve">. </w:t>
      </w:r>
      <w:r w:rsidR="00AB0864">
        <w:rPr>
          <w:lang w:val="pl-PL"/>
        </w:rPr>
        <w:t>Jeśli natomiast pod uwagę brane jest pojęcie ostrożnoś</w:t>
      </w:r>
      <w:r w:rsidR="00FF51AA">
        <w:rPr>
          <w:lang w:val="pl-PL"/>
        </w:rPr>
        <w:t>ci</w:t>
      </w:r>
      <w:r w:rsidR="00AB0864">
        <w:rPr>
          <w:lang w:val="pl-PL"/>
        </w:rPr>
        <w:t xml:space="preserve">, </w:t>
      </w:r>
      <w:r w:rsidR="00AB0864" w:rsidRPr="006D5A1D">
        <w:rPr>
          <w:lang w:val="pl-PL"/>
        </w:rPr>
        <w:t xml:space="preserve">oznacza to </w:t>
      </w:r>
      <w:r w:rsidR="00AB0864" w:rsidRPr="006D5A1D">
        <w:rPr>
          <w:b/>
          <w:bCs/>
          <w:lang w:val="pl-PL"/>
        </w:rPr>
        <w:t xml:space="preserve">tworzenie </w:t>
      </w:r>
      <w:r w:rsidR="00EB5A72" w:rsidRPr="006D5A1D">
        <w:rPr>
          <w:b/>
          <w:bCs/>
          <w:lang w:val="pl-PL"/>
        </w:rPr>
        <w:t xml:space="preserve">kultury </w:t>
      </w:r>
      <w:r w:rsidR="006D5A1D" w:rsidRPr="006D5A1D">
        <w:rPr>
          <w:b/>
          <w:bCs/>
          <w:lang w:val="pl-PL"/>
        </w:rPr>
        <w:t>uważności</w:t>
      </w:r>
      <w:r w:rsidR="00AB0864" w:rsidRPr="006D5A1D">
        <w:rPr>
          <w:b/>
          <w:bCs/>
          <w:lang w:val="pl-PL"/>
        </w:rPr>
        <w:t xml:space="preserve">, której kluczowymi elementami </w:t>
      </w:r>
      <w:r w:rsidR="00FF51AA" w:rsidRPr="006D5A1D">
        <w:rPr>
          <w:b/>
          <w:bCs/>
          <w:lang w:val="pl-PL"/>
        </w:rPr>
        <w:t>są</w:t>
      </w:r>
      <w:r w:rsidR="00AB0864" w:rsidRPr="006D5A1D">
        <w:rPr>
          <w:b/>
          <w:bCs/>
          <w:lang w:val="pl-PL"/>
        </w:rPr>
        <w:t xml:space="preserve"> znajomość środowiska </w:t>
      </w:r>
      <w:r w:rsidR="00FF51AA" w:rsidRPr="006D5A1D">
        <w:rPr>
          <w:b/>
          <w:bCs/>
          <w:lang w:val="pl-PL"/>
        </w:rPr>
        <w:t>oraz świadome zachowanie w danym środowisku,</w:t>
      </w:r>
      <w:r w:rsidR="00FF51AA" w:rsidRPr="006D5A1D">
        <w:rPr>
          <w:lang w:val="pl-PL"/>
        </w:rPr>
        <w:t xml:space="preserve"> przy jednoczesnym poleganiu na </w:t>
      </w:r>
      <w:r w:rsidR="00EB5A72" w:rsidRPr="006D5A1D">
        <w:rPr>
          <w:lang w:val="pl-PL"/>
        </w:rPr>
        <w:t>radach i doświadczeniu osób, które na co dzień dane środowisko zamieszkują i dobrze je znają</w:t>
      </w:r>
      <w:r w:rsidR="006D5A1D" w:rsidRPr="006D5A1D">
        <w:rPr>
          <w:lang w:val="pl-PL"/>
        </w:rPr>
        <w:t xml:space="preserve">, czyli zwracaniu się do </w:t>
      </w:r>
      <w:r w:rsidR="00EB5A72" w:rsidRPr="006D5A1D">
        <w:rPr>
          <w:lang w:val="pl-PL"/>
        </w:rPr>
        <w:t xml:space="preserve"> </w:t>
      </w:r>
      <w:r w:rsidR="006D5A1D" w:rsidRPr="006D5A1D">
        <w:rPr>
          <w:lang w:val="pl-PL"/>
        </w:rPr>
        <w:t>zarządców schronisk górskich i przewodników alpejskich</w:t>
      </w:r>
      <w:r w:rsidR="006D5A1D">
        <w:rPr>
          <w:lang w:val="pl-PL"/>
        </w:rPr>
        <w:t xml:space="preserve">. </w:t>
      </w:r>
      <w:hyperlink r:id="rId10" w:history="1">
        <w:r w:rsidR="00EB5A72" w:rsidRPr="00EB5A72">
          <w:rPr>
            <w:rStyle w:val="Collegamentoipertestuale"/>
            <w:lang w:val="pl-PL"/>
          </w:rPr>
          <w:t>TUTAJ</w:t>
        </w:r>
      </w:hyperlink>
    </w:p>
    <w:sectPr w:rsidR="000B3BFB" w:rsidRPr="00797EEB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04A9A" w14:textId="77777777" w:rsidR="00A10086" w:rsidRDefault="00A10086" w:rsidP="009C72FF">
      <w:r>
        <w:separator/>
      </w:r>
    </w:p>
  </w:endnote>
  <w:endnote w:type="continuationSeparator" w:id="0">
    <w:p w14:paraId="2C0BA742" w14:textId="77777777" w:rsidR="00A10086" w:rsidRDefault="00A1008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57EF1363" w:rsidR="000F631A" w:rsidRPr="000D62FB" w:rsidRDefault="000E4DB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5BA1D" w14:textId="77777777" w:rsidR="00A10086" w:rsidRDefault="00A10086" w:rsidP="009C72FF">
      <w:r>
        <w:separator/>
      </w:r>
    </w:p>
  </w:footnote>
  <w:footnote w:type="continuationSeparator" w:id="0">
    <w:p w14:paraId="1DADD57E" w14:textId="77777777" w:rsidR="00A10086" w:rsidRDefault="00A1008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9D27C15"/>
    <w:multiLevelType w:val="hybridMultilevel"/>
    <w:tmpl w:val="B4E659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4"/>
  </w:num>
  <w:num w:numId="7" w16cid:durableId="1576668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59FC"/>
    <w:rsid w:val="0005184F"/>
    <w:rsid w:val="00061B3C"/>
    <w:rsid w:val="000708AA"/>
    <w:rsid w:val="00080FFF"/>
    <w:rsid w:val="000837F7"/>
    <w:rsid w:val="0008576A"/>
    <w:rsid w:val="000905A3"/>
    <w:rsid w:val="00092B77"/>
    <w:rsid w:val="000970D5"/>
    <w:rsid w:val="000A692D"/>
    <w:rsid w:val="000A74CA"/>
    <w:rsid w:val="000A779E"/>
    <w:rsid w:val="000B179A"/>
    <w:rsid w:val="000B3BFB"/>
    <w:rsid w:val="000C4F2A"/>
    <w:rsid w:val="000D27B1"/>
    <w:rsid w:val="000D59D2"/>
    <w:rsid w:val="000D62FB"/>
    <w:rsid w:val="000E4DBD"/>
    <w:rsid w:val="000E61A3"/>
    <w:rsid w:val="000F2041"/>
    <w:rsid w:val="000F5223"/>
    <w:rsid w:val="000F5B39"/>
    <w:rsid w:val="000F631A"/>
    <w:rsid w:val="001123DA"/>
    <w:rsid w:val="001161DB"/>
    <w:rsid w:val="001205F9"/>
    <w:rsid w:val="00120A05"/>
    <w:rsid w:val="00122F05"/>
    <w:rsid w:val="00130AF0"/>
    <w:rsid w:val="00144F7C"/>
    <w:rsid w:val="001556CB"/>
    <w:rsid w:val="00155FD3"/>
    <w:rsid w:val="001669D7"/>
    <w:rsid w:val="00171219"/>
    <w:rsid w:val="0017764E"/>
    <w:rsid w:val="00180148"/>
    <w:rsid w:val="001809B4"/>
    <w:rsid w:val="00185948"/>
    <w:rsid w:val="001908DC"/>
    <w:rsid w:val="001A5696"/>
    <w:rsid w:val="001A5F8A"/>
    <w:rsid w:val="001B7EC4"/>
    <w:rsid w:val="001C253C"/>
    <w:rsid w:val="001C5D85"/>
    <w:rsid w:val="001C6CA0"/>
    <w:rsid w:val="001C7BE6"/>
    <w:rsid w:val="001D246C"/>
    <w:rsid w:val="001D2CC7"/>
    <w:rsid w:val="001E20F6"/>
    <w:rsid w:val="001E6AE9"/>
    <w:rsid w:val="001F1B66"/>
    <w:rsid w:val="001F2F71"/>
    <w:rsid w:val="001F7C2E"/>
    <w:rsid w:val="00201BB9"/>
    <w:rsid w:val="00201D7B"/>
    <w:rsid w:val="00201FC3"/>
    <w:rsid w:val="0021346A"/>
    <w:rsid w:val="00213E5F"/>
    <w:rsid w:val="00217EFF"/>
    <w:rsid w:val="0022549E"/>
    <w:rsid w:val="002259E8"/>
    <w:rsid w:val="00226DCC"/>
    <w:rsid w:val="00235068"/>
    <w:rsid w:val="00252C6C"/>
    <w:rsid w:val="0025727E"/>
    <w:rsid w:val="002642F7"/>
    <w:rsid w:val="002648A3"/>
    <w:rsid w:val="00267BA6"/>
    <w:rsid w:val="0027590E"/>
    <w:rsid w:val="002832C1"/>
    <w:rsid w:val="00286E6B"/>
    <w:rsid w:val="00287487"/>
    <w:rsid w:val="00287CBE"/>
    <w:rsid w:val="002933F5"/>
    <w:rsid w:val="00295CBE"/>
    <w:rsid w:val="00297D17"/>
    <w:rsid w:val="002A63BC"/>
    <w:rsid w:val="002B2DF2"/>
    <w:rsid w:val="002B46C7"/>
    <w:rsid w:val="002D09B0"/>
    <w:rsid w:val="002D53AB"/>
    <w:rsid w:val="002E0968"/>
    <w:rsid w:val="002E1458"/>
    <w:rsid w:val="002F1073"/>
    <w:rsid w:val="002F1401"/>
    <w:rsid w:val="003014AC"/>
    <w:rsid w:val="003018AC"/>
    <w:rsid w:val="00313B43"/>
    <w:rsid w:val="00320280"/>
    <w:rsid w:val="0032165D"/>
    <w:rsid w:val="003366B6"/>
    <w:rsid w:val="00342BBD"/>
    <w:rsid w:val="003476B0"/>
    <w:rsid w:val="0035646C"/>
    <w:rsid w:val="003661B4"/>
    <w:rsid w:val="003807A7"/>
    <w:rsid w:val="00381AD6"/>
    <w:rsid w:val="00382BB2"/>
    <w:rsid w:val="003856DF"/>
    <w:rsid w:val="00394EF4"/>
    <w:rsid w:val="003A71C1"/>
    <w:rsid w:val="003C52A3"/>
    <w:rsid w:val="003C5623"/>
    <w:rsid w:val="003C6629"/>
    <w:rsid w:val="003C7E1C"/>
    <w:rsid w:val="003D450B"/>
    <w:rsid w:val="003E1BB7"/>
    <w:rsid w:val="003F3739"/>
    <w:rsid w:val="003F6FC5"/>
    <w:rsid w:val="0041263B"/>
    <w:rsid w:val="00414B4A"/>
    <w:rsid w:val="004348F1"/>
    <w:rsid w:val="0043702B"/>
    <w:rsid w:val="0044497F"/>
    <w:rsid w:val="00446DF7"/>
    <w:rsid w:val="00457086"/>
    <w:rsid w:val="00466332"/>
    <w:rsid w:val="004809A6"/>
    <w:rsid w:val="00491658"/>
    <w:rsid w:val="004A4134"/>
    <w:rsid w:val="004B1401"/>
    <w:rsid w:val="004B3496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5FA8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A5EF7"/>
    <w:rsid w:val="005B455E"/>
    <w:rsid w:val="005B6F5D"/>
    <w:rsid w:val="005D01A2"/>
    <w:rsid w:val="005D5890"/>
    <w:rsid w:val="005E67A5"/>
    <w:rsid w:val="005F7331"/>
    <w:rsid w:val="006014B1"/>
    <w:rsid w:val="006032F4"/>
    <w:rsid w:val="00622E1C"/>
    <w:rsid w:val="006256D8"/>
    <w:rsid w:val="00626AFB"/>
    <w:rsid w:val="006374B2"/>
    <w:rsid w:val="00641A0C"/>
    <w:rsid w:val="00645103"/>
    <w:rsid w:val="006469B6"/>
    <w:rsid w:val="0064757C"/>
    <w:rsid w:val="00663B3C"/>
    <w:rsid w:val="00675B85"/>
    <w:rsid w:val="00686F38"/>
    <w:rsid w:val="00695487"/>
    <w:rsid w:val="006A789F"/>
    <w:rsid w:val="006B3D66"/>
    <w:rsid w:val="006D5A1D"/>
    <w:rsid w:val="006F721C"/>
    <w:rsid w:val="00717251"/>
    <w:rsid w:val="00724699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97EEB"/>
    <w:rsid w:val="007A4DE9"/>
    <w:rsid w:val="007B0451"/>
    <w:rsid w:val="007B5BD0"/>
    <w:rsid w:val="007B67F0"/>
    <w:rsid w:val="007C19C1"/>
    <w:rsid w:val="007C4AD3"/>
    <w:rsid w:val="007C5F56"/>
    <w:rsid w:val="007D257A"/>
    <w:rsid w:val="007E5058"/>
    <w:rsid w:val="007E5534"/>
    <w:rsid w:val="007F5D11"/>
    <w:rsid w:val="007F68AA"/>
    <w:rsid w:val="00813169"/>
    <w:rsid w:val="00813CDA"/>
    <w:rsid w:val="00822726"/>
    <w:rsid w:val="008264FC"/>
    <w:rsid w:val="0082667B"/>
    <w:rsid w:val="0083606E"/>
    <w:rsid w:val="008412BF"/>
    <w:rsid w:val="00841DB7"/>
    <w:rsid w:val="00846275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613"/>
    <w:rsid w:val="00903854"/>
    <w:rsid w:val="00926AA9"/>
    <w:rsid w:val="00930C28"/>
    <w:rsid w:val="00950E9B"/>
    <w:rsid w:val="009605AB"/>
    <w:rsid w:val="00966670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7420"/>
    <w:rsid w:val="009C1842"/>
    <w:rsid w:val="009C186B"/>
    <w:rsid w:val="009C72FF"/>
    <w:rsid w:val="009D7EFC"/>
    <w:rsid w:val="009E22AE"/>
    <w:rsid w:val="009E619F"/>
    <w:rsid w:val="009F20BF"/>
    <w:rsid w:val="009F4BC7"/>
    <w:rsid w:val="00A012B7"/>
    <w:rsid w:val="00A072F3"/>
    <w:rsid w:val="00A10086"/>
    <w:rsid w:val="00A10A23"/>
    <w:rsid w:val="00A1234D"/>
    <w:rsid w:val="00A141FC"/>
    <w:rsid w:val="00A16396"/>
    <w:rsid w:val="00A21735"/>
    <w:rsid w:val="00A23E3A"/>
    <w:rsid w:val="00A27923"/>
    <w:rsid w:val="00A74FF4"/>
    <w:rsid w:val="00A817CB"/>
    <w:rsid w:val="00A81CF5"/>
    <w:rsid w:val="00A928AD"/>
    <w:rsid w:val="00A92DF4"/>
    <w:rsid w:val="00AA3C2C"/>
    <w:rsid w:val="00AA6983"/>
    <w:rsid w:val="00AB0864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21AB5"/>
    <w:rsid w:val="00B43249"/>
    <w:rsid w:val="00B61314"/>
    <w:rsid w:val="00B72AF5"/>
    <w:rsid w:val="00B74DC2"/>
    <w:rsid w:val="00B83426"/>
    <w:rsid w:val="00B95685"/>
    <w:rsid w:val="00B96D16"/>
    <w:rsid w:val="00BA08E9"/>
    <w:rsid w:val="00BB0BF2"/>
    <w:rsid w:val="00BB19C5"/>
    <w:rsid w:val="00BB26B6"/>
    <w:rsid w:val="00BB3E2C"/>
    <w:rsid w:val="00BB54DA"/>
    <w:rsid w:val="00BC6855"/>
    <w:rsid w:val="00BC77FB"/>
    <w:rsid w:val="00BD3B28"/>
    <w:rsid w:val="00BD4144"/>
    <w:rsid w:val="00BF25FA"/>
    <w:rsid w:val="00C02761"/>
    <w:rsid w:val="00C054BF"/>
    <w:rsid w:val="00C21374"/>
    <w:rsid w:val="00C40386"/>
    <w:rsid w:val="00C570D2"/>
    <w:rsid w:val="00C573EF"/>
    <w:rsid w:val="00C655C5"/>
    <w:rsid w:val="00C87C95"/>
    <w:rsid w:val="00C95528"/>
    <w:rsid w:val="00C96291"/>
    <w:rsid w:val="00C96B4C"/>
    <w:rsid w:val="00CA1F09"/>
    <w:rsid w:val="00CA3665"/>
    <w:rsid w:val="00CB3EB8"/>
    <w:rsid w:val="00CB56F5"/>
    <w:rsid w:val="00CB598E"/>
    <w:rsid w:val="00CC4CB6"/>
    <w:rsid w:val="00CC5395"/>
    <w:rsid w:val="00CD02B5"/>
    <w:rsid w:val="00CE0BA9"/>
    <w:rsid w:val="00CE3399"/>
    <w:rsid w:val="00CE63D2"/>
    <w:rsid w:val="00CF07A8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95F64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31D5"/>
    <w:rsid w:val="00E1624C"/>
    <w:rsid w:val="00E317C9"/>
    <w:rsid w:val="00E339A7"/>
    <w:rsid w:val="00E37065"/>
    <w:rsid w:val="00E3745E"/>
    <w:rsid w:val="00E401FB"/>
    <w:rsid w:val="00E44A3F"/>
    <w:rsid w:val="00E467CE"/>
    <w:rsid w:val="00E51299"/>
    <w:rsid w:val="00E700E4"/>
    <w:rsid w:val="00E86733"/>
    <w:rsid w:val="00E871B0"/>
    <w:rsid w:val="00E90796"/>
    <w:rsid w:val="00E90D39"/>
    <w:rsid w:val="00E90F86"/>
    <w:rsid w:val="00E94827"/>
    <w:rsid w:val="00E97652"/>
    <w:rsid w:val="00EB049B"/>
    <w:rsid w:val="00EB5A72"/>
    <w:rsid w:val="00EB74EF"/>
    <w:rsid w:val="00EC132A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4158"/>
    <w:rsid w:val="00F66A83"/>
    <w:rsid w:val="00F67AF2"/>
    <w:rsid w:val="00F7101A"/>
    <w:rsid w:val="00F82CD8"/>
    <w:rsid w:val="00F86B94"/>
    <w:rsid w:val="00FA59EB"/>
    <w:rsid w:val="00FA78B7"/>
    <w:rsid w:val="00FC78D1"/>
    <w:rsid w:val="00FD12DB"/>
    <w:rsid w:val="00FD41C8"/>
    <w:rsid w:val="00FD610A"/>
    <w:rsid w:val="00FD7EF1"/>
    <w:rsid w:val="00FF3771"/>
    <w:rsid w:val="00FF449B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3A71C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ph">
    <w:name w:val="paragraph"/>
    <w:basedOn w:val="Normale"/>
    <w:rsid w:val="00AA3C2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14:ligatures w14:val="standardContextual"/>
    </w:rPr>
  </w:style>
  <w:style w:type="character" w:customStyle="1" w:styleId="spellingerror">
    <w:name w:val="spellingerror"/>
    <w:basedOn w:val="Carpredefinitoparagrafo"/>
    <w:rsid w:val="00AA3C2C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807A7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3807A7"/>
    <w:rPr>
      <w:rFonts w:ascii="Arial" w:eastAsia="Times New Roman" w:hAnsi="Arial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807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aviadelgranit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articoli/trekking-ed-escursioni/prudenza-in-montag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nmartino.com/IT/palarondatre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1235</Words>
  <Characters>7045</Characters>
  <Application>Microsoft Office Word</Application>
  <DocSecurity>4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2023-07-26T05:57:00Z</dcterms:created>
  <dcterms:modified xsi:type="dcterms:W3CDTF">2023-07-26T05:57:00Z</dcterms:modified>
</cp:coreProperties>
</file>