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42655" w14:textId="26455CB2" w:rsidR="00D107D9" w:rsidRDefault="00A917B3">
      <w:pPr>
        <w:pStyle w:val="P68B1DB1-Normale1"/>
      </w:pPr>
      <w:r>
        <w:t>Trentino - region</w:t>
      </w:r>
      <w:r w:rsidR="00FB70B6">
        <w:t>, któr</w:t>
      </w:r>
      <w:r>
        <w:t>y</w:t>
      </w:r>
      <w:r w:rsidR="00FB70B6">
        <w:t xml:space="preserve"> potrafi zaskoczyć o każdej porze roku </w:t>
      </w:r>
    </w:p>
    <w:p w14:paraId="7F3FB85B" w14:textId="68165AF3" w:rsidR="00D107D9" w:rsidRDefault="000D0516">
      <w:pPr>
        <w:pStyle w:val="P68B1DB1-Normale2"/>
      </w:pPr>
      <w:r>
        <w:t xml:space="preserve">MIEJSCA </w:t>
      </w:r>
      <w:r w:rsidR="00FB70B6">
        <w:t>NA UBOCZU, NIECO TAJEMNICZE ... DO ODKRYCIA</w:t>
      </w:r>
    </w:p>
    <w:p w14:paraId="4A906F46" w14:textId="4FD81FC8" w:rsidR="00D107D9" w:rsidRDefault="00FB70B6">
      <w:pPr>
        <w:pStyle w:val="P68B1DB1-Normale3"/>
        <w:spacing w:line="276" w:lineRule="auto"/>
        <w:jc w:val="both"/>
      </w:pPr>
      <w:r>
        <w:br/>
        <w:t xml:space="preserve">Kilka „nieoczywistych” propozycji na jesienne weekendy, </w:t>
      </w:r>
      <w:r w:rsidR="00A917B3">
        <w:t xml:space="preserve">które pozwolą </w:t>
      </w:r>
      <w:r w:rsidR="000D0516">
        <w:t>na</w:t>
      </w:r>
      <w:r w:rsidR="00DC01F7">
        <w:t xml:space="preserve"> </w:t>
      </w:r>
      <w:r w:rsidR="00A917B3">
        <w:t>obcowani</w:t>
      </w:r>
      <w:r w:rsidR="000D0516">
        <w:t>e</w:t>
      </w:r>
      <w:r w:rsidR="00A917B3">
        <w:t xml:space="preserve"> z naturą </w:t>
      </w:r>
      <w:r>
        <w:t xml:space="preserve">w </w:t>
      </w:r>
      <w:r w:rsidR="00A917B3">
        <w:t xml:space="preserve">otoczeniu </w:t>
      </w:r>
      <w:r>
        <w:t>niezwykłych i spektakularnych krajobra</w:t>
      </w:r>
      <w:r w:rsidR="00A917B3">
        <w:t>zów</w:t>
      </w:r>
    </w:p>
    <w:p w14:paraId="5A09483B" w14:textId="19A27F29" w:rsidR="00D107D9" w:rsidRDefault="00D107D9">
      <w:pPr>
        <w:rPr>
          <w:b/>
        </w:rPr>
      </w:pPr>
    </w:p>
    <w:p w14:paraId="09F4FD2C" w14:textId="01C887A5" w:rsidR="00D107D9" w:rsidRDefault="00FB70B6">
      <w:pPr>
        <w:jc w:val="both"/>
      </w:pPr>
      <w:r>
        <w:t xml:space="preserve">Trentino o każdej porze roku jest pełne niespodzianek, przepięknych spektakli przyrody i niesamowitych miejsc. Wystarczy przejść się mniej uczęszczanymi </w:t>
      </w:r>
      <w:r w:rsidR="00A917B3">
        <w:t>szlakami</w:t>
      </w:r>
      <w:r>
        <w:t xml:space="preserve">, aby odkryć </w:t>
      </w:r>
      <w:r w:rsidR="00A917B3">
        <w:t xml:space="preserve">tajemnicze </w:t>
      </w:r>
      <w:r>
        <w:t xml:space="preserve">miejsca, </w:t>
      </w:r>
      <w:r w:rsidR="00A917B3">
        <w:t xml:space="preserve">które jak </w:t>
      </w:r>
      <w:r>
        <w:t xml:space="preserve">małe perełki </w:t>
      </w:r>
      <w:r w:rsidR="00A917B3">
        <w:t xml:space="preserve">rozrzucone </w:t>
      </w:r>
      <w:r>
        <w:t xml:space="preserve">pośród piękna przyrody oczarują każdego </w:t>
      </w:r>
      <w:r w:rsidR="00A917B3">
        <w:t>turystę</w:t>
      </w:r>
      <w:r>
        <w:t>.</w:t>
      </w:r>
    </w:p>
    <w:p w14:paraId="40EAB5B5" w14:textId="77777777" w:rsidR="00D107D9" w:rsidRDefault="00D107D9">
      <w:pPr>
        <w:jc w:val="both"/>
        <w:rPr>
          <w:b/>
        </w:rPr>
      </w:pPr>
    </w:p>
    <w:p w14:paraId="4619455B" w14:textId="310BF207" w:rsidR="00D107D9" w:rsidRDefault="00767952">
      <w:pPr>
        <w:pStyle w:val="P68B1DB1-Normale3"/>
      </w:pPr>
      <w:r>
        <w:t xml:space="preserve">Skalne pismo </w:t>
      </w:r>
      <w:r w:rsidR="00FB70B6">
        <w:t xml:space="preserve">pasterzy na Monte </w:t>
      </w:r>
      <w:proofErr w:type="spellStart"/>
      <w:r w:rsidR="00FB70B6">
        <w:t>Cornon</w:t>
      </w:r>
      <w:proofErr w:type="spellEnd"/>
      <w:r w:rsidR="00FB70B6">
        <w:t xml:space="preserve"> </w:t>
      </w:r>
      <w:r w:rsidR="00A917B3">
        <w:t>–</w:t>
      </w:r>
      <w:r w:rsidR="00FB70B6">
        <w:t xml:space="preserve"> Val di Fiemme</w:t>
      </w:r>
    </w:p>
    <w:p w14:paraId="5A076EE5" w14:textId="18448F43" w:rsidR="00D107D9" w:rsidRDefault="00FB70B6">
      <w:pPr>
        <w:jc w:val="both"/>
      </w:pPr>
      <w:r>
        <w:t xml:space="preserve">Monte </w:t>
      </w:r>
      <w:proofErr w:type="spellStart"/>
      <w:r>
        <w:t>Cornòn</w:t>
      </w:r>
      <w:proofErr w:type="spellEnd"/>
      <w:r>
        <w:t xml:space="preserve"> to wapienny masyw górski położony </w:t>
      </w:r>
      <w:r w:rsidR="00DC01F7">
        <w:t>w prawej części doliny</w:t>
      </w:r>
      <w:r w:rsidR="000D0516">
        <w:t xml:space="preserve"> Fiemme u stóp, którego znajdują się </w:t>
      </w:r>
      <w:r>
        <w:t xml:space="preserve">miejscowościami </w:t>
      </w:r>
      <w:proofErr w:type="spellStart"/>
      <w:r>
        <w:t>Tesero</w:t>
      </w:r>
      <w:proofErr w:type="spellEnd"/>
      <w:r>
        <w:t xml:space="preserve">, </w:t>
      </w:r>
      <w:proofErr w:type="spellStart"/>
      <w:r>
        <w:t>Panchià</w:t>
      </w:r>
      <w:proofErr w:type="spellEnd"/>
      <w:r>
        <w:t xml:space="preserve">, Ziano di Fiemme i </w:t>
      </w:r>
      <w:proofErr w:type="spellStart"/>
      <w:r>
        <w:t>Predazzo</w:t>
      </w:r>
      <w:proofErr w:type="spellEnd"/>
      <w:r>
        <w:t xml:space="preserve">. W przeszłości miejsce to było przedmiotem intensywnej eksploatacji w ramach gospodarki rolno-pasterskiej. Przez wieki, od doliny aż po </w:t>
      </w:r>
      <w:r w:rsidR="00767952">
        <w:t>wysokie zbocza</w:t>
      </w:r>
      <w:r>
        <w:t xml:space="preserve">, </w:t>
      </w:r>
      <w:r w:rsidR="00767952">
        <w:t xml:space="preserve">na dużych wysokościach </w:t>
      </w:r>
      <w:r>
        <w:t xml:space="preserve">ścieżkami maszerowały liczne stada prowadzone przez pasterzy. Zachowane na górze napisy </w:t>
      </w:r>
      <w:r w:rsidR="00767952">
        <w:t xml:space="preserve">utrwalone w </w:t>
      </w:r>
      <w:r>
        <w:t xml:space="preserve">skale przedstawiają moment </w:t>
      </w:r>
      <w:r w:rsidR="00767952">
        <w:t xml:space="preserve">wędrówki </w:t>
      </w:r>
      <w:r>
        <w:t xml:space="preserve">i </w:t>
      </w:r>
      <w:r w:rsidR="00767952">
        <w:t xml:space="preserve">aktywności </w:t>
      </w:r>
      <w:r>
        <w:t xml:space="preserve">pasterzy </w:t>
      </w:r>
      <w:r w:rsidR="00767952">
        <w:t xml:space="preserve">w tym </w:t>
      </w:r>
      <w:r>
        <w:t>miejscu między XV a XX wiekiem</w:t>
      </w:r>
      <w:r w:rsidR="00767952">
        <w:t>.</w:t>
      </w:r>
      <w:r>
        <w:t xml:space="preserve"> </w:t>
      </w:r>
      <w:r w:rsidR="00767952">
        <w:t xml:space="preserve">Stanowią one </w:t>
      </w:r>
      <w:r>
        <w:t>fascynujący i jedyny w swoim</w:t>
      </w:r>
      <w:r w:rsidR="00DC01F7">
        <w:t xml:space="preserve"> rodzaju</w:t>
      </w:r>
      <w:r>
        <w:t xml:space="preserve"> </w:t>
      </w:r>
      <w:r w:rsidR="00767952">
        <w:t xml:space="preserve">dowód </w:t>
      </w:r>
      <w:r>
        <w:t xml:space="preserve">istnienia tej gałęzi gospodarki. </w:t>
      </w:r>
      <w:r w:rsidR="00767952">
        <w:t>Do tej pory z</w:t>
      </w:r>
      <w:r>
        <w:t xml:space="preserve">identyfikowano i </w:t>
      </w:r>
      <w:r w:rsidR="00767952">
        <w:t xml:space="preserve">opisano </w:t>
      </w:r>
      <w:r>
        <w:t xml:space="preserve">ponad 47 tysięcy napisów, w tym inicjały, akronimy, daty, imiona, </w:t>
      </w:r>
      <w:r w:rsidR="00767952">
        <w:t xml:space="preserve">spis żywego </w:t>
      </w:r>
      <w:r>
        <w:t>inwentarz</w:t>
      </w:r>
      <w:r w:rsidR="00767952">
        <w:t>a</w:t>
      </w:r>
      <w:r>
        <w:t xml:space="preserve">, </w:t>
      </w:r>
      <w:r w:rsidR="00767952">
        <w:t xml:space="preserve">sylwetki </w:t>
      </w:r>
      <w:r>
        <w:t xml:space="preserve">zwierząt, pozdrowienia...W ten sposób powstało gigantyczne graffiti o nazwie </w:t>
      </w:r>
      <w:r w:rsidRPr="00DC01F7">
        <w:t>"ból",</w:t>
      </w:r>
      <w:r>
        <w:t xml:space="preserve"> </w:t>
      </w:r>
      <w:r w:rsidR="00767952">
        <w:t xml:space="preserve">autorstwa </w:t>
      </w:r>
      <w:r>
        <w:t xml:space="preserve">pasterzy, kosiarzy i myśliwych, którzy ozdobili skały czerwoną ochrą. Ogółem dostępnych jest </w:t>
      </w:r>
      <w:r w:rsidR="00767952">
        <w:t xml:space="preserve">aż </w:t>
      </w:r>
      <w:r>
        <w:t xml:space="preserve">8 </w:t>
      </w:r>
      <w:r w:rsidR="00DC01F7">
        <w:t>szlaków</w:t>
      </w:r>
      <w:r>
        <w:t xml:space="preserve">, które </w:t>
      </w:r>
      <w:r w:rsidR="00767952">
        <w:t xml:space="preserve">prowadzą </w:t>
      </w:r>
      <w:r>
        <w:t xml:space="preserve">od dna doliny </w:t>
      </w:r>
      <w:r w:rsidR="00767952">
        <w:t xml:space="preserve"> </w:t>
      </w:r>
      <w:r>
        <w:t xml:space="preserve">do głównych </w:t>
      </w:r>
      <w:r w:rsidR="00767952">
        <w:t>stanowisk</w:t>
      </w:r>
      <w:r>
        <w:t xml:space="preserve">, </w:t>
      </w:r>
      <w:r w:rsidR="00767952">
        <w:t>gdzie</w:t>
      </w:r>
      <w:r>
        <w:t xml:space="preserve"> można oglądać </w:t>
      </w:r>
      <w:r w:rsidR="00767952">
        <w:t>pismo i malowidła</w:t>
      </w:r>
      <w:r>
        <w:t xml:space="preserve">. Na przykład trasa „Cava dal Bol” </w:t>
      </w:r>
      <w:r w:rsidR="00767952">
        <w:t>biorąca początek w</w:t>
      </w:r>
      <w:r>
        <w:t xml:space="preserve">  Ziano di Fiemme prowadzi w górę szlakiem </w:t>
      </w:r>
      <w:r w:rsidR="00DC01F7">
        <w:t xml:space="preserve">nr </w:t>
      </w:r>
      <w:r>
        <w:t xml:space="preserve">509 w kierunku </w:t>
      </w:r>
      <w:proofErr w:type="spellStart"/>
      <w:r>
        <w:t>Valaverta</w:t>
      </w:r>
      <w:proofErr w:type="spellEnd"/>
      <w:r>
        <w:t xml:space="preserve"> do Masi w miejscowości Zanon. Następnie wiedzie do „Cava dal Bol”, ściany, która nosi ślady ponad 600 inskrypcji. Dalsze etapy </w:t>
      </w:r>
      <w:r w:rsidR="005F7FF3">
        <w:t xml:space="preserve">wędrówki </w:t>
      </w:r>
      <w:r>
        <w:t xml:space="preserve">prowadzą do kolejnych </w:t>
      </w:r>
      <w:r w:rsidR="005F7FF3">
        <w:t xml:space="preserve">skalnych </w:t>
      </w:r>
      <w:r>
        <w:t>ścian</w:t>
      </w:r>
      <w:r w:rsidR="005F7FF3">
        <w:t>.</w:t>
      </w:r>
      <w:r>
        <w:t xml:space="preserve"> </w:t>
      </w:r>
      <w:r w:rsidR="005F7FF3">
        <w:t>N</w:t>
      </w:r>
      <w:r>
        <w:t xml:space="preserve">a </w:t>
      </w:r>
      <w:r w:rsidR="005F7FF3">
        <w:t>szlaku</w:t>
      </w:r>
      <w:r w:rsidR="00DC01F7">
        <w:t xml:space="preserve"> </w:t>
      </w:r>
      <w:r>
        <w:t xml:space="preserve">jest w sumie 7 pełnych piktogramów i napisów. Po </w:t>
      </w:r>
      <w:r w:rsidR="005F7FF3">
        <w:t xml:space="preserve">ich </w:t>
      </w:r>
      <w:r>
        <w:t xml:space="preserve">obejrzeniu </w:t>
      </w:r>
      <w:r w:rsidR="005F7FF3">
        <w:t xml:space="preserve">wraca się prosto  </w:t>
      </w:r>
      <w:r>
        <w:t xml:space="preserve">do miejscowości Zanon. </w:t>
      </w:r>
    </w:p>
    <w:p w14:paraId="7B9CA35B" w14:textId="64388886" w:rsidR="00D107D9" w:rsidRDefault="00FB70B6">
      <w:pPr>
        <w:pStyle w:val="P68B1DB1-Normale3"/>
      </w:pPr>
      <w:r>
        <w:t xml:space="preserve">W </w:t>
      </w:r>
      <w:proofErr w:type="spellStart"/>
      <w:r>
        <w:t>Orrido</w:t>
      </w:r>
      <w:proofErr w:type="spellEnd"/>
      <w:r>
        <w:t xml:space="preserve"> di </w:t>
      </w:r>
      <w:proofErr w:type="spellStart"/>
      <w:r>
        <w:t>Ponte</w:t>
      </w:r>
      <w:proofErr w:type="spellEnd"/>
      <w:r>
        <w:t xml:space="preserve"> </w:t>
      </w:r>
      <w:proofErr w:type="spellStart"/>
      <w:r>
        <w:t>Alto</w:t>
      </w:r>
      <w:proofErr w:type="spellEnd"/>
      <w:r>
        <w:t xml:space="preserve"> </w:t>
      </w:r>
      <w:r w:rsidR="00C967CE">
        <w:t>–</w:t>
      </w:r>
      <w:r>
        <w:t xml:space="preserve"> </w:t>
      </w:r>
      <w:proofErr w:type="spellStart"/>
      <w:r>
        <w:t>Trento</w:t>
      </w:r>
      <w:proofErr w:type="spellEnd"/>
      <w:r>
        <w:t xml:space="preserve"> </w:t>
      </w:r>
    </w:p>
    <w:p w14:paraId="4333DED5" w14:textId="200FF0A8" w:rsidR="00D107D9" w:rsidRDefault="00FB70B6">
      <w:pPr>
        <w:jc w:val="both"/>
      </w:pPr>
      <w:r>
        <w:t xml:space="preserve">Szum wody, mgiełki nieskończenie małych kropel, które wydają się zawieszone w powietrzu między wąskimi ścianami, </w:t>
      </w:r>
      <w:r w:rsidR="00C967CE">
        <w:t xml:space="preserve">a do tego </w:t>
      </w:r>
      <w:r>
        <w:t xml:space="preserve">kolory i bogactwo roślinności przywierającej do skał. </w:t>
      </w:r>
      <w:r w:rsidR="00711EA7">
        <w:t xml:space="preserve">Wąwóz </w:t>
      </w:r>
      <w:proofErr w:type="spellStart"/>
      <w:r>
        <w:t>Orrido</w:t>
      </w:r>
      <w:proofErr w:type="spellEnd"/>
      <w:r>
        <w:t xml:space="preserve"> di </w:t>
      </w:r>
      <w:proofErr w:type="spellStart"/>
      <w:r>
        <w:t>Ponte</w:t>
      </w:r>
      <w:proofErr w:type="spellEnd"/>
      <w:r>
        <w:t xml:space="preserve"> </w:t>
      </w:r>
      <w:proofErr w:type="spellStart"/>
      <w:r>
        <w:t>Alto</w:t>
      </w:r>
      <w:proofErr w:type="spellEnd"/>
      <w:r>
        <w:rPr>
          <w:b/>
        </w:rPr>
        <w:t xml:space="preserve"> </w:t>
      </w:r>
      <w:r>
        <w:t xml:space="preserve">to magiczne i spektakularne miejsce, </w:t>
      </w:r>
      <w:r w:rsidR="00C967CE">
        <w:t xml:space="preserve">które </w:t>
      </w:r>
      <w:r>
        <w:t>dodatkowo zaskakuj</w:t>
      </w:r>
      <w:r w:rsidR="00C967CE">
        <w:t>e</w:t>
      </w:r>
      <w:r>
        <w:t xml:space="preserve"> tym, iż znajduje się zaledwie kilka minut od serca Trydentu. Wspaniale jest zanurzyć się w wąwozie wyrzeźbionym </w:t>
      </w:r>
      <w:r w:rsidR="00C967CE">
        <w:t xml:space="preserve">na przestrzeni </w:t>
      </w:r>
      <w:r>
        <w:t xml:space="preserve">tysiącleci przez strumień </w:t>
      </w:r>
      <w:proofErr w:type="spellStart"/>
      <w:r>
        <w:t>Fersina</w:t>
      </w:r>
      <w:proofErr w:type="spellEnd"/>
      <w:r>
        <w:t>,</w:t>
      </w:r>
      <w:r w:rsidR="004F57A8">
        <w:t xml:space="preserve"> płynący</w:t>
      </w:r>
      <w:r>
        <w:t xml:space="preserve"> pomiędzy dwoma wodospadami o wysokości ponad 40 metrów </w:t>
      </w:r>
      <w:r w:rsidR="004F57A8">
        <w:t>przez któr</w:t>
      </w:r>
      <w:r w:rsidR="00DC01F7">
        <w:t>e</w:t>
      </w:r>
      <w:r w:rsidR="0049557E">
        <w:t xml:space="preserve"> </w:t>
      </w:r>
      <w:r w:rsidR="004F57A8">
        <w:t xml:space="preserve">widać </w:t>
      </w:r>
      <w:r>
        <w:t>warstw</w:t>
      </w:r>
      <w:r w:rsidR="004F57A8">
        <w:t>y</w:t>
      </w:r>
      <w:r>
        <w:t xml:space="preserve"> czerwonej skały.</w:t>
      </w:r>
      <w:r w:rsidR="00DC01F7">
        <w:t xml:space="preserve"> </w:t>
      </w:r>
      <w:r w:rsidR="00711EA7">
        <w:t>P</w:t>
      </w:r>
      <w:r w:rsidR="0049557E">
        <w:t xml:space="preserve">odczas wędrówki </w:t>
      </w:r>
      <w:r>
        <w:t>przewodnicy przybliż</w:t>
      </w:r>
      <w:r w:rsidR="0049557E">
        <w:t>aj</w:t>
      </w:r>
      <w:r>
        <w:t>ą cechy charakterystyczne wąwozu,</w:t>
      </w:r>
      <w:r w:rsidR="0049557E">
        <w:t xml:space="preserve"> </w:t>
      </w:r>
      <w:r>
        <w:t>stworz</w:t>
      </w:r>
      <w:r w:rsidR="0049557E">
        <w:t>one</w:t>
      </w:r>
      <w:r w:rsidR="00711EA7">
        <w:t>go</w:t>
      </w:r>
      <w:r>
        <w:t xml:space="preserve"> </w:t>
      </w:r>
      <w:r w:rsidR="0049557E">
        <w:t xml:space="preserve">przez </w:t>
      </w:r>
      <w:r>
        <w:t>natur</w:t>
      </w:r>
      <w:r w:rsidR="0049557E">
        <w:t xml:space="preserve">ę. Co więcej </w:t>
      </w:r>
      <w:r>
        <w:t xml:space="preserve"> opowi</w:t>
      </w:r>
      <w:r w:rsidR="002F2D1E">
        <w:t>a</w:t>
      </w:r>
      <w:r>
        <w:t>d</w:t>
      </w:r>
      <w:r w:rsidR="0049557E">
        <w:t>ają</w:t>
      </w:r>
      <w:r>
        <w:t xml:space="preserve"> o historii </w:t>
      </w:r>
      <w:r w:rsidR="00711EA7">
        <w:t xml:space="preserve">ochrony miasta przed nagłymi powodziami dzięki stworzonemu w średniowieczu </w:t>
      </w:r>
      <w:r>
        <w:t>system</w:t>
      </w:r>
      <w:r w:rsidR="00711EA7">
        <w:t>owi</w:t>
      </w:r>
      <w:r>
        <w:t xml:space="preserve"> kontroli wód, </w:t>
      </w:r>
      <w:r w:rsidR="00711EA7">
        <w:t xml:space="preserve">który </w:t>
      </w:r>
      <w:r>
        <w:t>należ</w:t>
      </w:r>
      <w:r w:rsidR="00711EA7">
        <w:t>y</w:t>
      </w:r>
      <w:r>
        <w:t xml:space="preserve"> do jednych z najstarszych na świecie</w:t>
      </w:r>
      <w:r w:rsidR="00711EA7">
        <w:t>.</w:t>
      </w:r>
      <w:r>
        <w:t xml:space="preserve"> Zainaugurowany na początku XX wieku szlak między ścianami </w:t>
      </w:r>
      <w:r w:rsidR="00711EA7">
        <w:t xml:space="preserve">wąwozu </w:t>
      </w:r>
      <w:r>
        <w:t xml:space="preserve">przez długi czas pozostawał  zamknięty </w:t>
      </w:r>
      <w:r>
        <w:lastRenderedPageBreak/>
        <w:t xml:space="preserve">ze względów bezpieczeństwa. Teraz zwiedzający mogą </w:t>
      </w:r>
      <w:r w:rsidR="00711EA7">
        <w:t xml:space="preserve">znów </w:t>
      </w:r>
      <w:r>
        <w:t xml:space="preserve">bezpiecznie </w:t>
      </w:r>
      <w:r w:rsidR="00711EA7">
        <w:t xml:space="preserve">wędrować </w:t>
      </w:r>
      <w:r>
        <w:t>między skał</w:t>
      </w:r>
      <w:r w:rsidR="00711EA7">
        <w:t>ami</w:t>
      </w:r>
      <w:r>
        <w:t xml:space="preserve"> i wodospad</w:t>
      </w:r>
      <w:r w:rsidR="00711EA7">
        <w:t>ami</w:t>
      </w:r>
      <w:r>
        <w:t xml:space="preserve"> w towarzystwie przewodników. Aby wejść do wąwozu, należy obowiązkowo zarezerwować bilet online na stronie </w:t>
      </w:r>
      <w:hyperlink r:id="rId8" w:history="1">
        <w:r>
          <w:rPr>
            <w:rStyle w:val="Hipercze"/>
          </w:rPr>
          <w:t>www.ecoargentario.it</w:t>
        </w:r>
      </w:hyperlink>
      <w:r>
        <w:t xml:space="preserve">. </w:t>
      </w:r>
      <w:r>
        <w:rPr>
          <w:rFonts w:cs="Arial"/>
          <w:shd w:val="clear" w:color="auto" w:fill="FFFFFF"/>
        </w:rPr>
        <w:t xml:space="preserve">Do miejsca można dojechać autobusami podmiejskimi z Trydentu i Pergine lub autobusami miejskimi do </w:t>
      </w:r>
      <w:proofErr w:type="spellStart"/>
      <w:r>
        <w:rPr>
          <w:rFonts w:cs="Arial"/>
          <w:shd w:val="clear" w:color="auto" w:fill="FFFFFF"/>
        </w:rPr>
        <w:t>Cognola</w:t>
      </w:r>
      <w:proofErr w:type="spellEnd"/>
      <w:r>
        <w:rPr>
          <w:rFonts w:cs="Arial"/>
          <w:shd w:val="clear" w:color="auto" w:fill="FFFFFF"/>
        </w:rPr>
        <w:t xml:space="preserve"> (przedmieście </w:t>
      </w:r>
      <w:proofErr w:type="spellStart"/>
      <w:r>
        <w:rPr>
          <w:rFonts w:cs="Arial"/>
          <w:shd w:val="clear" w:color="auto" w:fill="FFFFFF"/>
        </w:rPr>
        <w:t>Trento</w:t>
      </w:r>
      <w:proofErr w:type="spellEnd"/>
      <w:r>
        <w:rPr>
          <w:rFonts w:cs="Arial"/>
          <w:shd w:val="clear" w:color="auto" w:fill="FFFFFF"/>
        </w:rPr>
        <w:t xml:space="preserve">) i dalej </w:t>
      </w:r>
      <w:r w:rsidR="00711EA7">
        <w:rPr>
          <w:rFonts w:cs="Arial"/>
          <w:shd w:val="clear" w:color="auto" w:fill="FFFFFF"/>
        </w:rPr>
        <w:t>przejść</w:t>
      </w:r>
      <w:r>
        <w:rPr>
          <w:rFonts w:cs="Arial"/>
          <w:shd w:val="clear" w:color="auto" w:fill="FFFFFF"/>
        </w:rPr>
        <w:t xml:space="preserve"> około 10 minut</w:t>
      </w:r>
      <w:r w:rsidR="00711EA7">
        <w:rPr>
          <w:rFonts w:cs="Arial"/>
          <w:shd w:val="clear" w:color="auto" w:fill="FFFFFF"/>
        </w:rPr>
        <w:t xml:space="preserve"> pieszo</w:t>
      </w:r>
      <w:r>
        <w:rPr>
          <w:rFonts w:cs="Arial"/>
          <w:shd w:val="clear" w:color="auto" w:fill="FFFFFF"/>
        </w:rPr>
        <w:t xml:space="preserve">. Przyjeżdżając samochodem, można zaparkować w centrum sportowym Cognola przy via Ponte Alto. </w:t>
      </w:r>
    </w:p>
    <w:p w14:paraId="4F729DCF" w14:textId="541B240C" w:rsidR="00D107D9" w:rsidRDefault="00FB70B6">
      <w:pPr>
        <w:pStyle w:val="P68B1DB1-Normale3"/>
      </w:pPr>
      <w:r>
        <w:t xml:space="preserve">W Ogrodzie </w:t>
      </w:r>
      <w:proofErr w:type="spellStart"/>
      <w:r>
        <w:t>Ciuciòi</w:t>
      </w:r>
      <w:proofErr w:type="spellEnd"/>
      <w:r>
        <w:t xml:space="preserve"> </w:t>
      </w:r>
      <w:r w:rsidR="00711EA7">
        <w:t>–</w:t>
      </w:r>
      <w:r>
        <w:t xml:space="preserve"> </w:t>
      </w:r>
      <w:proofErr w:type="spellStart"/>
      <w:r>
        <w:t>Lavis</w:t>
      </w:r>
      <w:proofErr w:type="spellEnd"/>
    </w:p>
    <w:p w14:paraId="0FF59944" w14:textId="6FEE7DE9" w:rsidR="00D107D9" w:rsidRDefault="00FB70B6">
      <w:pPr>
        <w:jc w:val="both"/>
      </w:pPr>
      <w:r>
        <w:t xml:space="preserve">Około dziesięciu minut jazdy </w:t>
      </w:r>
      <w:r w:rsidR="00336111">
        <w:t xml:space="preserve">samochodem </w:t>
      </w:r>
      <w:r>
        <w:t>od Trydentu, w miejscowości Lavis, znajduje się historyczny ogród</w:t>
      </w:r>
      <w:r w:rsidR="00DC01F7">
        <w:t xml:space="preserve"> </w:t>
      </w:r>
      <w:r>
        <w:t>rodem z bajki. To</w:t>
      </w:r>
      <w:r>
        <w:rPr>
          <w:b/>
        </w:rPr>
        <w:t xml:space="preserve"> Giardino Bortolotti</w:t>
      </w:r>
      <w:r>
        <w:t>, zwany</w:t>
      </w:r>
      <w:r>
        <w:rPr>
          <w:b/>
        </w:rPr>
        <w:t xml:space="preserve"> “dei Ciucioi”</w:t>
      </w:r>
      <w:r>
        <w:t xml:space="preserve">, jedyny w swoim rodzaju wiszący ogród, w którym pozostałości zabudowań i roślinność tworzą oniryczny nastrój, przywołujący magię romantyzmu i dekadencji. Stanowi on przykład kompleksu zabytkowego w </w:t>
      </w:r>
      <w:r w:rsidR="00DC01F7">
        <w:t>stylu</w:t>
      </w:r>
      <w:r w:rsidR="00DC01F7">
        <w:t xml:space="preserve"> </w:t>
      </w:r>
      <w:r>
        <w:t>eklektycznym</w:t>
      </w:r>
      <w:r w:rsidR="00336111">
        <w:t>. Został</w:t>
      </w:r>
      <w:r>
        <w:t xml:space="preserve"> stworzon</w:t>
      </w:r>
      <w:r w:rsidR="00336111">
        <w:t>y</w:t>
      </w:r>
      <w:r>
        <w:t xml:space="preserve"> w pierwszej połowie XIX wieku, aby przywołać na nowo piękno malowniczego krajobrazu. Wzdłuż </w:t>
      </w:r>
      <w:r w:rsidR="00336111">
        <w:t xml:space="preserve">ścieżki </w:t>
      </w:r>
      <w:r>
        <w:t>w kształcie krętych schodów rozciągają się obszerne tarasy, tworzące wiszący ogród, z którego, oprócz wspaniałych i rzadkich roślin, wyłaniają się obiekty</w:t>
      </w:r>
      <w:r w:rsidR="00336111">
        <w:t xml:space="preserve"> architektury</w:t>
      </w:r>
      <w:r>
        <w:t xml:space="preserve"> różnego rodzaju, np.</w:t>
      </w:r>
      <w:r w:rsidR="00DC01F7">
        <w:t>:</w:t>
      </w:r>
      <w:r>
        <w:t xml:space="preserve"> fasada kościoła neogotyckiego, kryptoportyk, renesansowa loggia oraz wiele innych </w:t>
      </w:r>
      <w:r w:rsidR="00336111">
        <w:t>perełek</w:t>
      </w:r>
      <w:r>
        <w:t xml:space="preserve">. Na samej górze ogrodu znajduje się budynek zwany Domem Ogrodnika (Casa del Giardiniere). W czasach świetności, w </w:t>
      </w:r>
      <w:r>
        <w:rPr>
          <w:rStyle w:val="Pogrubienie"/>
          <w:b w:val="0"/>
        </w:rPr>
        <w:t>dużej szklarni</w:t>
      </w:r>
      <w:r>
        <w:rPr>
          <w:b/>
        </w:rPr>
        <w:t>,</w:t>
      </w:r>
      <w:r>
        <w:t xml:space="preserve"> przypominającej cytrusowe ogrody znad jeziora Garda</w:t>
      </w:r>
      <w:r w:rsidR="00336111">
        <w:t>,</w:t>
      </w:r>
      <w:r>
        <w:t xml:space="preserve"> uprawiano wspaniałe rzadkie rośliny: palmy, cytryny, magnolie, pomarańcze, drzewa oliwne. Po długiej renowacji, ogród został ponownie otwarty dla </w:t>
      </w:r>
      <w:r w:rsidR="00336111">
        <w:t>zwiedzających</w:t>
      </w:r>
      <w:r>
        <w:t xml:space="preserve">. Wycieczki z przewodnikiem organizowane są przez Ekomuzeum Argentario w każdą sobotę i niedzielę. </w:t>
      </w:r>
      <w:hyperlink r:id="rId9" w:history="1">
        <w:r>
          <w:rPr>
            <w:rStyle w:val="Hipercze"/>
          </w:rPr>
          <w:t>www.ecoargentario.it</w:t>
        </w:r>
      </w:hyperlink>
    </w:p>
    <w:p w14:paraId="79FA9235" w14:textId="11CD0BF9" w:rsidR="00D107D9" w:rsidRPr="006D7D27" w:rsidRDefault="00FB70B6">
      <w:pPr>
        <w:pStyle w:val="P68B1DB1-Normale3"/>
      </w:pPr>
      <w:r w:rsidRPr="006D7D27">
        <w:t xml:space="preserve">W </w:t>
      </w:r>
      <w:proofErr w:type="spellStart"/>
      <w:r w:rsidRPr="006D7D27">
        <w:t>Roccolo</w:t>
      </w:r>
      <w:proofErr w:type="spellEnd"/>
      <w:r w:rsidRPr="006D7D27">
        <w:t xml:space="preserve"> del </w:t>
      </w:r>
      <w:proofErr w:type="spellStart"/>
      <w:r w:rsidRPr="006D7D27">
        <w:t>Sauch</w:t>
      </w:r>
      <w:proofErr w:type="spellEnd"/>
      <w:r w:rsidRPr="006D7D27">
        <w:t xml:space="preserve"> </w:t>
      </w:r>
      <w:r w:rsidR="00336111" w:rsidRPr="006D7D27">
        <w:t>–</w:t>
      </w:r>
      <w:r w:rsidRPr="006D7D27">
        <w:t xml:space="preserve"> Cembra Valley</w:t>
      </w:r>
    </w:p>
    <w:p w14:paraId="67600895" w14:textId="38EEAA5E" w:rsidR="00D107D9" w:rsidRDefault="00FB70B6">
      <w:pPr>
        <w:jc w:val="both"/>
      </w:pPr>
      <w:proofErr w:type="spellStart"/>
      <w:r>
        <w:t>Croccola</w:t>
      </w:r>
      <w:proofErr w:type="spellEnd"/>
      <w:r>
        <w:t xml:space="preserve"> to starożytna przełęcz otoczona lasami bukowymi </w:t>
      </w:r>
      <w:r w:rsidR="006B11AA">
        <w:t xml:space="preserve">położona </w:t>
      </w:r>
      <w:r>
        <w:t xml:space="preserve">między Valle </w:t>
      </w:r>
      <w:proofErr w:type="spellStart"/>
      <w:r>
        <w:t>dell'Adige</w:t>
      </w:r>
      <w:proofErr w:type="spellEnd"/>
      <w:r>
        <w:t xml:space="preserve"> i Val di Cembra. Kiedy w przeszłości rzeka </w:t>
      </w:r>
      <w:proofErr w:type="spellStart"/>
      <w:r>
        <w:t>Adige</w:t>
      </w:r>
      <w:proofErr w:type="spellEnd"/>
      <w:r>
        <w:t xml:space="preserve"> zalewała dolną </w:t>
      </w:r>
      <w:proofErr w:type="spellStart"/>
      <w:r>
        <w:t>Atesinę</w:t>
      </w:r>
      <w:proofErr w:type="spellEnd"/>
      <w:r>
        <w:t xml:space="preserve"> i Piana </w:t>
      </w:r>
      <w:proofErr w:type="spellStart"/>
      <w:r>
        <w:t>Rotaliana</w:t>
      </w:r>
      <w:proofErr w:type="spellEnd"/>
      <w:r>
        <w:t xml:space="preserve">, </w:t>
      </w:r>
      <w:r w:rsidR="006B11AA">
        <w:t xml:space="preserve">przełęcz była jedynym możliwym przejezdnym połączeniem z Trydentem i </w:t>
      </w:r>
      <w:proofErr w:type="spellStart"/>
      <w:r w:rsidR="006B11AA">
        <w:t>Bolzano</w:t>
      </w:r>
      <w:proofErr w:type="spellEnd"/>
      <w:r w:rsidR="006B11AA">
        <w:t xml:space="preserve"> </w:t>
      </w:r>
      <w:r>
        <w:t xml:space="preserve">dla osób podróżujących wzdłuż „Via Imperiale”. </w:t>
      </w:r>
      <w:r w:rsidR="006B11AA">
        <w:t xml:space="preserve">W 1494 roku </w:t>
      </w:r>
      <w:r>
        <w:t xml:space="preserve">niemiecki malarz Albrecht Dürer, przy okazji swojej pierwszej podróży do Włoch, przebył tę trasę, by dotrzeć do Trydentu, a stamtąd </w:t>
      </w:r>
      <w:r w:rsidR="006B11AA">
        <w:t xml:space="preserve">dalej </w:t>
      </w:r>
      <w:r>
        <w:t xml:space="preserve">do Wenecji. Kilka wieków później mógł tu zaobserwować „Roccolo del Sauch”, prawdziwy labirynt roślinny wybudowany do celów łowieckich oraz odznaczający się wielkim urokiem i pomysłowością. Zwiedzanie można rozpocząć od jeziora Santo, do którego można dotrzeć z Cembry, przemierzając okolice, które jesienią zachwycają niezwykłymi i spektakularnymi barwami różnorodnych roślin występujących w </w:t>
      </w:r>
      <w:r w:rsidR="006B11AA">
        <w:t xml:space="preserve">okolicznych </w:t>
      </w:r>
      <w:r>
        <w:t xml:space="preserve">lasach. Z parkingu należy cofnąć się i przejechać fragment drogi asfaltowej, a następnie skręcić w prawo drogą leśną, kierując się znakami na „Roccolo Sauch”. </w:t>
      </w:r>
      <w:r w:rsidR="006B11AA">
        <w:t>Następnie d</w:t>
      </w:r>
      <w:r>
        <w:t xml:space="preserve">ociera się do miejscowości </w:t>
      </w:r>
      <w:proofErr w:type="spellStart"/>
      <w:r>
        <w:t>Pozze</w:t>
      </w:r>
      <w:proofErr w:type="spellEnd"/>
      <w:r>
        <w:t xml:space="preserve">, </w:t>
      </w:r>
      <w:r w:rsidR="006B11AA">
        <w:t xml:space="preserve">i </w:t>
      </w:r>
      <w:proofErr w:type="spellStart"/>
      <w:r w:rsidR="006B11AA">
        <w:t>dalej</w:t>
      </w:r>
      <w:r>
        <w:t>do</w:t>
      </w:r>
      <w:proofErr w:type="spellEnd"/>
      <w:r>
        <w:t xml:space="preserve"> Passo </w:t>
      </w:r>
      <w:proofErr w:type="spellStart"/>
      <w:r>
        <w:t>della</w:t>
      </w:r>
      <w:proofErr w:type="spellEnd"/>
      <w:r>
        <w:t xml:space="preserve"> </w:t>
      </w:r>
      <w:proofErr w:type="spellStart"/>
      <w:r>
        <w:t>Croccola</w:t>
      </w:r>
      <w:proofErr w:type="spellEnd"/>
      <w:r>
        <w:t>: cel jest</w:t>
      </w:r>
      <w:r w:rsidR="006B11AA">
        <w:t xml:space="preserve"> już</w:t>
      </w:r>
      <w:r>
        <w:t xml:space="preserve"> bardzo blisko</w:t>
      </w:r>
      <w:r w:rsidR="006B11AA">
        <w:t>. W</w:t>
      </w:r>
      <w:r>
        <w:t>ystarczy pięć minut, aby dotrzeć do słynnego „</w:t>
      </w:r>
      <w:proofErr w:type="spellStart"/>
      <w:r>
        <w:t>roccolo</w:t>
      </w:r>
      <w:proofErr w:type="spellEnd"/>
      <w:r>
        <w:t xml:space="preserve">”. Jest to </w:t>
      </w:r>
      <w:r w:rsidR="006B11AA">
        <w:t xml:space="preserve">swego rodzaju </w:t>
      </w:r>
      <w:r>
        <w:t>konstrukcja roślinna z odpowiednio splecionych i przyciętych drzew bukowych i jodłowych tworząca galerię z trawiastą polaną pośrodku</w:t>
      </w:r>
      <w:r w:rsidRPr="002A1DF9">
        <w:t>. Za każdym razem</w:t>
      </w:r>
      <w:r w:rsidR="002A1DF9" w:rsidRPr="002A1DF9">
        <w:t>,</w:t>
      </w:r>
      <w:r w:rsidRPr="002A1DF9">
        <w:t xml:space="preserve"> gdy duża liczba ptaków siadała w przestrzeni pośrodku galerii, po uprzednim gwiździe ptasznika, z ukrycia </w:t>
      </w:r>
      <w:r w:rsidR="002A1DF9" w:rsidRPr="002A1DF9">
        <w:t>wyłaniał się</w:t>
      </w:r>
      <w:r w:rsidRPr="002A1DF9">
        <w:t xml:space="preserve"> strach na wróble. Lot </w:t>
      </w:r>
      <w:r w:rsidR="002A1DF9" w:rsidRPr="002A1DF9">
        <w:t xml:space="preserve">przestraszonych ptaków </w:t>
      </w:r>
      <w:r w:rsidRPr="002A1DF9">
        <w:t xml:space="preserve">w kierunku poziomym prowadził </w:t>
      </w:r>
      <w:r w:rsidR="002A1DF9" w:rsidRPr="002A1DF9">
        <w:t>je</w:t>
      </w:r>
      <w:r w:rsidRPr="002A1DF9">
        <w:t xml:space="preserve"> prosto do prawie niewidocznej sieci rozpościerającej się</w:t>
      </w:r>
      <w:r>
        <w:t xml:space="preserve"> pomiędzy arkadami galerii. Od 1968 r. ten rodzaj polowań </w:t>
      </w:r>
      <w:r w:rsidR="007E1265">
        <w:t xml:space="preserve">został </w:t>
      </w:r>
      <w:r>
        <w:t xml:space="preserve">zabroniony, jakkolwiek miejsce to stało się ważnym </w:t>
      </w:r>
      <w:r w:rsidR="007E1265">
        <w:t xml:space="preserve">punktem obserwacji </w:t>
      </w:r>
      <w:r>
        <w:lastRenderedPageBreak/>
        <w:t xml:space="preserve">migracji ptaków i ośrodkiem edukacyjno-środowiskowym. </w:t>
      </w:r>
      <w:r w:rsidR="007E1265">
        <w:t>Na miejscu i</w:t>
      </w:r>
      <w:r>
        <w:t xml:space="preserve">stnieje możliwość skorzystania </w:t>
      </w:r>
      <w:r w:rsidR="007E1265">
        <w:t>odpłatnie</w:t>
      </w:r>
      <w:r>
        <w:t xml:space="preserve"> z usług </w:t>
      </w:r>
      <w:r w:rsidR="007E1265" w:rsidRPr="007E1265">
        <w:t xml:space="preserve">lokalnych </w:t>
      </w:r>
      <w:hyperlink r:id="rId10" w:history="1">
        <w:r>
          <w:rPr>
            <w:rStyle w:val="Hipercze"/>
          </w:rPr>
          <w:t>przewodników</w:t>
        </w:r>
      </w:hyperlink>
      <w:r>
        <w:t xml:space="preserve">. Wędrówka kończy się w schronisku Sauch, zaledwie dziesięć minut drogi </w:t>
      </w:r>
      <w:r w:rsidR="007E1265">
        <w:t>od głównej atrakcji</w:t>
      </w:r>
      <w:r>
        <w:t>.</w:t>
      </w:r>
    </w:p>
    <w:p w14:paraId="782C5EC3" w14:textId="72374181" w:rsidR="00D107D9" w:rsidRDefault="00FB70B6">
      <w:pPr>
        <w:pStyle w:val="P68B1DB1-Normale3"/>
      </w:pPr>
      <w:r>
        <w:t xml:space="preserve">W </w:t>
      </w:r>
      <w:proofErr w:type="spellStart"/>
      <w:r>
        <w:t>Forra</w:t>
      </w:r>
      <w:proofErr w:type="spellEnd"/>
      <w:r>
        <w:t xml:space="preserve"> del Lupo </w:t>
      </w:r>
      <w:r w:rsidR="007E1265">
        <w:t>–</w:t>
      </w:r>
      <w:r>
        <w:t xml:space="preserve"> </w:t>
      </w:r>
      <w:proofErr w:type="spellStart"/>
      <w:r>
        <w:t>Alpe</w:t>
      </w:r>
      <w:proofErr w:type="spellEnd"/>
      <w:r>
        <w:t xml:space="preserve"> </w:t>
      </w:r>
      <w:proofErr w:type="spellStart"/>
      <w:r>
        <w:t>Cimbra</w:t>
      </w:r>
      <w:proofErr w:type="spellEnd"/>
    </w:p>
    <w:p w14:paraId="7DDD97AB" w14:textId="6A89C2B2" w:rsidR="00EC1268" w:rsidRDefault="00FB70B6" w:rsidP="002A1DF9">
      <w:pPr>
        <w:jc w:val="both"/>
      </w:pPr>
      <w:r>
        <w:t xml:space="preserve">W </w:t>
      </w:r>
      <w:proofErr w:type="spellStart"/>
      <w:r>
        <w:t>Serradzie</w:t>
      </w:r>
      <w:proofErr w:type="spellEnd"/>
      <w:r>
        <w:t xml:space="preserve">, </w:t>
      </w:r>
      <w:r w:rsidR="007E1265">
        <w:t xml:space="preserve">w </w:t>
      </w:r>
      <w:proofErr w:type="spellStart"/>
      <w:r>
        <w:t>Alpe</w:t>
      </w:r>
      <w:proofErr w:type="spellEnd"/>
      <w:r>
        <w:t xml:space="preserve"> </w:t>
      </w:r>
      <w:proofErr w:type="spellStart"/>
      <w:r>
        <w:t>Cimbra</w:t>
      </w:r>
      <w:proofErr w:type="spellEnd"/>
      <w:r>
        <w:t>, można zanurzyć się we wspomnienia</w:t>
      </w:r>
      <w:r w:rsidR="007E1265">
        <w:t>ch</w:t>
      </w:r>
      <w:r>
        <w:t xml:space="preserve"> z</w:t>
      </w:r>
      <w:r w:rsidR="007E1265">
        <w:t xml:space="preserve"> I </w:t>
      </w:r>
      <w:r w:rsidR="002A1DF9">
        <w:t>w</w:t>
      </w:r>
      <w:r w:rsidR="007E1265">
        <w:t xml:space="preserve">ojny </w:t>
      </w:r>
      <w:r w:rsidR="002A1DF9">
        <w:t>ś</w:t>
      </w:r>
      <w:r w:rsidR="007E1265">
        <w:t>wiatowej zwanej</w:t>
      </w:r>
      <w:r>
        <w:t xml:space="preserve"> </w:t>
      </w:r>
      <w:r w:rsidR="007E1265">
        <w:t xml:space="preserve">tu </w:t>
      </w:r>
      <w:r>
        <w:t>Wielk</w:t>
      </w:r>
      <w:r w:rsidR="007E1265">
        <w:t>ą</w:t>
      </w:r>
      <w:r>
        <w:t xml:space="preserve"> Wojn</w:t>
      </w:r>
      <w:r w:rsidR="007E1265">
        <w:t>ą.</w:t>
      </w:r>
      <w:r>
        <w:t xml:space="preserve"> </w:t>
      </w:r>
      <w:r w:rsidR="007E1265">
        <w:t xml:space="preserve">Jej ślady można oglądać, </w:t>
      </w:r>
      <w:r>
        <w:t xml:space="preserve">przemierzając </w:t>
      </w:r>
      <w:proofErr w:type="spellStart"/>
      <w:r>
        <w:rPr>
          <w:b/>
        </w:rPr>
        <w:t>Wąwoz</w:t>
      </w:r>
      <w:proofErr w:type="spellEnd"/>
      <w:r>
        <w:rPr>
          <w:b/>
        </w:rPr>
        <w:t xml:space="preserve"> Wilka</w:t>
      </w:r>
      <w:r>
        <w:t xml:space="preserve"> („</w:t>
      </w:r>
      <w:proofErr w:type="spellStart"/>
      <w:r>
        <w:t>Wolfschlucht</w:t>
      </w:r>
      <w:proofErr w:type="spellEnd"/>
      <w:r>
        <w:t>”), położon</w:t>
      </w:r>
      <w:r w:rsidR="007E1265">
        <w:t>y</w:t>
      </w:r>
      <w:r>
        <w:t xml:space="preserve"> na południowym skraju płaskowyżu Folgaria, który zachwyca pięknymi widokami na dolinę Terragnolo, Passo della Borcola i imponujący masyw Pasubio. Nie jest to dar natury, ale dzieło człowieka, </w:t>
      </w:r>
      <w:r w:rsidR="007E1265">
        <w:t xml:space="preserve">opuszczone </w:t>
      </w:r>
      <w:r>
        <w:t xml:space="preserve">i przez dziesiątki lat </w:t>
      </w:r>
      <w:proofErr w:type="spellStart"/>
      <w:r w:rsidR="007E1265">
        <w:t>obrośniete</w:t>
      </w:r>
      <w:proofErr w:type="spellEnd"/>
      <w:r w:rsidR="007E1265">
        <w:t xml:space="preserve"> </w:t>
      </w:r>
      <w:r>
        <w:t>roślinności</w:t>
      </w:r>
      <w:r w:rsidR="007E1265">
        <w:t>ą. Z czasem</w:t>
      </w:r>
      <w:r>
        <w:t xml:space="preserve"> odzyskane </w:t>
      </w:r>
      <w:r w:rsidR="007E1265">
        <w:t xml:space="preserve">i udostępnione zwiedzającym po </w:t>
      </w:r>
      <w:r>
        <w:t>stu lat</w:t>
      </w:r>
      <w:r w:rsidR="007E1265">
        <w:t>ach</w:t>
      </w:r>
      <w:r>
        <w:t xml:space="preserve"> od wybudowania. W istocie jest to długi i złożony rów wyko</w:t>
      </w:r>
      <w:r w:rsidR="007E1265">
        <w:t>p</w:t>
      </w:r>
      <w:r>
        <w:t xml:space="preserve">any przez żołnierzy austro-węgierskich, jeden z najlepiej zachowanych (i odzyskanych) artefaktów w </w:t>
      </w:r>
      <w:r w:rsidR="007E1265">
        <w:t xml:space="preserve">regionie </w:t>
      </w:r>
      <w:r>
        <w:t xml:space="preserve">Trentino, </w:t>
      </w:r>
      <w:r w:rsidR="007E1265">
        <w:t>który słynie z</w:t>
      </w:r>
      <w:r>
        <w:t xml:space="preserve"> tego typu świadectw. Spacerując tym szlakiem, wśród drzew i skał, można dostrzec dobrze zachowane pozostałości stanowisk</w:t>
      </w:r>
      <w:r w:rsidR="00EC1268">
        <w:t xml:space="preserve"> dla</w:t>
      </w:r>
      <w:r>
        <w:t xml:space="preserve"> strzelców, a także </w:t>
      </w:r>
      <w:r w:rsidR="00EC1268">
        <w:t xml:space="preserve">dla </w:t>
      </w:r>
      <w:r>
        <w:t xml:space="preserve">obserwatorów licznych schronów wkopanych w żywą skałę, która ponad sto lat temu </w:t>
      </w:r>
      <w:r w:rsidR="00EC1268">
        <w:t xml:space="preserve">stanowiła schronienie dla </w:t>
      </w:r>
      <w:r>
        <w:t xml:space="preserve">żołnierzy </w:t>
      </w:r>
      <w:r w:rsidR="00EC1268">
        <w:t xml:space="preserve">przybywających </w:t>
      </w:r>
      <w:r>
        <w:t xml:space="preserve">z każdego zakątka Imperium. Wśród tych skał rozbrzmiewały dialekty tyrolskie i czeskie. Po zejściu ze szlaku usianego okopami </w:t>
      </w:r>
      <w:r w:rsidR="00EC1268">
        <w:t>można dotrzeć</w:t>
      </w:r>
      <w:r>
        <w:t xml:space="preserve"> do Forte </w:t>
      </w:r>
      <w:proofErr w:type="spellStart"/>
      <w:r>
        <w:t>Dosso</w:t>
      </w:r>
      <w:proofErr w:type="spellEnd"/>
      <w:r>
        <w:t xml:space="preserve"> </w:t>
      </w:r>
      <w:proofErr w:type="spellStart"/>
      <w:r>
        <w:t>delle</w:t>
      </w:r>
      <w:proofErr w:type="spellEnd"/>
      <w:r>
        <w:t xml:space="preserve"> </w:t>
      </w:r>
      <w:proofErr w:type="spellStart"/>
      <w:r>
        <w:t>Somme</w:t>
      </w:r>
      <w:proofErr w:type="spellEnd"/>
      <w:r>
        <w:t xml:space="preserve">, „Werk Serrada”, a raczej tego, co przetrwało od czasu </w:t>
      </w:r>
      <w:r w:rsidR="00EC1268">
        <w:t xml:space="preserve">dawnej </w:t>
      </w:r>
      <w:r>
        <w:t xml:space="preserve">fortyfikacji Habsburgów, wzniesionej w celu ochrony frontu południowego. Trasa zaczyna się od przełęczy Serrada, na południe od miasta, od miejscowości Cogola. Należy </w:t>
      </w:r>
      <w:r w:rsidR="00EC1268">
        <w:t xml:space="preserve">wybrać </w:t>
      </w:r>
      <w:r>
        <w:t xml:space="preserve">ścieżkę SAT nr 137, </w:t>
      </w:r>
      <w:r w:rsidR="00EC1268">
        <w:t xml:space="preserve">idącą </w:t>
      </w:r>
      <w:r>
        <w:t xml:space="preserve">lekko pod górę, która zaczyna wić się pomiędzy wysokimi ścianami </w:t>
      </w:r>
      <w:r w:rsidR="00EC1268">
        <w:t>skał</w:t>
      </w:r>
      <w:r>
        <w:t>. Na trasie zwiedzający mogą podziwiać wysokie ściany skalne na przemian z okopami połączonymi z rampami naturalnych schodków. Ta część trasy kończy się dużym trawiastym basen</w:t>
      </w:r>
      <w:r w:rsidR="002A1DF9">
        <w:t>em</w:t>
      </w:r>
      <w:r>
        <w:t xml:space="preserve"> Caserme. Podążając szlakiem starej drogi wojskowej, biegnącym przez łąki </w:t>
      </w:r>
      <w:r w:rsidR="00EC1268">
        <w:t>położone w wyższych partiach gór</w:t>
      </w:r>
      <w:r>
        <w:t xml:space="preserve">, dociera się do </w:t>
      </w:r>
      <w:bookmarkStart w:id="0" w:name="_Hlk81208320"/>
      <w:r>
        <w:t>Fort Dosso delle Somme</w:t>
      </w:r>
      <w:bookmarkEnd w:id="0"/>
      <w:r>
        <w:t xml:space="preserve">. W drodze powrotnej należy kierować się oznakowaniem stoku narciarskiego umieszczonym na pobliskim grzbiecie </w:t>
      </w:r>
      <w:proofErr w:type="spellStart"/>
      <w:r>
        <w:t>Martinella</w:t>
      </w:r>
      <w:proofErr w:type="spellEnd"/>
      <w:r>
        <w:t xml:space="preserve">, aż do </w:t>
      </w:r>
      <w:proofErr w:type="spellStart"/>
      <w:r>
        <w:t>Serrada</w:t>
      </w:r>
      <w:proofErr w:type="spellEnd"/>
      <w:r>
        <w:t>.</w:t>
      </w:r>
    </w:p>
    <w:p w14:paraId="7140A6D0" w14:textId="75B6B8D4" w:rsidR="00D107D9" w:rsidRDefault="00FB70B6">
      <w:pPr>
        <w:pStyle w:val="P68B1DB1-Normale3"/>
      </w:pPr>
      <w:r>
        <w:t xml:space="preserve">W San </w:t>
      </w:r>
      <w:proofErr w:type="spellStart"/>
      <w:r>
        <w:t>Colombano</w:t>
      </w:r>
      <w:proofErr w:type="spellEnd"/>
      <w:r>
        <w:t xml:space="preserve"> - </w:t>
      </w:r>
      <w:proofErr w:type="spellStart"/>
      <w:r>
        <w:t>Vallagarina</w:t>
      </w:r>
      <w:proofErr w:type="spellEnd"/>
      <w:r>
        <w:t xml:space="preserve"> </w:t>
      </w:r>
    </w:p>
    <w:p w14:paraId="5DECCD7F" w14:textId="46582DF9" w:rsidR="00D107D9" w:rsidRDefault="00FB70B6">
      <w:pPr>
        <w:jc w:val="both"/>
      </w:pPr>
      <w:r>
        <w:t xml:space="preserve">Patrząc z drogi prowadzącej w górę doliny Leno, ten malutki kościółek wygląda, jakby był </w:t>
      </w:r>
      <w:r w:rsidR="00EC1268">
        <w:t xml:space="preserve">zrośnięty </w:t>
      </w:r>
      <w:r>
        <w:t>ze skałą, do której dosłownie zdaje się przylegać. Pustelnia San Colombano wznosi się w szczególnie sugestywnym miejscu w gminie Trambileno, kilka kilometrów od Rovereto. Aby ją odwiedzić, trzeba przygotować się na wspinaczkę po 102 schodach wykutych w skale, które prowadzą na szczyt, skąd roztacza się widok na rzekę Leno i na naturalne baseny z krystalicznie czystą wodą. Wydaje się, że niektóre naturalne wgłębienia znajdujące się w połowie wysokości ściany skalnej, od 753 r. były używane przez prowadzących pustelnicze życie mnichów, którzy prawdopodobnie pochodzili z Monastero di Bobbio w Piacentino. Pierwszy kościół wybudowano w naturalnej skale między końcem X a początkiem XI wieku. Właściwa pustelnia powstała w 1319 roku i zadedykowano ją irlandzkiemu świętemu</w:t>
      </w:r>
      <w:r w:rsidR="002A1DF9">
        <w:t>:</w:t>
      </w:r>
      <w:r>
        <w:t xml:space="preserve"> </w:t>
      </w:r>
      <w:proofErr w:type="spellStart"/>
      <w:r>
        <w:t>Colombano</w:t>
      </w:r>
      <w:proofErr w:type="spellEnd"/>
      <w:r>
        <w:t xml:space="preserve">, który żył w latach 543-615. Legenda głosi, iż zabił on smoka zamieszkującego tę jaskinię. Nazywana również Jaskinią Pustelnika, była używana do 1782 roku, zaś po zniesieniu pustelniczego życia, zaopiekowali się nią mieszkańcy doliny. Wewnątrz można podziwiać freski przedstawiające walkę </w:t>
      </w:r>
      <w:r w:rsidR="002A1DF9">
        <w:t>świętego</w:t>
      </w:r>
      <w:r>
        <w:t xml:space="preserve"> </w:t>
      </w:r>
      <w:proofErr w:type="spellStart"/>
      <w:r>
        <w:t>Colombano</w:t>
      </w:r>
      <w:proofErr w:type="spellEnd"/>
      <w:r>
        <w:t xml:space="preserve"> ze smokiem oraz Raj; na ołtarzu głównym znajduje się XV-wieczna Madonna ze świętymi. </w:t>
      </w:r>
      <w:r>
        <w:lastRenderedPageBreak/>
        <w:t xml:space="preserve">Zwiedzanie można zakończyć, zanurzając się w bujnym krajobrazie wąwozu </w:t>
      </w:r>
      <w:r w:rsidR="002A1DF9">
        <w:t xml:space="preserve">utworzonego przez </w:t>
      </w:r>
      <w:r>
        <w:t>potok Leno i podąż</w:t>
      </w:r>
      <w:r w:rsidR="00EC1268">
        <w:t>y</w:t>
      </w:r>
      <w:r>
        <w:t xml:space="preserve">ć ścieżką, która prowadzi do pobliskiego sztucznego basenu San </w:t>
      </w:r>
      <w:proofErr w:type="spellStart"/>
      <w:r>
        <w:t>Colombano</w:t>
      </w:r>
      <w:proofErr w:type="spellEnd"/>
      <w:r w:rsidR="002A1DF9">
        <w:t>,</w:t>
      </w:r>
      <w:r w:rsidR="00EC1268">
        <w:t xml:space="preserve"> gdzie z</w:t>
      </w:r>
      <w:r>
        <w:t xml:space="preserve">alewające brzegi woda przybiera wszelkie odcienie zieleni. </w:t>
      </w:r>
    </w:p>
    <w:p w14:paraId="32EDFE06" w14:textId="77777777" w:rsidR="00D107D9" w:rsidRDefault="00D107D9">
      <w:pPr>
        <w:jc w:val="both"/>
      </w:pPr>
    </w:p>
    <w:p w14:paraId="3109CC2F" w14:textId="1D4971D6" w:rsidR="00D107D9" w:rsidRDefault="00FB70B6">
      <w:r>
        <w:t>(m.b.)</w:t>
      </w:r>
    </w:p>
    <w:p w14:paraId="55F65E06" w14:textId="77777777" w:rsidR="00D107D9" w:rsidRDefault="00D107D9"/>
    <w:p w14:paraId="6FF9C793" w14:textId="2B8D57D0" w:rsidR="00D107D9" w:rsidRDefault="00EC1268">
      <w:r>
        <w:t>Trentino</w:t>
      </w:r>
      <w:r w:rsidR="00FB70B6">
        <w:t xml:space="preserve">, sierpień 2021 r. </w:t>
      </w:r>
      <w:r w:rsidR="00FB70B6">
        <w:br/>
      </w:r>
    </w:p>
    <w:sectPr w:rsidR="00D107D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8AE9B" w14:textId="77777777" w:rsidR="00D5598C" w:rsidRDefault="00D5598C">
      <w:r>
        <w:separator/>
      </w:r>
    </w:p>
  </w:endnote>
  <w:endnote w:type="continuationSeparator" w:id="0">
    <w:p w14:paraId="02F3497D" w14:textId="77777777" w:rsidR="00D5598C" w:rsidRDefault="00D55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EE"/>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EE"/>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D107D9" w14:paraId="4343C695" w14:textId="77777777">
      <w:trPr>
        <w:jc w:val="center"/>
      </w:trPr>
      <w:tc>
        <w:tcPr>
          <w:tcW w:w="4934" w:type="dxa"/>
          <w:shd w:val="clear" w:color="auto" w:fill="auto"/>
        </w:tcPr>
        <w:p w14:paraId="37C7BB7E" w14:textId="77777777" w:rsidR="00D107D9" w:rsidRDefault="00FB70B6">
          <w:pPr>
            <w:pStyle w:val="P68B1DB1-Pidipagina4"/>
          </w:pPr>
          <w:r>
            <w:t>BIURO PRASOWE</w:t>
          </w:r>
        </w:p>
        <w:p w14:paraId="0470B58E" w14:textId="77777777" w:rsidR="00D107D9" w:rsidRDefault="00FB70B6">
          <w:pPr>
            <w:pStyle w:val="P68B1DB1-Pidipagina5"/>
          </w:pPr>
          <w:r>
            <w:t>Tel. 0461 219386</w:t>
          </w:r>
        </w:p>
        <w:p w14:paraId="72F1C7D3" w14:textId="77777777" w:rsidR="00D107D9" w:rsidRDefault="00FB70B6">
          <w:pPr>
            <w:pStyle w:val="P68B1DB1-Pidipagina5"/>
          </w:pPr>
          <w:r>
            <w:t>press@trentinomarketing.org</w:t>
          </w:r>
        </w:p>
        <w:p w14:paraId="408BCF2E" w14:textId="77777777" w:rsidR="00D107D9" w:rsidRDefault="00FB70B6">
          <w:pPr>
            <w:pStyle w:val="P68B1DB1-Pidipagina6"/>
            <w:rPr>
              <w:rFonts w:ascii="HelveticaNeueLT Std" w:hAnsi="HelveticaNeueLT Std" w:cs="Arial"/>
              <w:sz w:val="20"/>
            </w:rPr>
          </w:pPr>
          <w:r>
            <w:rPr>
              <w:rFonts w:ascii="HelveticaNeueLT Std" w:hAnsi="HelveticaNeueLT Std" w:cs="Arial"/>
              <w:noProof/>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sz w:val="18"/>
            </w:rPr>
            <w:t>@PressTrentino</w:t>
          </w:r>
        </w:p>
      </w:tc>
      <w:tc>
        <w:tcPr>
          <w:tcW w:w="4932" w:type="dxa"/>
          <w:shd w:val="clear" w:color="auto" w:fill="auto"/>
        </w:tcPr>
        <w:p w14:paraId="4E97F658" w14:textId="77777777" w:rsidR="00D107D9" w:rsidRDefault="00FB70B6">
          <w:pPr>
            <w:pStyle w:val="P68B1DB1-Pidipagina7"/>
            <w:jc w:val="right"/>
          </w:pPr>
          <w:r>
            <w:rPr>
              <w:noProof/>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D107D9" w:rsidRDefault="00D107D9">
          <w:pPr>
            <w:pStyle w:val="Stopka"/>
            <w:jc w:val="right"/>
            <w:rPr>
              <w:rFonts w:ascii="HelveticaNeueLT Std" w:hAnsi="HelveticaNeueLT Std" w:cs="Arial"/>
              <w:sz w:val="20"/>
            </w:rPr>
          </w:pPr>
        </w:p>
      </w:tc>
    </w:tr>
  </w:tbl>
  <w:p w14:paraId="1A262855" w14:textId="77777777" w:rsidR="00D107D9" w:rsidRDefault="00FB70B6">
    <w:pPr>
      <w:pStyle w:val="Stopk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DF81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C2D4" w14:textId="77777777" w:rsidR="00D5598C" w:rsidRDefault="00D5598C">
      <w:r>
        <w:separator/>
      </w:r>
    </w:p>
  </w:footnote>
  <w:footnote w:type="continuationSeparator" w:id="0">
    <w:p w14:paraId="65D2DAA8" w14:textId="77777777" w:rsidR="00D5598C" w:rsidRDefault="00D55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D107D9" w:rsidRDefault="00FB70B6">
    <w:pPr>
      <w:pStyle w:val="Nagwek"/>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2A68"/>
    <w:rsid w:val="000526A6"/>
    <w:rsid w:val="00061B3C"/>
    <w:rsid w:val="000708AA"/>
    <w:rsid w:val="00092B77"/>
    <w:rsid w:val="000970D5"/>
    <w:rsid w:val="000A47E4"/>
    <w:rsid w:val="000A692D"/>
    <w:rsid w:val="000A74CA"/>
    <w:rsid w:val="000B179A"/>
    <w:rsid w:val="000C4F2A"/>
    <w:rsid w:val="000D0516"/>
    <w:rsid w:val="000D27B1"/>
    <w:rsid w:val="000D428B"/>
    <w:rsid w:val="000D59D2"/>
    <w:rsid w:val="000D62FB"/>
    <w:rsid w:val="000E5B2F"/>
    <w:rsid w:val="000F2041"/>
    <w:rsid w:val="000F487F"/>
    <w:rsid w:val="000F5223"/>
    <w:rsid w:val="000F5B39"/>
    <w:rsid w:val="000F631A"/>
    <w:rsid w:val="001123DA"/>
    <w:rsid w:val="001205F9"/>
    <w:rsid w:val="00137B2B"/>
    <w:rsid w:val="00144F7C"/>
    <w:rsid w:val="00151ACD"/>
    <w:rsid w:val="00155FD3"/>
    <w:rsid w:val="00161A41"/>
    <w:rsid w:val="001669D7"/>
    <w:rsid w:val="00171219"/>
    <w:rsid w:val="00185948"/>
    <w:rsid w:val="001908DC"/>
    <w:rsid w:val="001A5F8A"/>
    <w:rsid w:val="001B705A"/>
    <w:rsid w:val="001B7EC4"/>
    <w:rsid w:val="001C253C"/>
    <w:rsid w:val="001C5D85"/>
    <w:rsid w:val="001C6CA0"/>
    <w:rsid w:val="001C7BE6"/>
    <w:rsid w:val="001D7F32"/>
    <w:rsid w:val="001E0669"/>
    <w:rsid w:val="001E1175"/>
    <w:rsid w:val="001E20F6"/>
    <w:rsid w:val="001F2F71"/>
    <w:rsid w:val="001F7C2E"/>
    <w:rsid w:val="00201BB9"/>
    <w:rsid w:val="00201FC3"/>
    <w:rsid w:val="00213E5F"/>
    <w:rsid w:val="00217EFF"/>
    <w:rsid w:val="0022549E"/>
    <w:rsid w:val="00252C6C"/>
    <w:rsid w:val="00255876"/>
    <w:rsid w:val="0025727E"/>
    <w:rsid w:val="0027590E"/>
    <w:rsid w:val="00283CDA"/>
    <w:rsid w:val="00287487"/>
    <w:rsid w:val="002933F5"/>
    <w:rsid w:val="002A1DF9"/>
    <w:rsid w:val="002A63BC"/>
    <w:rsid w:val="002B2DF2"/>
    <w:rsid w:val="002D09B0"/>
    <w:rsid w:val="002F2D1E"/>
    <w:rsid w:val="003014AC"/>
    <w:rsid w:val="003018AC"/>
    <w:rsid w:val="0031069B"/>
    <w:rsid w:val="00320280"/>
    <w:rsid w:val="00336111"/>
    <w:rsid w:val="003366B6"/>
    <w:rsid w:val="00340B1D"/>
    <w:rsid w:val="00342BBD"/>
    <w:rsid w:val="003441E5"/>
    <w:rsid w:val="003476B0"/>
    <w:rsid w:val="003661B4"/>
    <w:rsid w:val="00381AD6"/>
    <w:rsid w:val="00382BB2"/>
    <w:rsid w:val="003856DF"/>
    <w:rsid w:val="003A2AC1"/>
    <w:rsid w:val="003C30C6"/>
    <w:rsid w:val="003C52A3"/>
    <w:rsid w:val="003C5623"/>
    <w:rsid w:val="003C6629"/>
    <w:rsid w:val="003E2314"/>
    <w:rsid w:val="003F3739"/>
    <w:rsid w:val="003F6FC5"/>
    <w:rsid w:val="0041263B"/>
    <w:rsid w:val="00414B4A"/>
    <w:rsid w:val="0042365B"/>
    <w:rsid w:val="004348F1"/>
    <w:rsid w:val="0043702B"/>
    <w:rsid w:val="0044497F"/>
    <w:rsid w:val="00446DF7"/>
    <w:rsid w:val="0045342F"/>
    <w:rsid w:val="00456090"/>
    <w:rsid w:val="004809A6"/>
    <w:rsid w:val="0049557E"/>
    <w:rsid w:val="004A4134"/>
    <w:rsid w:val="004B1401"/>
    <w:rsid w:val="004B3FDD"/>
    <w:rsid w:val="004B494B"/>
    <w:rsid w:val="004C3781"/>
    <w:rsid w:val="004E783A"/>
    <w:rsid w:val="004E7FDE"/>
    <w:rsid w:val="004F3E61"/>
    <w:rsid w:val="004F57A8"/>
    <w:rsid w:val="00506122"/>
    <w:rsid w:val="00534CE9"/>
    <w:rsid w:val="005371FC"/>
    <w:rsid w:val="00540F62"/>
    <w:rsid w:val="0055366F"/>
    <w:rsid w:val="00566508"/>
    <w:rsid w:val="00576704"/>
    <w:rsid w:val="0057740B"/>
    <w:rsid w:val="00577656"/>
    <w:rsid w:val="00577A8A"/>
    <w:rsid w:val="005848A9"/>
    <w:rsid w:val="005900FD"/>
    <w:rsid w:val="0059477D"/>
    <w:rsid w:val="005A0D15"/>
    <w:rsid w:val="005A45E9"/>
    <w:rsid w:val="005B26C9"/>
    <w:rsid w:val="005B455E"/>
    <w:rsid w:val="005B6F5D"/>
    <w:rsid w:val="005C7A75"/>
    <w:rsid w:val="005D01A2"/>
    <w:rsid w:val="005F1121"/>
    <w:rsid w:val="005F626C"/>
    <w:rsid w:val="005F7FF3"/>
    <w:rsid w:val="00610B60"/>
    <w:rsid w:val="00616DD8"/>
    <w:rsid w:val="00622E1C"/>
    <w:rsid w:val="006256D8"/>
    <w:rsid w:val="00626AFB"/>
    <w:rsid w:val="006374B2"/>
    <w:rsid w:val="00641A0C"/>
    <w:rsid w:val="00645103"/>
    <w:rsid w:val="006469B6"/>
    <w:rsid w:val="00663B3C"/>
    <w:rsid w:val="00681B80"/>
    <w:rsid w:val="00686F38"/>
    <w:rsid w:val="00695487"/>
    <w:rsid w:val="00695EB6"/>
    <w:rsid w:val="006A789F"/>
    <w:rsid w:val="006B11AA"/>
    <w:rsid w:val="006B201E"/>
    <w:rsid w:val="006B3D66"/>
    <w:rsid w:val="006D7D27"/>
    <w:rsid w:val="006F05F1"/>
    <w:rsid w:val="006F721C"/>
    <w:rsid w:val="007016C7"/>
    <w:rsid w:val="00703A1C"/>
    <w:rsid w:val="00703E4D"/>
    <w:rsid w:val="00711EA7"/>
    <w:rsid w:val="00717251"/>
    <w:rsid w:val="00724E05"/>
    <w:rsid w:val="007312A0"/>
    <w:rsid w:val="00734D23"/>
    <w:rsid w:val="00743568"/>
    <w:rsid w:val="0074772B"/>
    <w:rsid w:val="0075635D"/>
    <w:rsid w:val="00767952"/>
    <w:rsid w:val="007701DF"/>
    <w:rsid w:val="0077380C"/>
    <w:rsid w:val="00780633"/>
    <w:rsid w:val="00797087"/>
    <w:rsid w:val="00797FBE"/>
    <w:rsid w:val="007B0451"/>
    <w:rsid w:val="007B4937"/>
    <w:rsid w:val="007B67F0"/>
    <w:rsid w:val="007C4AD3"/>
    <w:rsid w:val="007C5A95"/>
    <w:rsid w:val="007C5F56"/>
    <w:rsid w:val="007D0E0B"/>
    <w:rsid w:val="007D257A"/>
    <w:rsid w:val="007E1265"/>
    <w:rsid w:val="007E5534"/>
    <w:rsid w:val="007F5D11"/>
    <w:rsid w:val="00810BEA"/>
    <w:rsid w:val="00813CDA"/>
    <w:rsid w:val="00822726"/>
    <w:rsid w:val="008264FC"/>
    <w:rsid w:val="0082667B"/>
    <w:rsid w:val="008400F3"/>
    <w:rsid w:val="008412BF"/>
    <w:rsid w:val="00841DB7"/>
    <w:rsid w:val="008472FB"/>
    <w:rsid w:val="00855886"/>
    <w:rsid w:val="00857707"/>
    <w:rsid w:val="008A2827"/>
    <w:rsid w:val="008B4E3D"/>
    <w:rsid w:val="008D2706"/>
    <w:rsid w:val="008D36FB"/>
    <w:rsid w:val="008D6265"/>
    <w:rsid w:val="008F1650"/>
    <w:rsid w:val="008F373C"/>
    <w:rsid w:val="008F60AF"/>
    <w:rsid w:val="00926AA9"/>
    <w:rsid w:val="00927FF6"/>
    <w:rsid w:val="00930C28"/>
    <w:rsid w:val="009501C2"/>
    <w:rsid w:val="00950E9B"/>
    <w:rsid w:val="009605AB"/>
    <w:rsid w:val="00966D33"/>
    <w:rsid w:val="009804CE"/>
    <w:rsid w:val="0098381E"/>
    <w:rsid w:val="00984E9E"/>
    <w:rsid w:val="00986DA4"/>
    <w:rsid w:val="00991C6B"/>
    <w:rsid w:val="00992575"/>
    <w:rsid w:val="00994407"/>
    <w:rsid w:val="0099448B"/>
    <w:rsid w:val="009A1FFC"/>
    <w:rsid w:val="009A242D"/>
    <w:rsid w:val="009A45B5"/>
    <w:rsid w:val="009C1842"/>
    <w:rsid w:val="009C186B"/>
    <w:rsid w:val="009C667D"/>
    <w:rsid w:val="009C72FF"/>
    <w:rsid w:val="009E22AE"/>
    <w:rsid w:val="009F20BF"/>
    <w:rsid w:val="009F4BC7"/>
    <w:rsid w:val="00A012B7"/>
    <w:rsid w:val="00A03C53"/>
    <w:rsid w:val="00A10A23"/>
    <w:rsid w:val="00A1234D"/>
    <w:rsid w:val="00A141FC"/>
    <w:rsid w:val="00A16396"/>
    <w:rsid w:val="00A23E3A"/>
    <w:rsid w:val="00A27923"/>
    <w:rsid w:val="00A30413"/>
    <w:rsid w:val="00A40A6C"/>
    <w:rsid w:val="00A74FF4"/>
    <w:rsid w:val="00A817CB"/>
    <w:rsid w:val="00A917B3"/>
    <w:rsid w:val="00A928AD"/>
    <w:rsid w:val="00A9537E"/>
    <w:rsid w:val="00AA6983"/>
    <w:rsid w:val="00AB264A"/>
    <w:rsid w:val="00AB2CF9"/>
    <w:rsid w:val="00AB51FE"/>
    <w:rsid w:val="00AD384A"/>
    <w:rsid w:val="00AE1429"/>
    <w:rsid w:val="00AE1CB5"/>
    <w:rsid w:val="00AF41CE"/>
    <w:rsid w:val="00AF63F4"/>
    <w:rsid w:val="00B06C89"/>
    <w:rsid w:val="00B10525"/>
    <w:rsid w:val="00B32BD9"/>
    <w:rsid w:val="00B43249"/>
    <w:rsid w:val="00B61314"/>
    <w:rsid w:val="00B82BD1"/>
    <w:rsid w:val="00B86F8C"/>
    <w:rsid w:val="00B95685"/>
    <w:rsid w:val="00B96D16"/>
    <w:rsid w:val="00BB0BF2"/>
    <w:rsid w:val="00BB19C5"/>
    <w:rsid w:val="00BB26B6"/>
    <w:rsid w:val="00BB3E2C"/>
    <w:rsid w:val="00BC6855"/>
    <w:rsid w:val="00BC77FB"/>
    <w:rsid w:val="00BD4144"/>
    <w:rsid w:val="00BE2E64"/>
    <w:rsid w:val="00BF3C1D"/>
    <w:rsid w:val="00C02761"/>
    <w:rsid w:val="00C21374"/>
    <w:rsid w:val="00C40386"/>
    <w:rsid w:val="00C655C5"/>
    <w:rsid w:val="00C7769C"/>
    <w:rsid w:val="00C87C95"/>
    <w:rsid w:val="00C96291"/>
    <w:rsid w:val="00C967CE"/>
    <w:rsid w:val="00CB56F5"/>
    <w:rsid w:val="00CC4CB6"/>
    <w:rsid w:val="00CC5395"/>
    <w:rsid w:val="00CD02B5"/>
    <w:rsid w:val="00CD3C00"/>
    <w:rsid w:val="00CE0BA9"/>
    <w:rsid w:val="00CE3399"/>
    <w:rsid w:val="00CE63D2"/>
    <w:rsid w:val="00CF5EA8"/>
    <w:rsid w:val="00D01F14"/>
    <w:rsid w:val="00D05EBE"/>
    <w:rsid w:val="00D107D9"/>
    <w:rsid w:val="00D12300"/>
    <w:rsid w:val="00D25084"/>
    <w:rsid w:val="00D3146E"/>
    <w:rsid w:val="00D3353A"/>
    <w:rsid w:val="00D35905"/>
    <w:rsid w:val="00D447FE"/>
    <w:rsid w:val="00D46902"/>
    <w:rsid w:val="00D5598C"/>
    <w:rsid w:val="00D6595A"/>
    <w:rsid w:val="00D72EB1"/>
    <w:rsid w:val="00D73EC1"/>
    <w:rsid w:val="00D8076A"/>
    <w:rsid w:val="00D82B37"/>
    <w:rsid w:val="00D85F80"/>
    <w:rsid w:val="00D914DC"/>
    <w:rsid w:val="00DA7633"/>
    <w:rsid w:val="00DB549B"/>
    <w:rsid w:val="00DC01F7"/>
    <w:rsid w:val="00DC16F1"/>
    <w:rsid w:val="00DC4A0C"/>
    <w:rsid w:val="00DC77A8"/>
    <w:rsid w:val="00DD2900"/>
    <w:rsid w:val="00DD4177"/>
    <w:rsid w:val="00DD7962"/>
    <w:rsid w:val="00DE2B7D"/>
    <w:rsid w:val="00DE63E9"/>
    <w:rsid w:val="00E051C6"/>
    <w:rsid w:val="00E118A1"/>
    <w:rsid w:val="00E1624C"/>
    <w:rsid w:val="00E317C9"/>
    <w:rsid w:val="00E37065"/>
    <w:rsid w:val="00E3745E"/>
    <w:rsid w:val="00E401FB"/>
    <w:rsid w:val="00E44A3F"/>
    <w:rsid w:val="00E51299"/>
    <w:rsid w:val="00E81335"/>
    <w:rsid w:val="00E90796"/>
    <w:rsid w:val="00E90D39"/>
    <w:rsid w:val="00E90F86"/>
    <w:rsid w:val="00E97652"/>
    <w:rsid w:val="00EB049B"/>
    <w:rsid w:val="00EC1268"/>
    <w:rsid w:val="00EC6057"/>
    <w:rsid w:val="00ED3666"/>
    <w:rsid w:val="00EE50D2"/>
    <w:rsid w:val="00F16462"/>
    <w:rsid w:val="00F2020D"/>
    <w:rsid w:val="00F207FB"/>
    <w:rsid w:val="00F2597E"/>
    <w:rsid w:val="00F3140F"/>
    <w:rsid w:val="00F379B5"/>
    <w:rsid w:val="00F4212D"/>
    <w:rsid w:val="00F459C5"/>
    <w:rsid w:val="00F47C9A"/>
    <w:rsid w:val="00F53ABB"/>
    <w:rsid w:val="00F5601D"/>
    <w:rsid w:val="00F64450"/>
    <w:rsid w:val="00F64D05"/>
    <w:rsid w:val="00F66A83"/>
    <w:rsid w:val="00F7101A"/>
    <w:rsid w:val="00F82CD8"/>
    <w:rsid w:val="00F86B94"/>
    <w:rsid w:val="00FB70B6"/>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6F5D"/>
    <w:rPr>
      <w:rFonts w:ascii="Arial" w:eastAsia="Times New Roman" w:hAnsi="Arial" w:cs="Times New Roman"/>
    </w:rPr>
  </w:style>
  <w:style w:type="paragraph" w:styleId="Nagwek1">
    <w:name w:val="heading 1"/>
    <w:basedOn w:val="Normalny"/>
    <w:link w:val="Nagwek1Znak"/>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Nagwek2">
    <w:name w:val="heading 2"/>
    <w:basedOn w:val="Normalny"/>
    <w:next w:val="Normalny"/>
    <w:link w:val="Nagwek2Znak"/>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C72FF"/>
    <w:pPr>
      <w:tabs>
        <w:tab w:val="center" w:pos="4819"/>
        <w:tab w:val="right" w:pos="9638"/>
      </w:tabs>
    </w:pPr>
    <w:rPr>
      <w:rFonts w:asciiTheme="minorHAnsi" w:eastAsiaTheme="minorHAnsi" w:hAnsiTheme="minorHAnsi" w:cstheme="minorBidi"/>
    </w:rPr>
  </w:style>
  <w:style w:type="character" w:customStyle="1" w:styleId="NagwekZnak">
    <w:name w:val="Nagłówek Znak"/>
    <w:basedOn w:val="Domylnaczcionkaakapitu"/>
    <w:link w:val="Nagwek"/>
    <w:rsid w:val="009C72FF"/>
  </w:style>
  <w:style w:type="paragraph" w:styleId="Stopka">
    <w:name w:val="footer"/>
    <w:basedOn w:val="Normalny"/>
    <w:link w:val="StopkaZnak"/>
    <w:unhideWhenUsed/>
    <w:rsid w:val="009C72FF"/>
    <w:pPr>
      <w:tabs>
        <w:tab w:val="center" w:pos="4819"/>
        <w:tab w:val="right" w:pos="9638"/>
      </w:tabs>
    </w:pPr>
    <w:rPr>
      <w:rFonts w:asciiTheme="minorHAnsi" w:eastAsiaTheme="minorHAnsi" w:hAnsiTheme="minorHAnsi" w:cstheme="minorBidi"/>
    </w:rPr>
  </w:style>
  <w:style w:type="character" w:customStyle="1" w:styleId="StopkaZnak">
    <w:name w:val="Stopka Znak"/>
    <w:basedOn w:val="Domylnaczcionkaakapitu"/>
    <w:link w:val="Stopka"/>
    <w:rsid w:val="009C72FF"/>
  </w:style>
  <w:style w:type="paragraph" w:styleId="Bezodstpw">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ipercze">
    <w:name w:val="Hyperlink"/>
    <w:basedOn w:val="Domylnaczcionkaakapitu"/>
    <w:uiPriority w:val="99"/>
    <w:unhideWhenUsed/>
    <w:rsid w:val="002D09B0"/>
    <w:rPr>
      <w:color w:val="0563C1" w:themeColor="hyperlink"/>
      <w:u w:val="single"/>
    </w:rPr>
  </w:style>
  <w:style w:type="paragraph" w:styleId="Tekstdymka">
    <w:name w:val="Balloon Text"/>
    <w:basedOn w:val="Normalny"/>
    <w:link w:val="TekstdymkaZnak"/>
    <w:uiPriority w:val="99"/>
    <w:semiHidden/>
    <w:unhideWhenUsed/>
    <w:rsid w:val="00813CDA"/>
    <w:rPr>
      <w:rFonts w:ascii="Tahoma" w:hAnsi="Tahoma" w:cs="Tahoma"/>
      <w:sz w:val="16"/>
    </w:rPr>
  </w:style>
  <w:style w:type="character" w:customStyle="1" w:styleId="TekstdymkaZnak">
    <w:name w:val="Tekst dymka Znak"/>
    <w:basedOn w:val="Domylnaczcionkaakapitu"/>
    <w:link w:val="Tekstdymka"/>
    <w:uiPriority w:val="99"/>
    <w:semiHidden/>
    <w:rsid w:val="00813CDA"/>
    <w:rPr>
      <w:rFonts w:ascii="Tahoma" w:eastAsia="Times New Roman" w:hAnsi="Tahoma" w:cs="Tahoma"/>
      <w:sz w:val="16"/>
    </w:rPr>
  </w:style>
  <w:style w:type="paragraph" w:customStyle="1" w:styleId="Corpodeltesto21">
    <w:name w:val="Corpo del testo 21"/>
    <w:basedOn w:val="Normalny"/>
    <w:uiPriority w:val="99"/>
    <w:rsid w:val="00D72EB1"/>
    <w:pPr>
      <w:suppressAutoHyphens/>
      <w:spacing w:line="360" w:lineRule="atLeast"/>
      <w:jc w:val="both"/>
    </w:pPr>
    <w:rPr>
      <w:rFonts w:ascii="Univers" w:hAnsi="Univers" w:cs="Univers"/>
    </w:rPr>
  </w:style>
  <w:style w:type="paragraph" w:styleId="Tekstpodstawowy2">
    <w:name w:val="Body Text 2"/>
    <w:basedOn w:val="Normalny"/>
    <w:link w:val="Tekstpodstawowy2Znak"/>
    <w:uiPriority w:val="99"/>
    <w:rsid w:val="000A692D"/>
    <w:pPr>
      <w:spacing w:line="360" w:lineRule="atLeast"/>
      <w:jc w:val="both"/>
    </w:pPr>
    <w:rPr>
      <w:rFonts w:ascii="Univers" w:hAnsi="Univers" w:cs="Univers"/>
    </w:rPr>
  </w:style>
  <w:style w:type="character" w:customStyle="1" w:styleId="Tekstpodstawowy2Znak">
    <w:name w:val="Tekst podstawowy 2 Znak"/>
    <w:basedOn w:val="Domylnaczcionkaakapitu"/>
    <w:link w:val="Tekstpodstawowy2"/>
    <w:uiPriority w:val="99"/>
    <w:rsid w:val="000A692D"/>
    <w:rPr>
      <w:rFonts w:ascii="Univers" w:eastAsia="Times New Roman" w:hAnsi="Univers" w:cs="Univers"/>
    </w:rPr>
  </w:style>
  <w:style w:type="paragraph" w:customStyle="1" w:styleId="NormaleWeb1">
    <w:name w:val="Normale (Web)1"/>
    <w:basedOn w:val="Normalny"/>
    <w:rsid w:val="000F631A"/>
    <w:pPr>
      <w:widowControl w:val="0"/>
      <w:suppressAutoHyphens/>
      <w:spacing w:before="28" w:after="28" w:line="100" w:lineRule="atLeast"/>
    </w:pPr>
    <w:rPr>
      <w:kern w:val="1"/>
    </w:rPr>
  </w:style>
  <w:style w:type="character" w:customStyle="1" w:styleId="field-content">
    <w:name w:val="field-content"/>
    <w:basedOn w:val="Domylnaczcionkaakapitu"/>
    <w:rsid w:val="001B7EC4"/>
  </w:style>
  <w:style w:type="character" w:customStyle="1" w:styleId="Nagwek1Znak">
    <w:name w:val="Nagłówek 1 Znak"/>
    <w:basedOn w:val="Domylnaczcionkaakapitu"/>
    <w:link w:val="Nagwek1"/>
    <w:uiPriority w:val="9"/>
    <w:rsid w:val="00992575"/>
    <w:rPr>
      <w:rFonts w:ascii="Times New Roman" w:hAnsi="Times New Roman" w:cs="Times New Roman"/>
      <w:b/>
      <w:color w:val="000000"/>
      <w:kern w:val="36"/>
      <w:sz w:val="48"/>
    </w:rPr>
  </w:style>
  <w:style w:type="paragraph" w:styleId="NormalnyWeb">
    <w:name w:val="Normal (Web)"/>
    <w:basedOn w:val="Normalny"/>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Domylnaczcionkaakapitu"/>
    <w:rsid w:val="00992575"/>
  </w:style>
  <w:style w:type="character" w:styleId="Uwydatnienie">
    <w:name w:val="Emphasis"/>
    <w:basedOn w:val="Domylnaczcionkaakapitu"/>
    <w:qFormat/>
    <w:rsid w:val="00992575"/>
    <w:rPr>
      <w:i/>
    </w:rPr>
  </w:style>
  <w:style w:type="character" w:styleId="Pogrubienie">
    <w:name w:val="Strong"/>
    <w:basedOn w:val="Domylnaczcionkaakapitu"/>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kstpodstawowy">
    <w:name w:val="Body Text"/>
    <w:basedOn w:val="Normalny"/>
    <w:link w:val="TekstpodstawowyZnak"/>
    <w:uiPriority w:val="99"/>
    <w:semiHidden/>
    <w:unhideWhenUsed/>
    <w:rsid w:val="002933F5"/>
    <w:pPr>
      <w:spacing w:after="120"/>
    </w:pPr>
  </w:style>
  <w:style w:type="character" w:customStyle="1" w:styleId="TekstpodstawowyZnak">
    <w:name w:val="Tekst podstawowy Znak"/>
    <w:basedOn w:val="Domylnaczcionkaakapitu"/>
    <w:link w:val="Tekstpodstawowy"/>
    <w:uiPriority w:val="99"/>
    <w:semiHidden/>
    <w:rsid w:val="002933F5"/>
    <w:rPr>
      <w:rFonts w:ascii="Arial" w:eastAsia="Times New Roman" w:hAnsi="Arial" w:cs="Times New Roman"/>
    </w:rPr>
  </w:style>
  <w:style w:type="paragraph" w:styleId="Akapitzlist">
    <w:name w:val="List Paragraph"/>
    <w:basedOn w:val="Normalny"/>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UyteHipercze">
    <w:name w:val="FollowedHyperlink"/>
    <w:basedOn w:val="Domylnaczcionkaakapitu"/>
    <w:uiPriority w:val="99"/>
    <w:semiHidden/>
    <w:unhideWhenUsed/>
    <w:rsid w:val="00926AA9"/>
    <w:rPr>
      <w:color w:val="954F72" w:themeColor="followedHyperlink"/>
      <w:u w:val="single"/>
    </w:rPr>
  </w:style>
  <w:style w:type="character" w:customStyle="1" w:styleId="Menzionenonrisolta1">
    <w:name w:val="Menzione non risolta1"/>
    <w:basedOn w:val="Domylnaczcionkaakapitu"/>
    <w:uiPriority w:val="99"/>
    <w:semiHidden/>
    <w:unhideWhenUsed/>
    <w:rsid w:val="001E20F6"/>
    <w:rPr>
      <w:color w:val="605E5C"/>
      <w:shd w:val="clear" w:color="auto" w:fill="E1DFDD"/>
    </w:rPr>
  </w:style>
  <w:style w:type="character" w:customStyle="1" w:styleId="Nagwek2Znak">
    <w:name w:val="Nagłówek 2 Znak"/>
    <w:basedOn w:val="Domylnaczcionkaakapitu"/>
    <w:link w:val="Nagwek2"/>
    <w:uiPriority w:val="9"/>
    <w:rsid w:val="00000E4D"/>
    <w:rPr>
      <w:rFonts w:asciiTheme="majorHAnsi" w:eastAsiaTheme="majorEastAsia" w:hAnsiTheme="majorHAnsi" w:cstheme="majorBidi"/>
      <w:color w:val="2F5496" w:themeColor="accent1" w:themeShade="BF"/>
      <w:sz w:val="26"/>
    </w:rPr>
  </w:style>
  <w:style w:type="character" w:styleId="Nierozpoznanawzmianka">
    <w:name w:val="Unresolved Mention"/>
    <w:basedOn w:val="Domylnaczcionkaakapitu"/>
    <w:uiPriority w:val="99"/>
    <w:semiHidden/>
    <w:unhideWhenUsed/>
    <w:rsid w:val="00456090"/>
    <w:rPr>
      <w:color w:val="605E5C"/>
      <w:shd w:val="clear" w:color="auto" w:fill="E1DFDD"/>
    </w:rPr>
  </w:style>
  <w:style w:type="paragraph" w:styleId="Tekstpodstawowywcity">
    <w:name w:val="Body Text Indent"/>
    <w:basedOn w:val="Normalny"/>
    <w:link w:val="TekstpodstawowywcityZnak"/>
    <w:uiPriority w:val="99"/>
    <w:semiHidden/>
    <w:unhideWhenUsed/>
    <w:rsid w:val="00CD3C00"/>
    <w:pPr>
      <w:spacing w:after="120"/>
      <w:ind w:left="283"/>
    </w:pPr>
  </w:style>
  <w:style w:type="character" w:customStyle="1" w:styleId="TekstpodstawowywcityZnak">
    <w:name w:val="Tekst podstawowy wcięty Znak"/>
    <w:basedOn w:val="Domylnaczcionkaakapitu"/>
    <w:link w:val="Tekstpodstawowywcity"/>
    <w:uiPriority w:val="99"/>
    <w:semiHidden/>
    <w:rsid w:val="00CD3C00"/>
    <w:rPr>
      <w:rFonts w:ascii="Arial" w:eastAsia="Times New Roman" w:hAnsi="Arial" w:cs="Times New Roman"/>
    </w:rPr>
  </w:style>
  <w:style w:type="paragraph" w:customStyle="1" w:styleId="P68B1DB1-Normale1">
    <w:name w:val="P68B1DB1-Normale1"/>
    <w:basedOn w:val="Normalny"/>
    <w:rPr>
      <w:b/>
      <w:sz w:val="28"/>
    </w:rPr>
  </w:style>
  <w:style w:type="paragraph" w:customStyle="1" w:styleId="P68B1DB1-Normale2">
    <w:name w:val="P68B1DB1-Normale2"/>
    <w:basedOn w:val="Normalny"/>
    <w:rPr>
      <w:b/>
      <w:sz w:val="32"/>
    </w:rPr>
  </w:style>
  <w:style w:type="paragraph" w:customStyle="1" w:styleId="P68B1DB1-Normale3">
    <w:name w:val="P68B1DB1-Normale3"/>
    <w:basedOn w:val="Normalny"/>
    <w:rPr>
      <w:b/>
    </w:rPr>
  </w:style>
  <w:style w:type="paragraph" w:customStyle="1" w:styleId="P68B1DB1-Pidipagina4">
    <w:name w:val="P68B1DB1-Pidipagina4"/>
    <w:basedOn w:val="Stopka"/>
    <w:rPr>
      <w:rFonts w:ascii="Arial" w:hAnsi="Arial" w:cs="Arial"/>
      <w:b/>
      <w:color w:val="000000" w:themeColor="text1"/>
      <w:sz w:val="18"/>
    </w:rPr>
  </w:style>
  <w:style w:type="paragraph" w:customStyle="1" w:styleId="P68B1DB1-Pidipagina5">
    <w:name w:val="P68B1DB1-Pidipagina5"/>
    <w:basedOn w:val="Stopka"/>
    <w:rPr>
      <w:rFonts w:ascii="Arial" w:hAnsi="Arial" w:cs="Arial"/>
      <w:color w:val="000000" w:themeColor="text1"/>
      <w:sz w:val="18"/>
    </w:rPr>
  </w:style>
  <w:style w:type="paragraph" w:customStyle="1" w:styleId="P68B1DB1-Pidipagina6">
    <w:name w:val="P68B1DB1-Pidipagina6"/>
    <w:basedOn w:val="Stopka"/>
    <w:rPr>
      <w:color w:val="000000" w:themeColor="text1"/>
    </w:rPr>
  </w:style>
  <w:style w:type="paragraph" w:customStyle="1" w:styleId="P68B1DB1-Pidipagina7">
    <w:name w:val="P68B1DB1-Pidipagina7"/>
    <w:basedOn w:val="Stopka"/>
    <w:rPr>
      <w:rFonts w:ascii="HelveticaNeueLT Std" w:hAnsi="HelveticaNeueLT Std" w:cs="Arial"/>
      <w:color w:val="00638E"/>
      <w:sz w:val="20"/>
    </w:rPr>
  </w:style>
  <w:style w:type="character" w:styleId="Odwoaniedokomentarza">
    <w:name w:val="annotation reference"/>
    <w:basedOn w:val="Domylnaczcionkaakapitu"/>
    <w:uiPriority w:val="99"/>
    <w:semiHidden/>
    <w:unhideWhenUsed/>
    <w:rsid w:val="00767952"/>
    <w:rPr>
      <w:sz w:val="16"/>
      <w:szCs w:val="16"/>
    </w:rPr>
  </w:style>
  <w:style w:type="paragraph" w:styleId="Tekstkomentarza">
    <w:name w:val="annotation text"/>
    <w:basedOn w:val="Normalny"/>
    <w:link w:val="TekstkomentarzaZnak"/>
    <w:uiPriority w:val="99"/>
    <w:semiHidden/>
    <w:unhideWhenUsed/>
    <w:rsid w:val="00767952"/>
    <w:rPr>
      <w:sz w:val="20"/>
    </w:rPr>
  </w:style>
  <w:style w:type="character" w:customStyle="1" w:styleId="TekstkomentarzaZnak">
    <w:name w:val="Tekst komentarza Znak"/>
    <w:basedOn w:val="Domylnaczcionkaakapitu"/>
    <w:link w:val="Tekstkomentarza"/>
    <w:uiPriority w:val="99"/>
    <w:semiHidden/>
    <w:rsid w:val="00767952"/>
    <w:rPr>
      <w:rFonts w:ascii="Arial" w:eastAsia="Times New Roman" w:hAnsi="Arial" w:cs="Times New Roman"/>
      <w:sz w:val="20"/>
    </w:rPr>
  </w:style>
  <w:style w:type="paragraph" w:styleId="Tematkomentarza">
    <w:name w:val="annotation subject"/>
    <w:basedOn w:val="Tekstkomentarza"/>
    <w:next w:val="Tekstkomentarza"/>
    <w:link w:val="TematkomentarzaZnak"/>
    <w:uiPriority w:val="99"/>
    <w:semiHidden/>
    <w:unhideWhenUsed/>
    <w:rsid w:val="00767952"/>
    <w:rPr>
      <w:b/>
      <w:bCs/>
    </w:rPr>
  </w:style>
  <w:style w:type="character" w:customStyle="1" w:styleId="TematkomentarzaZnak">
    <w:name w:val="Temat komentarza Znak"/>
    <w:basedOn w:val="TekstkomentarzaZnak"/>
    <w:link w:val="Tematkomentarza"/>
    <w:uiPriority w:val="99"/>
    <w:semiHidden/>
    <w:rsid w:val="00767952"/>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6264">
      <w:bodyDiv w:val="1"/>
      <w:marLeft w:val="0"/>
      <w:marRight w:val="0"/>
      <w:marTop w:val="0"/>
      <w:marBottom w:val="0"/>
      <w:divBdr>
        <w:top w:val="none" w:sz="0" w:space="0" w:color="auto"/>
        <w:left w:val="none" w:sz="0" w:space="0" w:color="auto"/>
        <w:bottom w:val="none" w:sz="0" w:space="0" w:color="auto"/>
        <w:right w:val="none" w:sz="0" w:space="0" w:color="auto"/>
      </w:divBdr>
      <w:divsChild>
        <w:div w:id="654921739">
          <w:marLeft w:val="0"/>
          <w:marRight w:val="0"/>
          <w:marTop w:val="0"/>
          <w:marBottom w:val="0"/>
          <w:divBdr>
            <w:top w:val="none" w:sz="0" w:space="0" w:color="auto"/>
            <w:left w:val="none" w:sz="0" w:space="0" w:color="auto"/>
            <w:bottom w:val="none" w:sz="0" w:space="0" w:color="auto"/>
            <w:right w:val="none" w:sz="0" w:space="0" w:color="auto"/>
          </w:divBdr>
          <w:divsChild>
            <w:div w:id="766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argentari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pinecembra.it/info/pagine-gialle/guide-e-accompagnatori-di-territorio" TargetMode="External"/><Relationship Id="rId4" Type="http://schemas.openxmlformats.org/officeDocument/2006/relationships/settings" Target="settings.xml"/><Relationship Id="rId9" Type="http://schemas.openxmlformats.org/officeDocument/2006/relationships/hyperlink" Target="http://www.ecoargentari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1504</Words>
  <Characters>9029</Characters>
  <Application>Microsoft Office Word</Application>
  <DocSecurity>0</DocSecurity>
  <Lines>75</Lines>
  <Paragraphs>21</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Anna Wrblewska</cp:lastModifiedBy>
  <cp:revision>4</cp:revision>
  <cp:lastPrinted>2021-09-21T11:03:00Z</cp:lastPrinted>
  <dcterms:created xsi:type="dcterms:W3CDTF">2021-09-21T11:02:00Z</dcterms:created>
  <dcterms:modified xsi:type="dcterms:W3CDTF">2021-09-22T05:52:00Z</dcterms:modified>
</cp:coreProperties>
</file>