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381C" w:rsidRPr="00102AEA" w:rsidRDefault="009D381C" w:rsidP="001D41D3">
      <w:pPr>
        <w:jc w:val="both"/>
        <w:rPr>
          <w:rStyle w:val="Enfasigrassetto"/>
          <w:rFonts w:cs="Arial"/>
          <w:color w:val="000000"/>
          <w:sz w:val="28"/>
          <w:lang w:val="pl-PL"/>
        </w:rPr>
      </w:pPr>
      <w:r>
        <w:rPr>
          <w:rStyle w:val="Enfasigrassetto"/>
          <w:rFonts w:cs="Arial"/>
          <w:color w:val="000000"/>
          <w:sz w:val="28"/>
          <w:lang w:val="pl-PL"/>
        </w:rPr>
        <w:t>L</w:t>
      </w:r>
      <w:r w:rsidRPr="00102AEA">
        <w:rPr>
          <w:rStyle w:val="Enfasigrassetto"/>
          <w:rFonts w:cs="Arial"/>
          <w:color w:val="000000"/>
          <w:sz w:val="28"/>
          <w:lang w:val="pl-PL"/>
        </w:rPr>
        <w:t xml:space="preserve">okalne </w:t>
      </w:r>
      <w:r>
        <w:rPr>
          <w:rStyle w:val="Enfasigrassetto"/>
          <w:rFonts w:cs="Arial"/>
          <w:color w:val="000000"/>
          <w:sz w:val="28"/>
          <w:lang w:val="pl-PL"/>
        </w:rPr>
        <w:t>p</w:t>
      </w:r>
      <w:r w:rsidRPr="00102AEA">
        <w:rPr>
          <w:rStyle w:val="Enfasigrassetto"/>
          <w:rFonts w:cs="Arial"/>
          <w:color w:val="000000"/>
          <w:sz w:val="28"/>
          <w:lang w:val="pl-PL"/>
        </w:rPr>
        <w:t>rodukty oraz wyroby rzemieślnicze najwyższej jakości</w:t>
      </w:r>
    </w:p>
    <w:p w:rsidR="009D381C" w:rsidRPr="00102AEA" w:rsidRDefault="009D381C" w:rsidP="001D41D3">
      <w:pPr>
        <w:jc w:val="both"/>
        <w:rPr>
          <w:rStyle w:val="Enfasigrassetto"/>
          <w:rFonts w:cs="Arial"/>
          <w:color w:val="000000"/>
          <w:sz w:val="32"/>
          <w:lang w:val="pl-PL"/>
        </w:rPr>
      </w:pPr>
      <w:r w:rsidRPr="00102AEA">
        <w:rPr>
          <w:rStyle w:val="Enfasigrassetto"/>
          <w:rFonts w:cs="Arial"/>
          <w:color w:val="000000"/>
          <w:sz w:val="32"/>
          <w:lang w:val="pl-PL"/>
        </w:rPr>
        <w:t>POZNAJ MAGICZNY ŚWIAT RYNKÓW ŚWIĄTECZNYCH</w:t>
      </w:r>
    </w:p>
    <w:p w:rsidR="009D381C" w:rsidRPr="00102AEA" w:rsidRDefault="009D381C" w:rsidP="001D41D3">
      <w:pPr>
        <w:jc w:val="both"/>
        <w:rPr>
          <w:b/>
          <w:szCs w:val="24"/>
          <w:lang w:val="pl-PL"/>
        </w:rPr>
      </w:pPr>
    </w:p>
    <w:p w:rsidR="009D381C" w:rsidRPr="00102AEA" w:rsidRDefault="009D381C" w:rsidP="001D41D3">
      <w:pPr>
        <w:jc w:val="both"/>
        <w:rPr>
          <w:b/>
          <w:szCs w:val="24"/>
          <w:lang w:val="pl-PL"/>
        </w:rPr>
      </w:pPr>
      <w:r w:rsidRPr="00102AEA">
        <w:rPr>
          <w:b/>
          <w:szCs w:val="24"/>
          <w:lang w:val="pl-PL"/>
        </w:rPr>
        <w:t>Fascynująca podróż osnuta wyjątkową atmosferą, bogata w mieniące się świat</w:t>
      </w:r>
      <w:r>
        <w:rPr>
          <w:b/>
          <w:szCs w:val="24"/>
          <w:lang w:val="pl-PL"/>
        </w:rPr>
        <w:t>ełka</w:t>
      </w:r>
      <w:r w:rsidRPr="00102AEA">
        <w:rPr>
          <w:b/>
          <w:szCs w:val="24"/>
          <w:lang w:val="pl-PL"/>
        </w:rPr>
        <w:t xml:space="preserve"> oraz kolory, kusząca wyśmienitymi smakami oraz nieprzeciętnymi dekoracjami  w Trydencie, Rovereto, Arco, Levico Terme oraz miasteczkach Rango i Tenno. Znajdziesz tu inspiracje na oryginalny prezent pod choinkę.</w:t>
      </w:r>
    </w:p>
    <w:p w:rsidR="009D381C" w:rsidRPr="00102AEA" w:rsidRDefault="009D381C" w:rsidP="001D41D3">
      <w:pPr>
        <w:jc w:val="both"/>
        <w:rPr>
          <w:szCs w:val="24"/>
          <w:lang w:val="pl-PL"/>
        </w:rPr>
      </w:pPr>
    </w:p>
    <w:p w:rsidR="009D381C" w:rsidRDefault="009D381C" w:rsidP="001D41D3">
      <w:pPr>
        <w:jc w:val="both"/>
        <w:rPr>
          <w:szCs w:val="24"/>
          <w:lang w:val="pl-PL"/>
        </w:rPr>
      </w:pPr>
      <w:r w:rsidRPr="00102AEA">
        <w:rPr>
          <w:szCs w:val="24"/>
          <w:lang w:val="pl-PL"/>
        </w:rPr>
        <w:t>Również w tym roku magia Świąt sprawi, że Trentino przemieni się w krainę obfitującą w mieniące się światełka, de</w:t>
      </w:r>
      <w:r>
        <w:rPr>
          <w:szCs w:val="24"/>
          <w:lang w:val="pl-PL"/>
        </w:rPr>
        <w:t xml:space="preserve">likatne dźwięki, zapachy oraz wydarzenia, których nie możesz przeoczyć. W </w:t>
      </w:r>
      <w:r w:rsidRPr="00102AEA">
        <w:rPr>
          <w:b/>
          <w:szCs w:val="24"/>
          <w:lang w:val="pl-PL"/>
        </w:rPr>
        <w:t>Trydencie</w:t>
      </w:r>
      <w:r>
        <w:rPr>
          <w:szCs w:val="24"/>
          <w:lang w:val="pl-PL"/>
        </w:rPr>
        <w:t xml:space="preserve">, w samym sercu miasta na Piazza Fiera oraz Piazza Cesare Battisti zostanie otwarty słynny Rynek Świąteczny (czynny codziennie od godz. 10:00 do 19:30, z wyjątkiem 25 grudnia), na którym </w:t>
      </w:r>
      <w:r w:rsidRPr="00DA6617">
        <w:rPr>
          <w:b/>
          <w:szCs w:val="24"/>
          <w:lang w:val="pl-PL"/>
        </w:rPr>
        <w:t>od</w:t>
      </w:r>
      <w:r>
        <w:rPr>
          <w:szCs w:val="24"/>
          <w:lang w:val="pl-PL"/>
        </w:rPr>
        <w:t xml:space="preserve"> </w:t>
      </w:r>
      <w:r w:rsidRPr="00102AEA">
        <w:rPr>
          <w:b/>
          <w:szCs w:val="24"/>
          <w:lang w:val="pl-PL"/>
        </w:rPr>
        <w:t>24 listopada do 6 stycznia</w:t>
      </w:r>
      <w:r>
        <w:rPr>
          <w:szCs w:val="24"/>
          <w:lang w:val="pl-PL"/>
        </w:rPr>
        <w:t xml:space="preserve">  90 drewnianych domków zaprezentuje najlepsze wyroby rzemieślnicze regionu oraz lokalne specjały – wina, grappy, wędliny oraz sery. W samym centrum placu Piazza Fiera na gości czeka prawdziwa „wyspa smaków” z szerokim wyborem smacznych dań. Ponadto od 17 listopada do 6 stycznia w licznych tradycyjnych lokalach, restauracjach oraz pizzeriach Trydentu dostępne będą specjalne </w:t>
      </w:r>
      <w:r w:rsidRPr="00AA72FF">
        <w:rPr>
          <w:b/>
          <w:szCs w:val="24"/>
          <w:lang w:val="pl-PL"/>
        </w:rPr>
        <w:t>menu świąteczne</w:t>
      </w:r>
      <w:r>
        <w:rPr>
          <w:szCs w:val="24"/>
          <w:lang w:val="pl-PL"/>
        </w:rPr>
        <w:t xml:space="preserve"> (</w:t>
      </w:r>
      <w:r w:rsidRPr="00AA72FF">
        <w:rPr>
          <w:i/>
          <w:szCs w:val="24"/>
          <w:lang w:val="pl-PL"/>
        </w:rPr>
        <w:t>Natale a tavola</w:t>
      </w:r>
      <w:r>
        <w:rPr>
          <w:szCs w:val="24"/>
          <w:lang w:val="pl-PL"/>
        </w:rPr>
        <w:t>).</w:t>
      </w:r>
    </w:p>
    <w:p w:rsidR="009D381C" w:rsidRDefault="009D381C" w:rsidP="001D41D3">
      <w:pPr>
        <w:jc w:val="both"/>
        <w:rPr>
          <w:szCs w:val="24"/>
          <w:lang w:val="pl-PL"/>
        </w:rPr>
      </w:pPr>
      <w:r w:rsidRPr="00DD7748">
        <w:rPr>
          <w:b/>
          <w:szCs w:val="24"/>
          <w:lang w:val="pl-PL"/>
        </w:rPr>
        <w:t>Od</w:t>
      </w:r>
      <w:r>
        <w:rPr>
          <w:szCs w:val="24"/>
          <w:lang w:val="pl-PL"/>
        </w:rPr>
        <w:t xml:space="preserve"> </w:t>
      </w:r>
      <w:r w:rsidRPr="00A402E7">
        <w:rPr>
          <w:b/>
          <w:szCs w:val="24"/>
          <w:lang w:val="pl-PL"/>
        </w:rPr>
        <w:t>24 listopada do 6 stycznia</w:t>
      </w:r>
      <w:r>
        <w:rPr>
          <w:szCs w:val="24"/>
          <w:lang w:val="pl-PL"/>
        </w:rPr>
        <w:t xml:space="preserve"> </w:t>
      </w:r>
      <w:r w:rsidRPr="00B221AA">
        <w:rPr>
          <w:b/>
          <w:szCs w:val="24"/>
          <w:lang w:val="pl-PL"/>
        </w:rPr>
        <w:t>Rovereto</w:t>
      </w:r>
      <w:r>
        <w:rPr>
          <w:szCs w:val="24"/>
          <w:lang w:val="pl-PL"/>
        </w:rPr>
        <w:t xml:space="preserve"> stanie się miejscem wyjątkowym, witającym swoich gości zapachem żywicy, drewna oraz przejrzystym, gwieździstym niebem górującym nad rozległym Rynkiem Świątecznym, ulokowanym na starym mieście. Liczne drewniane domki umieszczone we wspaniałym kontekście eleganckich kamienic z XVIII wieku, średniowiecznych zabudowań, muzeów, nowoczesnych placów, a wszystko okraszone bogatym programem ciekawych wydarzeń.</w:t>
      </w:r>
    </w:p>
    <w:p w:rsidR="009D381C" w:rsidRDefault="009D381C" w:rsidP="001D41D3">
      <w:pPr>
        <w:jc w:val="both"/>
        <w:rPr>
          <w:szCs w:val="24"/>
          <w:lang w:val="pl-PL"/>
        </w:rPr>
      </w:pPr>
      <w:r>
        <w:rPr>
          <w:szCs w:val="24"/>
          <w:lang w:val="pl-PL"/>
        </w:rPr>
        <w:t xml:space="preserve">Rynek Świąteczny w </w:t>
      </w:r>
      <w:r w:rsidRPr="00160F6B">
        <w:rPr>
          <w:b/>
          <w:szCs w:val="24"/>
          <w:lang w:val="pl-PL"/>
        </w:rPr>
        <w:t>Arco</w:t>
      </w:r>
      <w:r>
        <w:rPr>
          <w:szCs w:val="24"/>
          <w:lang w:val="pl-PL"/>
        </w:rPr>
        <w:t>, położony u podnóż</w:t>
      </w:r>
      <w:r w:rsidR="00DE1939">
        <w:rPr>
          <w:szCs w:val="24"/>
          <w:lang w:val="pl-PL"/>
        </w:rPr>
        <w:t>a</w:t>
      </w:r>
      <w:r>
        <w:rPr>
          <w:szCs w:val="24"/>
          <w:lang w:val="pl-PL"/>
        </w:rPr>
        <w:t xml:space="preserve"> zamku, zaprasza od 16 listopada do 6 stycznia. W 40 drewnianych domkach prym wiodą kulinarne specjały oraz lokalne wyroby rzemieślnicze o tematyce świątecznej. Ważnymi bohaterami rynku są bez wątpienia zwierzęta, m. in. kozy, które można pogłaskać oraz osiołki, na których grzbiecie można będzie przemierzyć urocze uliczki miasteczka. Ważnym punktem bogatego kalendarza imprez i wydarzeń jest spektakl „Moonlight” (8 grudnia) połączony z pokazem sztucznych ogni oraz świetlnymi projekcjami na kamienicach starego miasta.</w:t>
      </w:r>
    </w:p>
    <w:p w:rsidR="009D381C" w:rsidRDefault="009D381C" w:rsidP="001D41D3">
      <w:pPr>
        <w:jc w:val="both"/>
        <w:rPr>
          <w:szCs w:val="24"/>
          <w:lang w:val="pl-PL"/>
        </w:rPr>
      </w:pPr>
      <w:r>
        <w:rPr>
          <w:szCs w:val="24"/>
          <w:lang w:val="pl-PL"/>
        </w:rPr>
        <w:t xml:space="preserve">W </w:t>
      </w:r>
      <w:r w:rsidRPr="007F3D48">
        <w:rPr>
          <w:b/>
          <w:szCs w:val="24"/>
          <w:lang w:val="pl-PL"/>
        </w:rPr>
        <w:t>Levico Terme</w:t>
      </w:r>
      <w:r>
        <w:rPr>
          <w:szCs w:val="24"/>
          <w:lang w:val="pl-PL"/>
        </w:rPr>
        <w:t xml:space="preserve"> w dolinie Valsugana na Rynku Świątecznym, zorganizowanym w imponującym parku Habsburgów, od 24 listopada do 6 stycznia można będzie odczuć prawdziwą świąteczną atmosferę. Sama lokalizacja zasługuje na specjalną uwagę, gdyż mowa tu o parku wpisanym na listę Zabytkowych Ogrodów Włoch. Drewniane domki zostaną rozstawione wzdłuż oświetlonych alejek parku pod wielowiekowymi drzewami. W czasie trwania Rynku Świątecznego w parku odbędą się liczne koncerty tradycyjnych chórów góralskich, wydarzenia gastronomiczne poświęcone serom produkowanym w górach, tradycyjnej polencie – potrawie z mąki kukurydzianej, ziemniakom z tutejszych gór oraz różnym odmianom miodu. 24 oraz 26 grudnia </w:t>
      </w:r>
      <w:r w:rsidR="00DE1939">
        <w:rPr>
          <w:szCs w:val="24"/>
          <w:lang w:val="pl-PL"/>
        </w:rPr>
        <w:t>odwiedzający Rynek Świąteczny</w:t>
      </w:r>
      <w:r>
        <w:rPr>
          <w:szCs w:val="24"/>
          <w:lang w:val="pl-PL"/>
        </w:rPr>
        <w:t xml:space="preserve"> będą mogli podziwiać jasełka, widowisko o Bożym Narodzeniu. </w:t>
      </w:r>
    </w:p>
    <w:p w:rsidR="009D381C" w:rsidRDefault="007B3975" w:rsidP="001D41D3">
      <w:pPr>
        <w:jc w:val="both"/>
        <w:rPr>
          <w:szCs w:val="24"/>
          <w:lang w:val="pl-PL"/>
        </w:rPr>
      </w:pPr>
      <w:r>
        <w:rPr>
          <w:szCs w:val="24"/>
          <w:lang w:val="pl-PL"/>
        </w:rPr>
        <w:lastRenderedPageBreak/>
        <w:t>Świąteczne tradycje ożyją r</w:t>
      </w:r>
      <w:r w:rsidR="009D381C">
        <w:rPr>
          <w:szCs w:val="24"/>
          <w:lang w:val="pl-PL"/>
        </w:rPr>
        <w:t xml:space="preserve">ównież w średniowiecznych miasteczkach </w:t>
      </w:r>
      <w:r w:rsidR="009D381C" w:rsidRPr="00050A8D">
        <w:rPr>
          <w:b/>
          <w:szCs w:val="24"/>
          <w:lang w:val="pl-PL"/>
        </w:rPr>
        <w:t>Rango</w:t>
      </w:r>
      <w:r w:rsidR="009D381C">
        <w:rPr>
          <w:szCs w:val="24"/>
          <w:lang w:val="pl-PL"/>
        </w:rPr>
        <w:t xml:space="preserve"> oraz </w:t>
      </w:r>
      <w:r w:rsidR="009D381C" w:rsidRPr="00050A8D">
        <w:rPr>
          <w:b/>
          <w:szCs w:val="24"/>
          <w:lang w:val="pl-PL"/>
        </w:rPr>
        <w:t>Canale di Tenno</w:t>
      </w:r>
      <w:r w:rsidR="009D381C">
        <w:rPr>
          <w:szCs w:val="24"/>
          <w:lang w:val="pl-PL"/>
        </w:rPr>
        <w:t>. Wyjątkową atmosferę tworzą tu zabytkowe portyki, małe urokliwe place i malownicze zaułki, które gościć będą świąteczne stragany oraz staną się miejscem ciekawych wydarzeń.</w:t>
      </w:r>
    </w:p>
    <w:p w:rsidR="001F045A" w:rsidRPr="00102AEA" w:rsidRDefault="009D381C" w:rsidP="001D41D3">
      <w:pPr>
        <w:jc w:val="both"/>
        <w:rPr>
          <w:szCs w:val="24"/>
          <w:lang w:val="pl-PL"/>
        </w:rPr>
      </w:pPr>
      <w:r>
        <w:rPr>
          <w:szCs w:val="24"/>
          <w:lang w:val="pl-PL"/>
        </w:rPr>
        <w:t>Więcej informacji na temat rynków świątecznych w Trentin</w:t>
      </w:r>
      <w:bookmarkStart w:id="0" w:name="_GoBack"/>
      <w:bookmarkEnd w:id="0"/>
      <w:r>
        <w:rPr>
          <w:szCs w:val="24"/>
          <w:lang w:val="pl-PL"/>
        </w:rPr>
        <w:t xml:space="preserve">o znajdziesz </w:t>
      </w:r>
      <w:hyperlink r:id="rId8" w:history="1">
        <w:r w:rsidRPr="006D25F7">
          <w:rPr>
            <w:rStyle w:val="Collegamentoipertestuale"/>
            <w:rFonts w:cs="Arial"/>
            <w:b/>
          </w:rPr>
          <w:t>na tej stronie</w:t>
        </w:r>
        <w:r w:rsidRPr="006D25F7">
          <w:rPr>
            <w:rStyle w:val="Collegamentoipertestuale"/>
            <w:szCs w:val="24"/>
            <w:lang w:val="pl-PL"/>
          </w:rPr>
          <w:t>.</w:t>
        </w:r>
      </w:hyperlink>
    </w:p>
    <w:sectPr w:rsidR="001F045A" w:rsidRPr="00102AEA"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2861" w:rsidRDefault="00EA2861" w:rsidP="009C72FF">
      <w:r>
        <w:separator/>
      </w:r>
    </w:p>
  </w:endnote>
  <w:endnote w:type="continuationSeparator" w:id="0">
    <w:p w:rsidR="00EA2861" w:rsidRDefault="00EA286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val="pl-PL" w:eastAsia="pl-PL"/>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val="pl-PL" w:eastAsia="pl-PL"/>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6D25F7">
    <w:pPr>
      <w:pStyle w:val="Pidipagina"/>
    </w:pPr>
    <w:r>
      <w:rPr>
        <w:noProof/>
        <w:lang w:eastAsia="it-IT"/>
      </w:rPr>
      <mc:AlternateContent>
        <mc:Choice Requires="wps">
          <w:drawing>
            <wp:anchor distT="4294967294" distB="4294967294"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3070B8"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2861" w:rsidRDefault="00EA2861" w:rsidP="009C72FF">
      <w:r>
        <w:separator/>
      </w:r>
    </w:p>
  </w:footnote>
  <w:footnote w:type="continuationSeparator" w:id="0">
    <w:p w:rsidR="00EA2861" w:rsidRDefault="00EA2861"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val="pl-PL" w:eastAsia="pl-PL"/>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20"/>
  <w:displayHorizontalDrawingGridEvery w:val="2"/>
  <w:displayVerticalDrawingGridEvery w:val="2"/>
  <w:characterSpacingControl w:val="doNotCompress"/>
  <w:hdrShapeDefaults>
    <o:shapedefaults v:ext="edit" spidmax="245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2D44"/>
    <w:rsid w:val="00034EE2"/>
    <w:rsid w:val="00050A8D"/>
    <w:rsid w:val="00061B3C"/>
    <w:rsid w:val="000708AA"/>
    <w:rsid w:val="00072523"/>
    <w:rsid w:val="00092B77"/>
    <w:rsid w:val="00094464"/>
    <w:rsid w:val="000970D5"/>
    <w:rsid w:val="000A692D"/>
    <w:rsid w:val="000A74CA"/>
    <w:rsid w:val="000B5F67"/>
    <w:rsid w:val="000C4F2A"/>
    <w:rsid w:val="000D27B1"/>
    <w:rsid w:val="000D59D2"/>
    <w:rsid w:val="000D62FB"/>
    <w:rsid w:val="000E6384"/>
    <w:rsid w:val="000F2041"/>
    <w:rsid w:val="000F5B39"/>
    <w:rsid w:val="000F631A"/>
    <w:rsid w:val="00102AEA"/>
    <w:rsid w:val="001205F9"/>
    <w:rsid w:val="00144F7C"/>
    <w:rsid w:val="00155FD3"/>
    <w:rsid w:val="00160F6B"/>
    <w:rsid w:val="001669D7"/>
    <w:rsid w:val="00182316"/>
    <w:rsid w:val="00184ABA"/>
    <w:rsid w:val="00185948"/>
    <w:rsid w:val="001908DC"/>
    <w:rsid w:val="001A5F8A"/>
    <w:rsid w:val="001B7510"/>
    <w:rsid w:val="001B76B1"/>
    <w:rsid w:val="001B7EC4"/>
    <w:rsid w:val="001C253C"/>
    <w:rsid w:val="001C5D85"/>
    <w:rsid w:val="001C6CA0"/>
    <w:rsid w:val="001D41D3"/>
    <w:rsid w:val="001F045A"/>
    <w:rsid w:val="001F2F71"/>
    <w:rsid w:val="001F7C2E"/>
    <w:rsid w:val="00201BB9"/>
    <w:rsid w:val="00201FC3"/>
    <w:rsid w:val="00205C13"/>
    <w:rsid w:val="00213E5F"/>
    <w:rsid w:val="00217EFF"/>
    <w:rsid w:val="0022549E"/>
    <w:rsid w:val="00236457"/>
    <w:rsid w:val="00244E4B"/>
    <w:rsid w:val="00252C6C"/>
    <w:rsid w:val="0025727E"/>
    <w:rsid w:val="0026492A"/>
    <w:rsid w:val="00287487"/>
    <w:rsid w:val="002933F5"/>
    <w:rsid w:val="00295B8D"/>
    <w:rsid w:val="002B2DF2"/>
    <w:rsid w:val="002D09B0"/>
    <w:rsid w:val="002D586D"/>
    <w:rsid w:val="003018AC"/>
    <w:rsid w:val="00335CD3"/>
    <w:rsid w:val="003366B6"/>
    <w:rsid w:val="00340B7A"/>
    <w:rsid w:val="00342BBD"/>
    <w:rsid w:val="003476B0"/>
    <w:rsid w:val="003661B4"/>
    <w:rsid w:val="00372762"/>
    <w:rsid w:val="00381AD6"/>
    <w:rsid w:val="00382BB2"/>
    <w:rsid w:val="003856DF"/>
    <w:rsid w:val="003B1141"/>
    <w:rsid w:val="003C52A3"/>
    <w:rsid w:val="003C6629"/>
    <w:rsid w:val="003F3739"/>
    <w:rsid w:val="003F6FC5"/>
    <w:rsid w:val="0041263B"/>
    <w:rsid w:val="00414B4A"/>
    <w:rsid w:val="004163D9"/>
    <w:rsid w:val="004348F1"/>
    <w:rsid w:val="0043702B"/>
    <w:rsid w:val="00446DF7"/>
    <w:rsid w:val="004619C9"/>
    <w:rsid w:val="00477470"/>
    <w:rsid w:val="004809A6"/>
    <w:rsid w:val="004A4134"/>
    <w:rsid w:val="004A7F86"/>
    <w:rsid w:val="004B1401"/>
    <w:rsid w:val="004B3FDD"/>
    <w:rsid w:val="004C3781"/>
    <w:rsid w:val="004E783A"/>
    <w:rsid w:val="004E7FDE"/>
    <w:rsid w:val="004F7CBE"/>
    <w:rsid w:val="00534CE9"/>
    <w:rsid w:val="0053601D"/>
    <w:rsid w:val="00540F62"/>
    <w:rsid w:val="00542A37"/>
    <w:rsid w:val="005637DC"/>
    <w:rsid w:val="00566508"/>
    <w:rsid w:val="00576704"/>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188F"/>
    <w:rsid w:val="00663B3C"/>
    <w:rsid w:val="00673E74"/>
    <w:rsid w:val="00695487"/>
    <w:rsid w:val="006B3D66"/>
    <w:rsid w:val="006D25F7"/>
    <w:rsid w:val="006D4C80"/>
    <w:rsid w:val="006E0545"/>
    <w:rsid w:val="007055CE"/>
    <w:rsid w:val="00717251"/>
    <w:rsid w:val="00724E05"/>
    <w:rsid w:val="007312A0"/>
    <w:rsid w:val="0074772B"/>
    <w:rsid w:val="0075635D"/>
    <w:rsid w:val="00764995"/>
    <w:rsid w:val="007701DF"/>
    <w:rsid w:val="0077380C"/>
    <w:rsid w:val="00780633"/>
    <w:rsid w:val="00797087"/>
    <w:rsid w:val="007A4552"/>
    <w:rsid w:val="007B0451"/>
    <w:rsid w:val="007B3975"/>
    <w:rsid w:val="007B67F0"/>
    <w:rsid w:val="007C4AD3"/>
    <w:rsid w:val="007C5F56"/>
    <w:rsid w:val="007D257A"/>
    <w:rsid w:val="007D379F"/>
    <w:rsid w:val="007E5534"/>
    <w:rsid w:val="007F3D48"/>
    <w:rsid w:val="007F5D11"/>
    <w:rsid w:val="00813547"/>
    <w:rsid w:val="00813CDA"/>
    <w:rsid w:val="00822726"/>
    <w:rsid w:val="008264FC"/>
    <w:rsid w:val="0082667B"/>
    <w:rsid w:val="008412BF"/>
    <w:rsid w:val="00841DB7"/>
    <w:rsid w:val="008472FB"/>
    <w:rsid w:val="00855886"/>
    <w:rsid w:val="00857707"/>
    <w:rsid w:val="008655A5"/>
    <w:rsid w:val="008657A2"/>
    <w:rsid w:val="008A2827"/>
    <w:rsid w:val="008C5C5B"/>
    <w:rsid w:val="008D2706"/>
    <w:rsid w:val="008D36FB"/>
    <w:rsid w:val="008D6265"/>
    <w:rsid w:val="008F1650"/>
    <w:rsid w:val="008F3E78"/>
    <w:rsid w:val="00930C28"/>
    <w:rsid w:val="00934B3D"/>
    <w:rsid w:val="00950E9B"/>
    <w:rsid w:val="009804CE"/>
    <w:rsid w:val="0098381E"/>
    <w:rsid w:val="00991C6B"/>
    <w:rsid w:val="00992575"/>
    <w:rsid w:val="0099448B"/>
    <w:rsid w:val="00995D25"/>
    <w:rsid w:val="009A1FFC"/>
    <w:rsid w:val="009A242D"/>
    <w:rsid w:val="009A45B5"/>
    <w:rsid w:val="009A733E"/>
    <w:rsid w:val="009C186B"/>
    <w:rsid w:val="009C72FF"/>
    <w:rsid w:val="009D381C"/>
    <w:rsid w:val="009E22AE"/>
    <w:rsid w:val="009F20BF"/>
    <w:rsid w:val="009F4BC7"/>
    <w:rsid w:val="00A012B7"/>
    <w:rsid w:val="00A10A23"/>
    <w:rsid w:val="00A1234D"/>
    <w:rsid w:val="00A16396"/>
    <w:rsid w:val="00A23E3A"/>
    <w:rsid w:val="00A27923"/>
    <w:rsid w:val="00A402E7"/>
    <w:rsid w:val="00A455F6"/>
    <w:rsid w:val="00A606A2"/>
    <w:rsid w:val="00A658ED"/>
    <w:rsid w:val="00A74FF4"/>
    <w:rsid w:val="00A817CB"/>
    <w:rsid w:val="00A928AD"/>
    <w:rsid w:val="00AA6983"/>
    <w:rsid w:val="00AA72FF"/>
    <w:rsid w:val="00AA7A30"/>
    <w:rsid w:val="00AB264A"/>
    <w:rsid w:val="00AB2CF9"/>
    <w:rsid w:val="00AB51FE"/>
    <w:rsid w:val="00AE1429"/>
    <w:rsid w:val="00AF1B25"/>
    <w:rsid w:val="00AF440A"/>
    <w:rsid w:val="00AF63F4"/>
    <w:rsid w:val="00B06C89"/>
    <w:rsid w:val="00B10525"/>
    <w:rsid w:val="00B221AA"/>
    <w:rsid w:val="00B43249"/>
    <w:rsid w:val="00B61314"/>
    <w:rsid w:val="00B75B9E"/>
    <w:rsid w:val="00B95685"/>
    <w:rsid w:val="00B96D16"/>
    <w:rsid w:val="00BB088A"/>
    <w:rsid w:val="00BB0BF2"/>
    <w:rsid w:val="00BB19C5"/>
    <w:rsid w:val="00BB26B6"/>
    <w:rsid w:val="00BB3E2C"/>
    <w:rsid w:val="00BC77FB"/>
    <w:rsid w:val="00BD3E91"/>
    <w:rsid w:val="00BD4144"/>
    <w:rsid w:val="00C02761"/>
    <w:rsid w:val="00C21374"/>
    <w:rsid w:val="00C40386"/>
    <w:rsid w:val="00C655C5"/>
    <w:rsid w:val="00C87C95"/>
    <w:rsid w:val="00C96291"/>
    <w:rsid w:val="00CA553C"/>
    <w:rsid w:val="00CB31C5"/>
    <w:rsid w:val="00CB56F5"/>
    <w:rsid w:val="00CC4CB6"/>
    <w:rsid w:val="00CC5395"/>
    <w:rsid w:val="00CD02B5"/>
    <w:rsid w:val="00CE0BA9"/>
    <w:rsid w:val="00CE3399"/>
    <w:rsid w:val="00CE63D2"/>
    <w:rsid w:val="00CF5EA8"/>
    <w:rsid w:val="00CF6CDD"/>
    <w:rsid w:val="00D01F14"/>
    <w:rsid w:val="00D05EBE"/>
    <w:rsid w:val="00D3146E"/>
    <w:rsid w:val="00D3353A"/>
    <w:rsid w:val="00D35905"/>
    <w:rsid w:val="00D4247D"/>
    <w:rsid w:val="00D447FE"/>
    <w:rsid w:val="00D46902"/>
    <w:rsid w:val="00D6595A"/>
    <w:rsid w:val="00D70571"/>
    <w:rsid w:val="00D72EB1"/>
    <w:rsid w:val="00D73EC1"/>
    <w:rsid w:val="00D914DC"/>
    <w:rsid w:val="00DA6617"/>
    <w:rsid w:val="00DA7633"/>
    <w:rsid w:val="00DB549B"/>
    <w:rsid w:val="00DC16F1"/>
    <w:rsid w:val="00DC77A8"/>
    <w:rsid w:val="00DD4177"/>
    <w:rsid w:val="00DD7748"/>
    <w:rsid w:val="00DD7962"/>
    <w:rsid w:val="00DE1939"/>
    <w:rsid w:val="00E051C6"/>
    <w:rsid w:val="00E1624C"/>
    <w:rsid w:val="00E25361"/>
    <w:rsid w:val="00E34EC4"/>
    <w:rsid w:val="00E3745E"/>
    <w:rsid w:val="00E401FB"/>
    <w:rsid w:val="00E44A3F"/>
    <w:rsid w:val="00E90796"/>
    <w:rsid w:val="00E90D39"/>
    <w:rsid w:val="00E90F86"/>
    <w:rsid w:val="00E96A36"/>
    <w:rsid w:val="00E97652"/>
    <w:rsid w:val="00EA1D3C"/>
    <w:rsid w:val="00EA2861"/>
    <w:rsid w:val="00EC6057"/>
    <w:rsid w:val="00ED3666"/>
    <w:rsid w:val="00ED45A7"/>
    <w:rsid w:val="00EE342E"/>
    <w:rsid w:val="00EE50D2"/>
    <w:rsid w:val="00EF2D9D"/>
    <w:rsid w:val="00EF55AE"/>
    <w:rsid w:val="00F16462"/>
    <w:rsid w:val="00F207FB"/>
    <w:rsid w:val="00F2597E"/>
    <w:rsid w:val="00F266D4"/>
    <w:rsid w:val="00F379B5"/>
    <w:rsid w:val="00F53ABB"/>
    <w:rsid w:val="00F56EE8"/>
    <w:rsid w:val="00F63F6E"/>
    <w:rsid w:val="00F66A83"/>
    <w:rsid w:val="00F7101A"/>
    <w:rsid w:val="00F82CD8"/>
    <w:rsid w:val="00F86B94"/>
    <w:rsid w:val="00FD36CE"/>
    <w:rsid w:val="00FD41C8"/>
    <w:rsid w:val="00FD500F"/>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15:docId w15:val="{5FFE7E85-129D-46EC-93B2-7020EA615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customStyle="1" w:styleId="Menzionenonrisolta1">
    <w:name w:val="Menzione non risolta1"/>
    <w:basedOn w:val="Carpredefinitoparagrafo"/>
    <w:uiPriority w:val="99"/>
    <w:semiHidden/>
    <w:unhideWhenUsed/>
    <w:rsid w:val="00BB088A"/>
    <w:rPr>
      <w:color w:val="605E5C"/>
      <w:shd w:val="clear" w:color="auto" w:fill="E1DFDD"/>
    </w:rPr>
  </w:style>
  <w:style w:type="character" w:styleId="Collegamentovisitato">
    <w:name w:val="FollowedHyperlink"/>
    <w:basedOn w:val="Carpredefinitoparagrafo"/>
    <w:uiPriority w:val="99"/>
    <w:semiHidden/>
    <w:unhideWhenUsed/>
    <w:rsid w:val="0026492A"/>
    <w:rPr>
      <w:color w:val="954F72" w:themeColor="followedHyperlink"/>
      <w:u w:val="single"/>
    </w:rPr>
  </w:style>
  <w:style w:type="table" w:styleId="Grigliatabella">
    <w:name w:val="Table Grid"/>
    <w:basedOn w:val="Tabellanormale"/>
    <w:uiPriority w:val="39"/>
    <w:rsid w:val="00995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6D25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experience/festiviti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CEB2DB7-03B0-42EF-A930-00591B2EB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513</Words>
  <Characters>2927</Characters>
  <Application>Microsoft Office Word</Application>
  <DocSecurity>4</DocSecurity>
  <Lines>24</Lines>
  <Paragraphs>6</Paragraphs>
  <ScaleCrop>false</ScaleCrop>
  <HeadingPairs>
    <vt:vector size="4" baseType="variant">
      <vt:variant>
        <vt:lpstr>Titolo</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Gerola Fabio</cp:lastModifiedBy>
  <cp:revision>2</cp:revision>
  <cp:lastPrinted>2018-03-22T13:16:00Z</cp:lastPrinted>
  <dcterms:created xsi:type="dcterms:W3CDTF">2018-11-21T10:43:00Z</dcterms:created>
  <dcterms:modified xsi:type="dcterms:W3CDTF">2018-11-21T10:43:00Z</dcterms:modified>
</cp:coreProperties>
</file>