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7C176" w14:textId="6BCA1A82" w:rsidR="00E6397A" w:rsidRDefault="00E6397A" w:rsidP="00E6397A">
      <w:pPr>
        <w:rPr>
          <w:rFonts w:eastAsia="Calibri" w:cs="Arial"/>
          <w:b/>
          <w:bCs/>
          <w:szCs w:val="24"/>
          <w:lang w:val="nl-NL" w:eastAsia="en-US"/>
        </w:rPr>
      </w:pPr>
      <w:r w:rsidRPr="00E6397A">
        <w:rPr>
          <w:rFonts w:eastAsia="Calibri" w:cs="Arial"/>
          <w:b/>
          <w:bCs/>
          <w:szCs w:val="24"/>
          <w:lang w:val="nl-NL" w:eastAsia="en-US"/>
        </w:rPr>
        <w:t>TRENTINO NOG TOEGANKELIJKER</w:t>
      </w:r>
    </w:p>
    <w:p w14:paraId="5C8CF551" w14:textId="2FDBC1A7" w:rsidR="001F041D" w:rsidRDefault="001F041D" w:rsidP="00E6397A">
      <w:pPr>
        <w:rPr>
          <w:rFonts w:eastAsia="Calibri" w:cs="Arial"/>
          <w:b/>
          <w:bCs/>
          <w:szCs w:val="24"/>
          <w:lang w:val="nl-NL" w:eastAsia="en-US"/>
        </w:rPr>
      </w:pPr>
    </w:p>
    <w:p w14:paraId="0A9FDC77" w14:textId="77777777" w:rsidR="00975CE7" w:rsidRDefault="00975CE7" w:rsidP="00975CE7">
      <w:proofErr w:type="spellStart"/>
      <w:r>
        <w:t>Natuurlijke</w:t>
      </w:r>
      <w:proofErr w:type="spellEnd"/>
      <w:r>
        <w:t xml:space="preserve"> </w:t>
      </w:r>
      <w:proofErr w:type="spellStart"/>
      <w:r>
        <w:t>schoonheid</w:t>
      </w:r>
      <w:proofErr w:type="spellEnd"/>
      <w:r>
        <w:t xml:space="preserve"> en </w:t>
      </w:r>
      <w:proofErr w:type="spellStart"/>
      <w:r>
        <w:t>culturele</w:t>
      </w:r>
      <w:proofErr w:type="spellEnd"/>
      <w:r>
        <w:t xml:space="preserve"> </w:t>
      </w:r>
      <w:proofErr w:type="spellStart"/>
      <w:r>
        <w:t>rijkdom</w:t>
      </w:r>
      <w:proofErr w:type="spellEnd"/>
      <w:r>
        <w:t xml:space="preserve"> </w:t>
      </w:r>
      <w:proofErr w:type="spellStart"/>
      <w:r>
        <w:t>komen</w:t>
      </w:r>
      <w:proofErr w:type="spellEnd"/>
      <w:r>
        <w:t xml:space="preserve"> </w:t>
      </w:r>
      <w:proofErr w:type="spellStart"/>
      <w:r>
        <w:t>samen</w:t>
      </w:r>
      <w:proofErr w:type="spellEnd"/>
      <w:r>
        <w:t xml:space="preserve"> in de </w:t>
      </w:r>
      <w:proofErr w:type="spellStart"/>
      <w:r>
        <w:t>prachtige</w:t>
      </w:r>
      <w:proofErr w:type="spellEnd"/>
      <w:r>
        <w:t xml:space="preserve"> regio Trentino, </w:t>
      </w:r>
      <w:proofErr w:type="spellStart"/>
      <w:r>
        <w:t>gelegen</w:t>
      </w:r>
      <w:proofErr w:type="spellEnd"/>
      <w:r>
        <w:t xml:space="preserve"> in </w:t>
      </w:r>
      <w:proofErr w:type="spellStart"/>
      <w:r>
        <w:t>het</w:t>
      </w:r>
      <w:proofErr w:type="spellEnd"/>
      <w:r>
        <w:t xml:space="preserve"> </w:t>
      </w:r>
      <w:proofErr w:type="spellStart"/>
      <w:r>
        <w:t>noorden</w:t>
      </w:r>
      <w:proofErr w:type="spellEnd"/>
      <w:r>
        <w:t xml:space="preserve"> van </w:t>
      </w:r>
      <w:proofErr w:type="spellStart"/>
      <w:r>
        <w:t>Italië</w:t>
      </w:r>
      <w:proofErr w:type="spellEnd"/>
      <w:r>
        <w:t xml:space="preserve">. </w:t>
      </w:r>
      <w:proofErr w:type="spellStart"/>
      <w:r>
        <w:t>Met</w:t>
      </w:r>
      <w:proofErr w:type="spellEnd"/>
      <w:r>
        <w:t xml:space="preserve"> </w:t>
      </w:r>
      <w:proofErr w:type="spellStart"/>
      <w:r>
        <w:t>zijn</w:t>
      </w:r>
      <w:proofErr w:type="spellEnd"/>
      <w:r>
        <w:t xml:space="preserve"> centrale </w:t>
      </w:r>
      <w:proofErr w:type="spellStart"/>
      <w:r>
        <w:t>ligging</w:t>
      </w:r>
      <w:proofErr w:type="spellEnd"/>
      <w:r>
        <w:t xml:space="preserve"> in de </w:t>
      </w:r>
      <w:proofErr w:type="spellStart"/>
      <w:r>
        <w:t>Italiaanse</w:t>
      </w:r>
      <w:proofErr w:type="spellEnd"/>
      <w:r>
        <w:t xml:space="preserve"> </w:t>
      </w:r>
      <w:proofErr w:type="spellStart"/>
      <w:r>
        <w:t>Alpen</w:t>
      </w:r>
      <w:proofErr w:type="spellEnd"/>
      <w:r>
        <w:t xml:space="preserve"> </w:t>
      </w:r>
      <w:proofErr w:type="spellStart"/>
      <w:r>
        <w:t>is</w:t>
      </w:r>
      <w:proofErr w:type="spellEnd"/>
      <w:r>
        <w:t xml:space="preserve"> Trentino </w:t>
      </w:r>
      <w:proofErr w:type="spellStart"/>
      <w:r>
        <w:t>een</w:t>
      </w:r>
      <w:proofErr w:type="spellEnd"/>
      <w:r>
        <w:t xml:space="preserve"> </w:t>
      </w:r>
      <w:proofErr w:type="spellStart"/>
      <w:r>
        <w:t>paradijs</w:t>
      </w:r>
      <w:proofErr w:type="spellEnd"/>
      <w:r>
        <w:t xml:space="preserve"> </w:t>
      </w:r>
      <w:proofErr w:type="spellStart"/>
      <w:r>
        <w:t>voor</w:t>
      </w:r>
      <w:proofErr w:type="spellEnd"/>
      <w:r>
        <w:t xml:space="preserve"> </w:t>
      </w:r>
      <w:proofErr w:type="spellStart"/>
      <w:r>
        <w:t>natuurliefhebbers</w:t>
      </w:r>
      <w:proofErr w:type="spellEnd"/>
      <w:r>
        <w:t xml:space="preserve">. Van de </w:t>
      </w:r>
      <w:proofErr w:type="spellStart"/>
      <w:r>
        <w:t>majestueuze</w:t>
      </w:r>
      <w:proofErr w:type="spellEnd"/>
      <w:r>
        <w:t xml:space="preserve"> </w:t>
      </w:r>
      <w:proofErr w:type="spellStart"/>
      <w:r>
        <w:t>Dolomieten</w:t>
      </w:r>
      <w:proofErr w:type="spellEnd"/>
      <w:r>
        <w:t xml:space="preserve"> tot de </w:t>
      </w:r>
      <w:proofErr w:type="spellStart"/>
      <w:r>
        <w:t>charmante</w:t>
      </w:r>
      <w:proofErr w:type="spellEnd"/>
      <w:r>
        <w:t xml:space="preserve"> </w:t>
      </w:r>
      <w:proofErr w:type="spellStart"/>
      <w:r>
        <w:t>Alpenweiden</w:t>
      </w:r>
      <w:proofErr w:type="spellEnd"/>
      <w:r>
        <w:t xml:space="preserve">, </w:t>
      </w:r>
      <w:proofErr w:type="spellStart"/>
      <w:r>
        <w:t>zijn</w:t>
      </w:r>
      <w:proofErr w:type="spellEnd"/>
      <w:r>
        <w:t xml:space="preserve"> </w:t>
      </w:r>
      <w:proofErr w:type="spellStart"/>
      <w:r>
        <w:t>er</w:t>
      </w:r>
      <w:proofErr w:type="spellEnd"/>
      <w:r>
        <w:t xml:space="preserve"> </w:t>
      </w:r>
      <w:proofErr w:type="spellStart"/>
      <w:r>
        <w:t>eindeloze</w:t>
      </w:r>
      <w:proofErr w:type="spellEnd"/>
      <w:r>
        <w:t xml:space="preserve"> </w:t>
      </w:r>
      <w:proofErr w:type="spellStart"/>
      <w:r>
        <w:t>mogelijkheden</w:t>
      </w:r>
      <w:proofErr w:type="spellEnd"/>
      <w:r>
        <w:t xml:space="preserve"> </w:t>
      </w:r>
      <w:proofErr w:type="spellStart"/>
      <w:r>
        <w:t>om</w:t>
      </w:r>
      <w:proofErr w:type="spellEnd"/>
      <w:r>
        <w:t xml:space="preserve"> te </w:t>
      </w:r>
      <w:proofErr w:type="spellStart"/>
      <w:r>
        <w:t>wandelen</w:t>
      </w:r>
      <w:proofErr w:type="spellEnd"/>
      <w:r>
        <w:t xml:space="preserve">, </w:t>
      </w:r>
      <w:proofErr w:type="spellStart"/>
      <w:r>
        <w:t>fietsen</w:t>
      </w:r>
      <w:proofErr w:type="spellEnd"/>
      <w:r>
        <w:t xml:space="preserve">, </w:t>
      </w:r>
      <w:proofErr w:type="spellStart"/>
      <w:r>
        <w:t>klimmen</w:t>
      </w:r>
      <w:proofErr w:type="spellEnd"/>
      <w:r>
        <w:t xml:space="preserve"> en </w:t>
      </w:r>
      <w:proofErr w:type="spellStart"/>
      <w:r>
        <w:t>skiën</w:t>
      </w:r>
      <w:proofErr w:type="spellEnd"/>
      <w:r>
        <w:t xml:space="preserve">. </w:t>
      </w:r>
      <w:proofErr w:type="spellStart"/>
      <w:r>
        <w:t>Ontdek</w:t>
      </w:r>
      <w:proofErr w:type="spellEnd"/>
      <w:r>
        <w:t xml:space="preserve"> </w:t>
      </w:r>
      <w:proofErr w:type="spellStart"/>
      <w:r>
        <w:t>verborgen</w:t>
      </w:r>
      <w:proofErr w:type="spellEnd"/>
      <w:r>
        <w:t xml:space="preserve"> </w:t>
      </w:r>
      <w:proofErr w:type="spellStart"/>
      <w:r>
        <w:t>watervallen</w:t>
      </w:r>
      <w:proofErr w:type="spellEnd"/>
      <w:r>
        <w:t xml:space="preserve">, serene </w:t>
      </w:r>
      <w:proofErr w:type="spellStart"/>
      <w:r>
        <w:t>bergmeren</w:t>
      </w:r>
      <w:proofErr w:type="spellEnd"/>
      <w:r>
        <w:t xml:space="preserve"> en </w:t>
      </w:r>
      <w:proofErr w:type="spellStart"/>
      <w:r>
        <w:t>prachtige</w:t>
      </w:r>
      <w:proofErr w:type="spellEnd"/>
      <w:r>
        <w:t xml:space="preserve"> </w:t>
      </w:r>
      <w:proofErr w:type="spellStart"/>
      <w:r>
        <w:t>panorama's</w:t>
      </w:r>
      <w:proofErr w:type="spellEnd"/>
      <w:r>
        <w:t xml:space="preserve"> </w:t>
      </w:r>
      <w:proofErr w:type="spellStart"/>
      <w:r>
        <w:t>terwijl</w:t>
      </w:r>
      <w:proofErr w:type="spellEnd"/>
      <w:r>
        <w:t xml:space="preserve"> u </w:t>
      </w:r>
      <w:proofErr w:type="spellStart"/>
      <w:r>
        <w:t>geniet</w:t>
      </w:r>
      <w:proofErr w:type="spellEnd"/>
      <w:r>
        <w:t xml:space="preserve"> van de frisse </w:t>
      </w:r>
      <w:proofErr w:type="spellStart"/>
      <w:r>
        <w:t>berglucht</w:t>
      </w:r>
      <w:proofErr w:type="spellEnd"/>
      <w:r>
        <w:t>.</w:t>
      </w:r>
    </w:p>
    <w:p w14:paraId="0932D1DF" w14:textId="77777777" w:rsidR="00975CE7" w:rsidRDefault="00975CE7" w:rsidP="00975CE7"/>
    <w:p w14:paraId="31D987BD" w14:textId="77777777" w:rsidR="00975CE7" w:rsidRDefault="00975CE7" w:rsidP="00975CE7">
      <w:r>
        <w:t xml:space="preserve">De regio Trentino </w:t>
      </w:r>
      <w:proofErr w:type="spellStart"/>
      <w:r>
        <w:t>is</w:t>
      </w:r>
      <w:proofErr w:type="spellEnd"/>
      <w:r>
        <w:t xml:space="preserve"> </w:t>
      </w:r>
      <w:proofErr w:type="spellStart"/>
      <w:r>
        <w:t>het</w:t>
      </w:r>
      <w:proofErr w:type="spellEnd"/>
      <w:r>
        <w:t xml:space="preserve"> </w:t>
      </w:r>
      <w:proofErr w:type="spellStart"/>
      <w:r>
        <w:t>hele</w:t>
      </w:r>
      <w:proofErr w:type="spellEnd"/>
      <w:r>
        <w:t xml:space="preserve"> </w:t>
      </w:r>
      <w:proofErr w:type="spellStart"/>
      <w:r>
        <w:t>jaar</w:t>
      </w:r>
      <w:proofErr w:type="spellEnd"/>
      <w:r>
        <w:t xml:space="preserve"> door </w:t>
      </w:r>
      <w:proofErr w:type="spellStart"/>
      <w:r>
        <w:t>een</w:t>
      </w:r>
      <w:proofErr w:type="spellEnd"/>
      <w:r>
        <w:t xml:space="preserve"> </w:t>
      </w:r>
      <w:proofErr w:type="spellStart"/>
      <w:r>
        <w:t>perfecte</w:t>
      </w:r>
      <w:proofErr w:type="spellEnd"/>
      <w:r>
        <w:t xml:space="preserve"> </w:t>
      </w:r>
      <w:proofErr w:type="spellStart"/>
      <w:r>
        <w:t>bestemming</w:t>
      </w:r>
      <w:proofErr w:type="spellEnd"/>
      <w:r>
        <w:t xml:space="preserve">, </w:t>
      </w:r>
      <w:proofErr w:type="spellStart"/>
      <w:r>
        <w:t>met</w:t>
      </w:r>
      <w:proofErr w:type="spellEnd"/>
      <w:r>
        <w:t xml:space="preserve"> </w:t>
      </w:r>
      <w:proofErr w:type="spellStart"/>
      <w:r>
        <w:t>elk</w:t>
      </w:r>
      <w:proofErr w:type="spellEnd"/>
      <w:r>
        <w:t xml:space="preserve"> </w:t>
      </w:r>
      <w:proofErr w:type="spellStart"/>
      <w:r>
        <w:t>seizoen</w:t>
      </w:r>
      <w:proofErr w:type="spellEnd"/>
      <w:r>
        <w:t xml:space="preserve"> </w:t>
      </w:r>
      <w:proofErr w:type="spellStart"/>
      <w:r>
        <w:t>biedt</w:t>
      </w:r>
      <w:proofErr w:type="spellEnd"/>
      <w:r>
        <w:t xml:space="preserve"> </w:t>
      </w:r>
      <w:proofErr w:type="spellStart"/>
      <w:r>
        <w:t>het</w:t>
      </w:r>
      <w:proofErr w:type="spellEnd"/>
      <w:r>
        <w:t xml:space="preserve"> </w:t>
      </w:r>
      <w:proofErr w:type="spellStart"/>
      <w:r>
        <w:t>nieuwe</w:t>
      </w:r>
      <w:proofErr w:type="spellEnd"/>
      <w:r>
        <w:t xml:space="preserve"> en </w:t>
      </w:r>
      <w:proofErr w:type="spellStart"/>
      <w:r>
        <w:t>unieke</w:t>
      </w:r>
      <w:proofErr w:type="spellEnd"/>
      <w:r>
        <w:t xml:space="preserve"> </w:t>
      </w:r>
      <w:proofErr w:type="spellStart"/>
      <w:r>
        <w:t>ervaringen</w:t>
      </w:r>
      <w:proofErr w:type="spellEnd"/>
      <w:r>
        <w:t xml:space="preserve">. Of u nu </w:t>
      </w:r>
      <w:proofErr w:type="spellStart"/>
      <w:r>
        <w:t>tijdens</w:t>
      </w:r>
      <w:proofErr w:type="spellEnd"/>
      <w:r>
        <w:t xml:space="preserve"> de </w:t>
      </w:r>
      <w:proofErr w:type="spellStart"/>
      <w:r>
        <w:t>warme</w:t>
      </w:r>
      <w:proofErr w:type="spellEnd"/>
      <w:r>
        <w:t xml:space="preserve"> </w:t>
      </w:r>
      <w:proofErr w:type="spellStart"/>
      <w:r>
        <w:t>zomermaanden</w:t>
      </w:r>
      <w:proofErr w:type="spellEnd"/>
      <w:r>
        <w:t xml:space="preserve"> </w:t>
      </w:r>
      <w:proofErr w:type="spellStart"/>
      <w:r>
        <w:t>wilt</w:t>
      </w:r>
      <w:proofErr w:type="spellEnd"/>
      <w:r>
        <w:t xml:space="preserve"> </w:t>
      </w:r>
      <w:proofErr w:type="spellStart"/>
      <w:r>
        <w:t>genieten</w:t>
      </w:r>
      <w:proofErr w:type="spellEnd"/>
      <w:r>
        <w:t xml:space="preserve"> van </w:t>
      </w:r>
      <w:proofErr w:type="spellStart"/>
      <w:r>
        <w:t>wandelingen</w:t>
      </w:r>
      <w:proofErr w:type="spellEnd"/>
      <w:r>
        <w:t xml:space="preserve"> in de </w:t>
      </w:r>
      <w:proofErr w:type="spellStart"/>
      <w:r>
        <w:t>bergen</w:t>
      </w:r>
      <w:proofErr w:type="spellEnd"/>
      <w:r>
        <w:t xml:space="preserve"> en </w:t>
      </w:r>
      <w:proofErr w:type="spellStart"/>
      <w:r>
        <w:t>watersporten</w:t>
      </w:r>
      <w:proofErr w:type="spellEnd"/>
      <w:r>
        <w:t xml:space="preserve">, of </w:t>
      </w:r>
      <w:proofErr w:type="spellStart"/>
      <w:r>
        <w:t>liever</w:t>
      </w:r>
      <w:proofErr w:type="spellEnd"/>
      <w:r>
        <w:t xml:space="preserve"> op </w:t>
      </w:r>
      <w:proofErr w:type="spellStart"/>
      <w:r>
        <w:t>skivakantie</w:t>
      </w:r>
      <w:proofErr w:type="spellEnd"/>
      <w:r>
        <w:t xml:space="preserve"> </w:t>
      </w:r>
      <w:proofErr w:type="spellStart"/>
      <w:r>
        <w:t>gaat</w:t>
      </w:r>
      <w:proofErr w:type="spellEnd"/>
      <w:r>
        <w:t xml:space="preserve"> in de </w:t>
      </w:r>
      <w:proofErr w:type="spellStart"/>
      <w:r>
        <w:t>kristalheldere</w:t>
      </w:r>
      <w:proofErr w:type="spellEnd"/>
      <w:r>
        <w:t xml:space="preserve"> </w:t>
      </w:r>
      <w:proofErr w:type="spellStart"/>
      <w:r>
        <w:t>winterlucht</w:t>
      </w:r>
      <w:proofErr w:type="spellEnd"/>
      <w:r>
        <w:t xml:space="preserve">, Trentino </w:t>
      </w:r>
      <w:proofErr w:type="spellStart"/>
      <w:r>
        <w:t>heeft</w:t>
      </w:r>
      <w:proofErr w:type="spellEnd"/>
      <w:r>
        <w:t xml:space="preserve"> </w:t>
      </w:r>
      <w:proofErr w:type="spellStart"/>
      <w:r>
        <w:t>voor</w:t>
      </w:r>
      <w:proofErr w:type="spellEnd"/>
      <w:r>
        <w:t xml:space="preserve"> </w:t>
      </w:r>
      <w:proofErr w:type="spellStart"/>
      <w:r>
        <w:t>ieder</w:t>
      </w:r>
      <w:proofErr w:type="spellEnd"/>
      <w:r>
        <w:t xml:space="preserve"> wat </w:t>
      </w:r>
      <w:proofErr w:type="spellStart"/>
      <w:r>
        <w:t>wils</w:t>
      </w:r>
      <w:proofErr w:type="spellEnd"/>
      <w:r>
        <w:t>.</w:t>
      </w:r>
    </w:p>
    <w:p w14:paraId="027E69F2" w14:textId="77777777" w:rsidR="00975CE7" w:rsidRDefault="00975CE7" w:rsidP="00975CE7"/>
    <w:p w14:paraId="01393495" w14:textId="77777777" w:rsidR="00975CE7" w:rsidRPr="006A24BA" w:rsidRDefault="00975CE7" w:rsidP="00975CE7">
      <w:pPr>
        <w:rPr>
          <w:lang w:val="en-NL"/>
        </w:rPr>
      </w:pPr>
      <w:r w:rsidRPr="006A24BA">
        <w:t xml:space="preserve">In de regio Trentino </w:t>
      </w:r>
      <w:proofErr w:type="spellStart"/>
      <w:r w:rsidRPr="006A24BA">
        <w:t>werkt</w:t>
      </w:r>
      <w:proofErr w:type="spellEnd"/>
      <w:r w:rsidRPr="006A24BA">
        <w:t xml:space="preserve"> de </w:t>
      </w:r>
      <w:proofErr w:type="spellStart"/>
      <w:r w:rsidRPr="006A24BA">
        <w:t>overheid</w:t>
      </w:r>
      <w:proofErr w:type="spellEnd"/>
      <w:r w:rsidRPr="006A24BA">
        <w:t xml:space="preserve"> </w:t>
      </w:r>
      <w:proofErr w:type="spellStart"/>
      <w:r w:rsidRPr="006A24BA">
        <w:t>er</w:t>
      </w:r>
      <w:proofErr w:type="spellEnd"/>
      <w:r w:rsidRPr="006A24BA">
        <w:t xml:space="preserve"> </w:t>
      </w:r>
      <w:proofErr w:type="spellStart"/>
      <w:r w:rsidRPr="006A24BA">
        <w:t>steeds</w:t>
      </w:r>
      <w:proofErr w:type="spellEnd"/>
      <w:r w:rsidRPr="006A24BA">
        <w:t xml:space="preserve"> </w:t>
      </w:r>
      <w:proofErr w:type="spellStart"/>
      <w:r w:rsidRPr="006A24BA">
        <w:t>meer</w:t>
      </w:r>
      <w:proofErr w:type="spellEnd"/>
      <w:r w:rsidRPr="006A24BA">
        <w:t xml:space="preserve"> </w:t>
      </w:r>
      <w:proofErr w:type="spellStart"/>
      <w:r w:rsidRPr="006A24BA">
        <w:t>aan</w:t>
      </w:r>
      <w:proofErr w:type="spellEnd"/>
      <w:r w:rsidRPr="006A24BA">
        <w:t xml:space="preserve"> </w:t>
      </w:r>
      <w:proofErr w:type="spellStart"/>
      <w:r w:rsidRPr="006A24BA">
        <w:t>om</w:t>
      </w:r>
      <w:proofErr w:type="spellEnd"/>
      <w:r w:rsidRPr="006A24BA">
        <w:t xml:space="preserve"> de regio </w:t>
      </w:r>
      <w:proofErr w:type="spellStart"/>
      <w:r w:rsidRPr="006A24BA">
        <w:t>toegankelijker</w:t>
      </w:r>
      <w:proofErr w:type="spellEnd"/>
      <w:r w:rsidRPr="006A24BA">
        <w:t xml:space="preserve"> te </w:t>
      </w:r>
      <w:proofErr w:type="spellStart"/>
      <w:r w:rsidRPr="006A24BA">
        <w:t>maken</w:t>
      </w:r>
      <w:proofErr w:type="spellEnd"/>
      <w:r w:rsidRPr="006A24BA">
        <w:t xml:space="preserve"> </w:t>
      </w:r>
      <w:proofErr w:type="spellStart"/>
      <w:r w:rsidRPr="006A24BA">
        <w:t>voor</w:t>
      </w:r>
      <w:proofErr w:type="spellEnd"/>
      <w:r w:rsidRPr="006A24BA">
        <w:t xml:space="preserve"> </w:t>
      </w:r>
      <w:proofErr w:type="spellStart"/>
      <w:r w:rsidRPr="006A24BA">
        <w:t>mensen</w:t>
      </w:r>
      <w:proofErr w:type="spellEnd"/>
      <w:r w:rsidRPr="006A24BA">
        <w:t xml:space="preserve"> </w:t>
      </w:r>
      <w:proofErr w:type="spellStart"/>
      <w:r w:rsidRPr="006A24BA">
        <w:t>met</w:t>
      </w:r>
      <w:proofErr w:type="spellEnd"/>
      <w:r w:rsidRPr="006A24BA">
        <w:t xml:space="preserve"> </w:t>
      </w:r>
      <w:proofErr w:type="spellStart"/>
      <w:r w:rsidRPr="006A24BA">
        <w:t>een</w:t>
      </w:r>
      <w:proofErr w:type="spellEnd"/>
      <w:r w:rsidRPr="006A24BA">
        <w:t xml:space="preserve"> handicap.</w:t>
      </w:r>
    </w:p>
    <w:p w14:paraId="682C6808" w14:textId="77777777" w:rsidR="00975CE7" w:rsidRPr="001F041D" w:rsidRDefault="00975CE7" w:rsidP="00E6397A">
      <w:pPr>
        <w:rPr>
          <w:rFonts w:eastAsia="Calibri" w:cs="Arial"/>
          <w:b/>
          <w:bCs/>
          <w:color w:val="FF0000"/>
          <w:szCs w:val="24"/>
          <w:lang w:val="nl-NL" w:eastAsia="en-US"/>
        </w:rPr>
      </w:pPr>
    </w:p>
    <w:p w14:paraId="5FF23EF4" w14:textId="77777777" w:rsidR="00E6397A" w:rsidRPr="00E6397A" w:rsidRDefault="00E6397A" w:rsidP="00E6397A">
      <w:pPr>
        <w:rPr>
          <w:rFonts w:eastAsia="Calibri" w:cs="Arial"/>
          <w:b/>
          <w:bCs/>
          <w:szCs w:val="24"/>
          <w:lang w:val="nl-NL" w:eastAsia="en-US"/>
        </w:rPr>
      </w:pPr>
    </w:p>
    <w:p w14:paraId="56B5BBE2" w14:textId="77777777" w:rsidR="00E6397A" w:rsidRPr="00E6397A" w:rsidRDefault="00E6397A" w:rsidP="00E6397A">
      <w:pPr>
        <w:spacing w:after="160" w:line="259" w:lineRule="auto"/>
        <w:rPr>
          <w:rFonts w:eastAsia="Calibri" w:cs="Arial"/>
          <w:b/>
          <w:bCs/>
          <w:szCs w:val="24"/>
          <w:lang w:val="nl-NL" w:eastAsia="en-US"/>
        </w:rPr>
      </w:pPr>
      <w:r w:rsidRPr="00E6397A">
        <w:rPr>
          <w:rFonts w:eastAsia="Calibri" w:cs="Arial"/>
          <w:b/>
          <w:bCs/>
          <w:szCs w:val="24"/>
          <w:lang w:val="nl-NL" w:eastAsia="en-US"/>
        </w:rPr>
        <w:t>SOUNDS OF THE DOLOMITES 2023 IS VOOR IEDEREEN (OOK VOOR DOVEN EN SLECHTHORENDEN)</w:t>
      </w:r>
    </w:p>
    <w:p w14:paraId="3242987F" w14:textId="55839C58" w:rsidR="00E6397A" w:rsidRPr="00E6397A" w:rsidRDefault="00E6397A" w:rsidP="00E6397A">
      <w:pPr>
        <w:spacing w:after="160" w:line="259" w:lineRule="auto"/>
        <w:rPr>
          <w:rFonts w:eastAsia="Calibri" w:cs="Arial"/>
          <w:szCs w:val="24"/>
          <w:lang w:val="nl-NL" w:eastAsia="en-US"/>
        </w:rPr>
      </w:pPr>
      <w:r w:rsidRPr="00E6397A">
        <w:rPr>
          <w:rFonts w:eastAsia="Calibri" w:cs="Arial"/>
          <w:szCs w:val="24"/>
          <w:lang w:val="nl-NL" w:eastAsia="en-US"/>
        </w:rPr>
        <w:t xml:space="preserve">Het </w:t>
      </w:r>
      <w:hyperlink r:id="rId11" w:history="1">
        <w:r w:rsidRPr="00975CE7">
          <w:rPr>
            <w:rStyle w:val="Hyperlink"/>
            <w:rFonts w:eastAsia="Calibri" w:cs="Arial"/>
            <w:szCs w:val="24"/>
            <w:lang w:val="nl-NL" w:eastAsia="en-US"/>
          </w:rPr>
          <w:t>festival</w:t>
        </w:r>
      </w:hyperlink>
      <w:r w:rsidRPr="00E6397A">
        <w:rPr>
          <w:rFonts w:eastAsia="Calibri" w:cs="Arial"/>
          <w:szCs w:val="24"/>
          <w:lang w:val="nl-NL" w:eastAsia="en-US"/>
        </w:rPr>
        <w:t xml:space="preserve"> keert van 23 augustus tot 1 oktober terug naar de Noord-Italiaanse regio Trentino. De concerten en optredens die tijdens het festival in de Dolomieten gegeven worden zijn alleen te voet toegankelijk voor zowel publiek als muzikanten.</w:t>
      </w:r>
    </w:p>
    <w:p w14:paraId="7222BFF0" w14:textId="77777777" w:rsidR="00B35A5E" w:rsidRDefault="00E6397A" w:rsidP="00E6397A">
      <w:pPr>
        <w:spacing w:after="160" w:line="259" w:lineRule="auto"/>
        <w:rPr>
          <w:rFonts w:eastAsia="Calibri" w:cs="Arial"/>
          <w:szCs w:val="24"/>
          <w:lang w:val="nl-NL" w:eastAsia="en-US"/>
        </w:rPr>
      </w:pPr>
      <w:r w:rsidRPr="000D6FFB">
        <w:rPr>
          <w:rFonts w:eastAsia="Calibri" w:cs="Arial"/>
          <w:szCs w:val="24"/>
          <w:lang w:val="nl-NL" w:eastAsia="en-US"/>
        </w:rPr>
        <w:t>Groot nieuws:</w:t>
      </w:r>
      <w:r w:rsidRPr="00E6397A">
        <w:rPr>
          <w:rFonts w:eastAsia="Calibri" w:cs="Arial"/>
          <w:szCs w:val="24"/>
          <w:lang w:val="nl-NL" w:eastAsia="en-US"/>
        </w:rPr>
        <w:t xml:space="preserve"> een muziekfestival verlegt haar grenzen heen en zorgt ervoor dat ook mensen met gehoorproblemen concerten kunnen horen in de mooiste landschappen. Hoe? Door middel van ‘subpacs’ (audiosystemen, die geluid tastbaar maken: </w:t>
      </w:r>
      <w:hyperlink r:id="rId12" w:history="1">
        <w:r w:rsidRPr="00E6397A">
          <w:rPr>
            <w:rFonts w:eastAsia="Calibri" w:cs="Arial"/>
            <w:color w:val="0563C1"/>
            <w:szCs w:val="24"/>
            <w:u w:val="single"/>
            <w:lang w:val="nl-NL" w:eastAsia="en-US"/>
          </w:rPr>
          <w:t>https://subpac.com/</w:t>
        </w:r>
      </w:hyperlink>
      <w:r w:rsidRPr="00E6397A">
        <w:rPr>
          <w:rFonts w:eastAsia="Calibri" w:cs="Arial"/>
          <w:szCs w:val="24"/>
          <w:lang w:val="nl-NL" w:eastAsia="en-US"/>
        </w:rPr>
        <w:t xml:space="preserve"> ) waarmee dove mensen muziek kunnen waarnemen. </w:t>
      </w:r>
    </w:p>
    <w:p w14:paraId="3FE1060C" w14:textId="2123B6A6" w:rsidR="00E6397A" w:rsidRPr="00E6397A" w:rsidRDefault="00E6397A" w:rsidP="00E6397A">
      <w:pPr>
        <w:spacing w:after="160" w:line="259" w:lineRule="auto"/>
        <w:rPr>
          <w:rFonts w:eastAsia="Calibri" w:cs="Arial"/>
          <w:szCs w:val="24"/>
          <w:lang w:val="nl-NL" w:eastAsia="en-US"/>
        </w:rPr>
      </w:pPr>
      <w:r w:rsidRPr="00E6397A">
        <w:rPr>
          <w:rFonts w:eastAsia="Calibri" w:cs="Arial"/>
          <w:szCs w:val="24"/>
          <w:lang w:val="nl-NL" w:eastAsia="en-US"/>
        </w:rPr>
        <w:t>Dit zijn de data:</w:t>
      </w:r>
    </w:p>
    <w:p w14:paraId="36B1BFE5" w14:textId="77777777" w:rsidR="00E6397A" w:rsidRPr="00E6397A" w:rsidRDefault="00E6397A" w:rsidP="00E6397A">
      <w:pPr>
        <w:spacing w:after="160" w:line="259" w:lineRule="auto"/>
        <w:rPr>
          <w:rFonts w:eastAsia="Calibri" w:cs="Arial"/>
          <w:szCs w:val="24"/>
          <w:lang w:val="nl-NL" w:eastAsia="en-US"/>
        </w:rPr>
      </w:pPr>
      <w:r w:rsidRPr="00E6397A">
        <w:rPr>
          <w:rFonts w:eastAsia="Calibri" w:cs="Arial"/>
          <w:szCs w:val="24"/>
          <w:lang w:val="nl-NL" w:eastAsia="en-US"/>
        </w:rPr>
        <w:t>30 augustus, Malga Brenta Bassa (omgeving Madonna di Campiglio)</w:t>
      </w:r>
      <w:r w:rsidRPr="00E6397A">
        <w:rPr>
          <w:rFonts w:eastAsia="Calibri" w:cs="Arial"/>
          <w:szCs w:val="24"/>
          <w:lang w:val="nl-NL" w:eastAsia="en-US"/>
        </w:rPr>
        <w:br/>
        <w:t>8 september, Sagron Mis (Primiero)</w:t>
      </w:r>
      <w:r w:rsidRPr="00E6397A">
        <w:rPr>
          <w:rFonts w:eastAsia="Calibri" w:cs="Arial"/>
          <w:szCs w:val="24"/>
          <w:lang w:val="nl-NL" w:eastAsia="en-US"/>
        </w:rPr>
        <w:br/>
        <w:t>7 september, Passo di Lavazè (Val di Fiemme)</w:t>
      </w:r>
      <w:r w:rsidRPr="00E6397A">
        <w:rPr>
          <w:rFonts w:eastAsia="Calibri" w:cs="Arial"/>
          <w:szCs w:val="24"/>
          <w:lang w:val="nl-NL" w:eastAsia="en-US"/>
        </w:rPr>
        <w:br/>
        <w:t>19 september, Villa Welsperg (Primiero)</w:t>
      </w:r>
    </w:p>
    <w:p w14:paraId="5C1B7D3F" w14:textId="77777777" w:rsidR="00E6397A" w:rsidRPr="00E6397A" w:rsidRDefault="00E6397A" w:rsidP="00E6397A">
      <w:pPr>
        <w:spacing w:after="160" w:line="259" w:lineRule="auto"/>
        <w:rPr>
          <w:rFonts w:eastAsia="Calibri" w:cs="Arial"/>
          <w:szCs w:val="24"/>
          <w:lang w:val="nl-NL" w:eastAsia="en-US"/>
        </w:rPr>
      </w:pPr>
    </w:p>
    <w:p w14:paraId="25A0B78D" w14:textId="77777777" w:rsidR="00E6397A" w:rsidRPr="000D6FFB" w:rsidRDefault="00E6397A" w:rsidP="00E6397A">
      <w:pPr>
        <w:spacing w:after="160" w:line="259" w:lineRule="auto"/>
        <w:rPr>
          <w:rFonts w:eastAsia="Calibri" w:cs="Arial"/>
          <w:b/>
          <w:bCs/>
          <w:szCs w:val="24"/>
          <w:lang w:val="nl-NL" w:eastAsia="en-US"/>
        </w:rPr>
      </w:pPr>
      <w:r w:rsidRPr="000D6FFB">
        <w:rPr>
          <w:rFonts w:eastAsia="Calibri" w:cs="Arial"/>
          <w:b/>
          <w:bCs/>
          <w:szCs w:val="24"/>
          <w:lang w:val="nl-NL" w:eastAsia="en-US"/>
        </w:rPr>
        <w:t>IN DE BERGEN ZONDER BARRIÈRES</w:t>
      </w:r>
    </w:p>
    <w:p w14:paraId="21AE51A6" w14:textId="77777777" w:rsidR="00E6397A" w:rsidRPr="00E6397A" w:rsidRDefault="00E6397A" w:rsidP="00E6397A">
      <w:pPr>
        <w:spacing w:after="160" w:line="259" w:lineRule="auto"/>
        <w:rPr>
          <w:rFonts w:eastAsia="Calibri" w:cs="Arial"/>
          <w:szCs w:val="24"/>
          <w:lang w:val="nl-NL" w:eastAsia="en-US"/>
        </w:rPr>
      </w:pPr>
      <w:r w:rsidRPr="00E6397A">
        <w:rPr>
          <w:rFonts w:eastAsia="Calibri" w:cs="Arial"/>
          <w:szCs w:val="24"/>
          <w:lang w:val="nl-NL" w:eastAsia="en-US"/>
        </w:rPr>
        <w:t xml:space="preserve">Op 26 mei werd in Madonna di Campiglio het nieuwe pad in gebruik genomen dat in ongeveer 45 minuten naar een van de meest betoverende en geliefde plaatsen van de regio leidt: Meer Nambino, dat 1.718 m boven zeeniveau ligt. Tijdens de werkzaamheden </w:t>
      </w:r>
      <w:r w:rsidRPr="00E6397A">
        <w:rPr>
          <w:rFonts w:eastAsia="Calibri" w:cs="Arial"/>
          <w:szCs w:val="24"/>
          <w:lang w:val="nl-NL" w:eastAsia="en-US"/>
        </w:rPr>
        <w:lastRenderedPageBreak/>
        <w:t>werden enkele delen van de route gelijkmatig gemaakt en werden de smalste punten van het pad verbreed tot ongeveer 1,20 m breed.</w:t>
      </w:r>
    </w:p>
    <w:p w14:paraId="377F1456" w14:textId="77777777" w:rsidR="00E6397A" w:rsidRPr="00E6397A" w:rsidRDefault="00E6397A" w:rsidP="00E6397A">
      <w:pPr>
        <w:spacing w:after="160" w:line="259" w:lineRule="auto"/>
        <w:rPr>
          <w:rFonts w:eastAsia="Calibri" w:cs="Arial"/>
          <w:szCs w:val="24"/>
          <w:lang w:val="nl-NL" w:eastAsia="en-US"/>
        </w:rPr>
      </w:pPr>
      <w:r w:rsidRPr="00E6397A">
        <w:rPr>
          <w:rFonts w:eastAsia="Calibri" w:cs="Arial"/>
          <w:szCs w:val="24"/>
          <w:lang w:val="nl-NL" w:eastAsia="en-US"/>
        </w:rPr>
        <w:t>Op plekken waar grote rotsblokken liggen die onmogelijk verwijderd kunnen worden zonder het uitzicht van het gebied drastisch te veranderen, werden speciale wandelpaden aangelegd van boomstammen en lariksplanken die op de rotsen zelf rusten. En daar waar grote hoogteverschillen zijn, werden borstweringen geplaatst.</w:t>
      </w:r>
    </w:p>
    <w:p w14:paraId="213C0894" w14:textId="77777777" w:rsidR="00E6397A" w:rsidRPr="00E6397A" w:rsidRDefault="00E6397A" w:rsidP="00E6397A">
      <w:pPr>
        <w:spacing w:after="160" w:line="259" w:lineRule="auto"/>
        <w:rPr>
          <w:rFonts w:eastAsia="Calibri" w:cs="Arial"/>
          <w:szCs w:val="24"/>
          <w:lang w:val="nl-NL" w:eastAsia="en-US"/>
        </w:rPr>
      </w:pPr>
    </w:p>
    <w:p w14:paraId="1721C75F" w14:textId="77777777" w:rsidR="00E6397A" w:rsidRPr="000D6FFB" w:rsidRDefault="00E6397A" w:rsidP="00E6397A">
      <w:pPr>
        <w:spacing w:after="160" w:line="259" w:lineRule="auto"/>
        <w:rPr>
          <w:rFonts w:eastAsia="Calibri" w:cs="Arial"/>
          <w:b/>
          <w:bCs/>
          <w:szCs w:val="24"/>
          <w:lang w:val="nl-NL" w:eastAsia="en-US"/>
        </w:rPr>
      </w:pPr>
      <w:r w:rsidRPr="000D6FFB">
        <w:rPr>
          <w:rFonts w:eastAsia="Calibri" w:cs="Arial"/>
          <w:b/>
          <w:bCs/>
          <w:szCs w:val="24"/>
          <w:lang w:val="nl-NL" w:eastAsia="en-US"/>
        </w:rPr>
        <w:t>BRENTA OPEN: DE INCLUSIEVE BERG</w:t>
      </w:r>
    </w:p>
    <w:p w14:paraId="05EA446F" w14:textId="77777777" w:rsidR="00E6397A" w:rsidRPr="00E6397A" w:rsidRDefault="00E6397A" w:rsidP="00E6397A">
      <w:pPr>
        <w:spacing w:after="160" w:line="259" w:lineRule="auto"/>
        <w:rPr>
          <w:rFonts w:eastAsia="Calibri" w:cs="Arial"/>
          <w:szCs w:val="24"/>
          <w:lang w:val="nl-NL" w:eastAsia="en-US"/>
        </w:rPr>
      </w:pPr>
      <w:r w:rsidRPr="00E6397A">
        <w:rPr>
          <w:rFonts w:eastAsia="Calibri" w:cs="Arial"/>
          <w:szCs w:val="24"/>
          <w:lang w:val="nl-NL" w:eastAsia="en-US"/>
        </w:rPr>
        <w:t>Op 8 en 9 juli 2023 wordt de Brenta Open gehouden in de XII Apostoli berghut. Het doel van dit evenement is om de inclusiviteit en toegankelijkheid van de berg te promoten. De Brenta Open wordt uitgevoerd met de hulp van berggidsen die zijn opgeleid om mensen met lichamelijke en mentale handicaps te begeleiden. Bij elke editie bereiken meisjes en jongens met een handicap de hoogste toppen van de Brenta Dolomieten, dankzij moed en vastberadenheid. Alle deelnemers en toeschouwers worden vervolgens getrakteerd op een concert van muzikanten-bergbeklimmers Michele Selva op sopraansax en Michele Pavesi op trompet. Van 9 juni tot 9 juli is er op het Piazza Sissi in Madonna di Campiglio een openlucht tentoonstelling, waar deelnemers van de Brenta Open vertellen over hun ervaringen.</w:t>
      </w:r>
    </w:p>
    <w:p w14:paraId="5D2FCBC7" w14:textId="074FFD4A" w:rsidR="00157CE5" w:rsidRPr="00E6397A" w:rsidRDefault="00157CE5" w:rsidP="007C0378">
      <w:pPr>
        <w:pStyle w:val="NoSpacing"/>
        <w:rPr>
          <w:rFonts w:ascii="Arial" w:hAnsi="Arial" w:cs="Arial"/>
          <w:sz w:val="24"/>
          <w:szCs w:val="24"/>
          <w:lang w:val="nl-NL"/>
        </w:rPr>
      </w:pPr>
    </w:p>
    <w:p w14:paraId="17BD973D" w14:textId="3D036FFD" w:rsidR="00880E4E" w:rsidRPr="001F041D" w:rsidRDefault="00880E4E" w:rsidP="00157CE5">
      <w:pPr>
        <w:rPr>
          <w:rFonts w:cs="Arial"/>
          <w:szCs w:val="24"/>
          <w:lang w:val="nl-NL"/>
        </w:rPr>
      </w:pPr>
    </w:p>
    <w:sectPr w:rsidR="00880E4E" w:rsidRPr="001F041D" w:rsidSect="00A1234D">
      <w:headerReference w:type="default" r:id="rId13"/>
      <w:footerReference w:type="defaul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94E08" w14:textId="77777777" w:rsidR="007433FB" w:rsidRDefault="007433FB">
      <w:r>
        <w:separator/>
      </w:r>
    </w:p>
  </w:endnote>
  <w:endnote w:type="continuationSeparator" w:id="0">
    <w:p w14:paraId="2F8C8DB4" w14:textId="77777777" w:rsidR="007433FB" w:rsidRDefault="00743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47317E" w14:paraId="4A85F5C0" w14:textId="77777777" w:rsidTr="000A44F9">
      <w:trPr>
        <w:trHeight w:val="1276"/>
        <w:jc w:val="center"/>
      </w:trPr>
      <w:tc>
        <w:tcPr>
          <w:tcW w:w="4934" w:type="dxa"/>
          <w:shd w:val="clear" w:color="auto" w:fill="auto"/>
        </w:tcPr>
        <w:p w14:paraId="3F61CDF5" w14:textId="29B77270" w:rsidR="00834278" w:rsidRPr="00EF78BA" w:rsidRDefault="00834278" w:rsidP="00834278">
          <w:pPr>
            <w:pStyle w:val="Footer"/>
            <w:rPr>
              <w:rFonts w:ascii="Arial" w:hAnsi="Arial" w:cs="Arial"/>
              <w:b/>
              <w:bCs/>
              <w:color w:val="000000"/>
              <w:sz w:val="18"/>
              <w:szCs w:val="18"/>
              <w:lang w:val="de-DE" w:eastAsia="it-IT"/>
            </w:rPr>
          </w:pPr>
        </w:p>
        <w:p w14:paraId="4EBE135F" w14:textId="77777777" w:rsidR="000A44F9" w:rsidRPr="00EF78BA" w:rsidRDefault="000A44F9" w:rsidP="000A44F9">
          <w:pPr>
            <w:pStyle w:val="Footer"/>
            <w:rPr>
              <w:rFonts w:ascii="Arial" w:hAnsi="Arial" w:cs="Arial"/>
              <w:b/>
              <w:bCs/>
              <w:color w:val="000000"/>
              <w:sz w:val="18"/>
              <w:szCs w:val="18"/>
              <w:lang w:val="en-US" w:eastAsia="it-IT"/>
            </w:rPr>
          </w:pPr>
          <w:r>
            <w:rPr>
              <w:rFonts w:ascii="Arial" w:eastAsia="Arial" w:hAnsi="Arial" w:cs="Arial"/>
              <w:b/>
              <w:bCs/>
              <w:color w:val="000000"/>
              <w:sz w:val="18"/>
              <w:szCs w:val="18"/>
              <w:lang w:val="nl-NL" w:eastAsia="it-IT"/>
            </w:rPr>
            <w:t>PERSBUREAU</w:t>
          </w:r>
        </w:p>
        <w:p w14:paraId="6CF9F807" w14:textId="77777777" w:rsidR="000A44F9" w:rsidRPr="00AA384D" w:rsidRDefault="000A44F9" w:rsidP="000A44F9">
          <w:pPr>
            <w:pStyle w:val="Footer"/>
            <w:rPr>
              <w:rFonts w:ascii="Arial" w:hAnsi="Arial" w:cs="Arial"/>
              <w:color w:val="000000"/>
              <w:sz w:val="18"/>
              <w:szCs w:val="18"/>
              <w:lang w:val="en-GB" w:eastAsia="it-IT"/>
            </w:rPr>
          </w:pPr>
          <w:r>
            <w:rPr>
              <w:rFonts w:ascii="Arial" w:eastAsia="Arial" w:hAnsi="Arial" w:cs="Arial"/>
              <w:color w:val="000000"/>
              <w:sz w:val="18"/>
              <w:szCs w:val="18"/>
              <w:lang w:val="nl-NL" w:eastAsia="it-IT"/>
            </w:rPr>
            <w:t xml:space="preserve">tel. </w:t>
          </w:r>
          <w:r w:rsidRPr="00FD669F">
            <w:rPr>
              <w:rFonts w:ascii="Arial" w:eastAsia="Arial" w:hAnsi="Arial" w:cs="Arial"/>
              <w:color w:val="000000"/>
              <w:sz w:val="18"/>
              <w:szCs w:val="18"/>
              <w:lang w:val="nl-NL" w:eastAsia="it-IT"/>
            </w:rPr>
            <w:t>+39 0461 219362</w:t>
          </w:r>
          <w:r>
            <w:rPr>
              <w:rFonts w:ascii="Arial" w:eastAsia="Arial" w:hAnsi="Arial" w:cs="Arial"/>
              <w:color w:val="000000"/>
              <w:sz w:val="18"/>
              <w:szCs w:val="18"/>
              <w:lang w:val="nl-NL" w:eastAsia="it-IT"/>
            </w:rPr>
            <w:t xml:space="preserve"> / +31 20 654 1565</w:t>
          </w:r>
        </w:p>
        <w:p w14:paraId="4CAD208D" w14:textId="77777777" w:rsidR="000A44F9" w:rsidRPr="00AA384D" w:rsidRDefault="001F041D" w:rsidP="000A44F9">
          <w:pPr>
            <w:pStyle w:val="Footer"/>
            <w:rPr>
              <w:rFonts w:ascii="Arial" w:hAnsi="Arial" w:cs="Arial"/>
              <w:color w:val="000000"/>
              <w:sz w:val="18"/>
              <w:szCs w:val="18"/>
              <w:lang w:val="en-GB" w:eastAsia="it-IT"/>
            </w:rPr>
          </w:pPr>
          <w:hyperlink r:id="rId1" w:history="1">
            <w:r w:rsidR="000A44F9" w:rsidRPr="000B7CCD">
              <w:rPr>
                <w:rStyle w:val="Hyperlink"/>
                <w:rFonts w:ascii="Arial" w:eastAsia="Arial" w:hAnsi="Arial" w:cs="Arial"/>
                <w:sz w:val="18"/>
                <w:szCs w:val="18"/>
                <w:lang w:val="nl-NL" w:eastAsia="it-IT"/>
              </w:rPr>
              <w:t>katia.vinco@trentinomarketing.org</w:t>
            </w:r>
          </w:hyperlink>
          <w:r w:rsidR="000A44F9">
            <w:rPr>
              <w:rFonts w:ascii="Arial" w:eastAsia="Arial" w:hAnsi="Arial" w:cs="Arial"/>
              <w:color w:val="000000"/>
              <w:sz w:val="18"/>
              <w:szCs w:val="18"/>
              <w:lang w:val="nl-NL" w:eastAsia="it-IT"/>
            </w:rPr>
            <w:t xml:space="preserve"> / </w:t>
          </w:r>
          <w:hyperlink r:id="rId2" w:history="1">
            <w:r w:rsidR="000A44F9" w:rsidRPr="000B7CCD">
              <w:rPr>
                <w:rStyle w:val="Hyperlink"/>
                <w:rFonts w:ascii="Arial" w:eastAsia="Arial" w:hAnsi="Arial" w:cs="Arial"/>
                <w:sz w:val="18"/>
                <w:szCs w:val="18"/>
                <w:lang w:val="nl-NL" w:eastAsia="it-IT"/>
              </w:rPr>
              <w:t>trentino.ams@aviareps.com</w:t>
            </w:r>
          </w:hyperlink>
          <w:r w:rsidR="000A44F9">
            <w:rPr>
              <w:rFonts w:ascii="Arial" w:eastAsia="Arial" w:hAnsi="Arial" w:cs="Arial"/>
              <w:color w:val="000000"/>
              <w:sz w:val="18"/>
              <w:szCs w:val="18"/>
              <w:lang w:val="nl-NL" w:eastAsia="it-IT"/>
            </w:rPr>
            <w:t xml:space="preserve"> </w:t>
          </w:r>
        </w:p>
        <w:p w14:paraId="59C0DB00" w14:textId="3D476D45" w:rsidR="000F631A" w:rsidRPr="001F041D" w:rsidRDefault="000F631A" w:rsidP="000A44F9">
          <w:pPr>
            <w:pStyle w:val="Footer"/>
            <w:rPr>
              <w:rFonts w:ascii="HelveticaNeueLT Std" w:hAnsi="HelveticaNeueLT Std" w:cs="Arial"/>
              <w:sz w:val="20"/>
              <w:lang w:val="en-US" w:eastAsia="it-IT"/>
            </w:rPr>
          </w:pPr>
        </w:p>
      </w:tc>
      <w:tc>
        <w:tcPr>
          <w:tcW w:w="4932" w:type="dxa"/>
          <w:shd w:val="clear" w:color="auto" w:fill="auto"/>
        </w:tcPr>
        <w:p w14:paraId="59615C0F" w14:textId="77777777" w:rsidR="00F716DE" w:rsidRPr="001F041D" w:rsidRDefault="00F716DE" w:rsidP="000A692D">
          <w:pPr>
            <w:pStyle w:val="Footer"/>
            <w:jc w:val="right"/>
            <w:rPr>
              <w:rFonts w:ascii="HelveticaNeueLT Std" w:hAnsi="HelveticaNeueLT Std" w:cs="Arial"/>
              <w:sz w:val="20"/>
              <w:lang w:val="en-US" w:eastAsia="it-IT"/>
            </w:rPr>
          </w:pPr>
        </w:p>
        <w:p w14:paraId="569E7055" w14:textId="4F8C6DE9" w:rsidR="000F631A" w:rsidRPr="00DE417A" w:rsidRDefault="00151319" w:rsidP="000A692D">
          <w:pPr>
            <w:pStyle w:val="Footer"/>
            <w:jc w:val="right"/>
            <w:rPr>
              <w:rFonts w:ascii="HelveticaNeueLT Std" w:hAnsi="HelveticaNeueLT Std" w:cs="Arial"/>
              <w:sz w:val="20"/>
              <w:lang w:eastAsia="it-IT"/>
            </w:rPr>
          </w:pPr>
          <w:r w:rsidRPr="00B7482B">
            <w:rPr>
              <w:rFonts w:ascii="HelveticaNeueLT Std" w:hAnsi="HelveticaNeueLT Std" w:cs="Arial"/>
              <w:noProof/>
              <w:color w:val="00638E"/>
              <w:sz w:val="20"/>
              <w:lang w:val="en-US"/>
            </w:rPr>
            <w:drawing>
              <wp:inline distT="0" distB="0" distL="0" distR="0" wp14:anchorId="01D724A3" wp14:editId="35A54327">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58947" name="Picture 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152158" cy="432059"/>
                        </a:xfrm>
                        <a:prstGeom prst="rect">
                          <a:avLst/>
                        </a:prstGeom>
                        <a:noFill/>
                        <a:ln>
                          <a:noFill/>
                        </a:ln>
                      </pic:spPr>
                    </pic:pic>
                  </a:graphicData>
                </a:graphic>
              </wp:inline>
            </w:drawing>
          </w:r>
        </w:p>
        <w:p w14:paraId="174844D9" w14:textId="77777777" w:rsidR="000F631A" w:rsidRPr="00DE417A" w:rsidRDefault="000F631A" w:rsidP="000A692D">
          <w:pPr>
            <w:pStyle w:val="Footer"/>
            <w:jc w:val="right"/>
            <w:rPr>
              <w:rFonts w:ascii="HelveticaNeueLT Std" w:hAnsi="HelveticaNeueLT Std" w:cs="Arial"/>
              <w:sz w:val="20"/>
              <w:lang w:eastAsia="it-IT"/>
            </w:rPr>
          </w:pPr>
        </w:p>
      </w:tc>
    </w:tr>
  </w:tbl>
  <w:p w14:paraId="10319414" w14:textId="0D1BABA9" w:rsidR="000F631A" w:rsidRDefault="00870507">
    <w:pPr>
      <w:pStyle w:val="Footer"/>
    </w:pPr>
    <w:r>
      <w:rPr>
        <w:noProof/>
        <w:lang w:val="en-US"/>
      </w:rPr>
      <mc:AlternateContent>
        <mc:Choice Requires="wps">
          <w:drawing>
            <wp:anchor distT="0" distB="0" distL="114300" distR="114300" simplePos="0" relativeHeight="251658240" behindDoc="0" locked="0" layoutInCell="1" allowOverlap="1" wp14:anchorId="200E0304" wp14:editId="25DF931E">
              <wp:simplePos x="0" y="0"/>
              <wp:positionH relativeFrom="column">
                <wp:posOffset>-16510</wp:posOffset>
              </wp:positionH>
              <wp:positionV relativeFrom="paragraph">
                <wp:posOffset>-762635</wp:posOffset>
              </wp:positionV>
              <wp:extent cx="6096000" cy="0"/>
              <wp:effectExtent l="12065" t="8890" r="6985" b="10160"/>
              <wp:wrapNone/>
              <wp:docPr id="1"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09646" id="Connettore 1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" strokeweight=".25pt">
              <v:stroke joinstyle="miter"/>
            </v:line>
          </w:pict>
        </mc:Fallback>
      </mc:AlternateContent>
    </w:r>
    <w:r w:rsidR="00151319">
      <w:ptab w:relativeTo="margin" w:alignment="center" w:leader="none"/>
    </w:r>
    <w:r w:rsidR="00151319">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E6F9A" w14:textId="77777777" w:rsidR="007433FB" w:rsidRDefault="007433FB">
      <w:r>
        <w:separator/>
      </w:r>
    </w:p>
  </w:footnote>
  <w:footnote w:type="continuationSeparator" w:id="0">
    <w:p w14:paraId="52AD4256" w14:textId="77777777" w:rsidR="007433FB" w:rsidRDefault="00743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FCB2E" w14:textId="7DAE0927" w:rsidR="000F631A" w:rsidRDefault="00151319" w:rsidP="000A44F9">
    <w:pPr>
      <w:pStyle w:val="Header"/>
      <w:tabs>
        <w:tab w:val="clear" w:pos="4819"/>
        <w:tab w:val="clear" w:pos="9638"/>
        <w:tab w:val="left" w:pos="2985"/>
      </w:tabs>
    </w:pPr>
    <w:r>
      <w:rPr>
        <w:noProof/>
        <w:lang w:val="en-US"/>
      </w:rPr>
      <w:drawing>
        <wp:inline distT="0" distB="0" distL="0" distR="0" wp14:anchorId="364804B0" wp14:editId="03E8AC5B">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96425" name="Picture 1" descr="T:\Benedetti Marco\Pubblica\Modelli cs\trentino_logo_multicolour.png"/>
                  <pic:cNvPicPr>
                    <a:picLocks noChangeAspect="1" noChangeArrowheads="1"/>
                  </pic:cNvPicPr>
                </pic:nvPicPr>
                <pic:blipFill>
                  <a:blip r:embed="rId1"/>
                  <a:stretch>
                    <a:fillRect/>
                  </a:stretch>
                </pic:blipFill>
                <pic:spPr bwMode="auto">
                  <a:xfrm>
                    <a:off x="0" y="0"/>
                    <a:ext cx="1549361" cy="510403"/>
                  </a:xfrm>
                  <a:prstGeom prst="rect">
                    <a:avLst/>
                  </a:prstGeom>
                  <a:noFill/>
                  <a:ln w="9525">
                    <a:noFill/>
                    <a:miter lim="800000"/>
                    <a:headEnd/>
                    <a:tailEnd/>
                  </a:ln>
                </pic:spPr>
              </pic:pic>
            </a:graphicData>
          </a:graphic>
        </wp:inline>
      </w:drawing>
    </w:r>
    <w:r w:rsidR="000A44F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221E5AEC">
      <w:start w:val="1"/>
      <w:numFmt w:val="decimal"/>
      <w:lvlText w:val="%1)"/>
      <w:lvlJc w:val="left"/>
      <w:pPr>
        <w:ind w:left="720" w:hanging="360"/>
      </w:pPr>
      <w:rPr>
        <w:rFonts w:hint="default"/>
      </w:rPr>
    </w:lvl>
    <w:lvl w:ilvl="1" w:tplc="A3822DFE" w:tentative="1">
      <w:start w:val="1"/>
      <w:numFmt w:val="lowerLetter"/>
      <w:lvlText w:val="%2."/>
      <w:lvlJc w:val="left"/>
      <w:pPr>
        <w:ind w:left="1440" w:hanging="360"/>
      </w:pPr>
    </w:lvl>
    <w:lvl w:ilvl="2" w:tplc="F4AABCE0" w:tentative="1">
      <w:start w:val="1"/>
      <w:numFmt w:val="lowerRoman"/>
      <w:lvlText w:val="%3."/>
      <w:lvlJc w:val="right"/>
      <w:pPr>
        <w:ind w:left="2160" w:hanging="180"/>
      </w:pPr>
    </w:lvl>
    <w:lvl w:ilvl="3" w:tplc="64C2EF7E" w:tentative="1">
      <w:start w:val="1"/>
      <w:numFmt w:val="decimal"/>
      <w:lvlText w:val="%4."/>
      <w:lvlJc w:val="left"/>
      <w:pPr>
        <w:ind w:left="2880" w:hanging="360"/>
      </w:pPr>
    </w:lvl>
    <w:lvl w:ilvl="4" w:tplc="5D5CFC3C" w:tentative="1">
      <w:start w:val="1"/>
      <w:numFmt w:val="lowerLetter"/>
      <w:lvlText w:val="%5."/>
      <w:lvlJc w:val="left"/>
      <w:pPr>
        <w:ind w:left="3600" w:hanging="360"/>
      </w:pPr>
    </w:lvl>
    <w:lvl w:ilvl="5" w:tplc="303E3B3C" w:tentative="1">
      <w:start w:val="1"/>
      <w:numFmt w:val="lowerRoman"/>
      <w:lvlText w:val="%6."/>
      <w:lvlJc w:val="right"/>
      <w:pPr>
        <w:ind w:left="4320" w:hanging="180"/>
      </w:pPr>
    </w:lvl>
    <w:lvl w:ilvl="6" w:tplc="EF5C5024" w:tentative="1">
      <w:start w:val="1"/>
      <w:numFmt w:val="decimal"/>
      <w:lvlText w:val="%7."/>
      <w:lvlJc w:val="left"/>
      <w:pPr>
        <w:ind w:left="5040" w:hanging="360"/>
      </w:pPr>
    </w:lvl>
    <w:lvl w:ilvl="7" w:tplc="FF3E7F2C" w:tentative="1">
      <w:start w:val="1"/>
      <w:numFmt w:val="lowerLetter"/>
      <w:lvlText w:val="%8."/>
      <w:lvlJc w:val="left"/>
      <w:pPr>
        <w:ind w:left="5760" w:hanging="360"/>
      </w:pPr>
    </w:lvl>
    <w:lvl w:ilvl="8" w:tplc="450064CA"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5896EEB4">
      <w:start w:val="1"/>
      <w:numFmt w:val="decimal"/>
      <w:lvlText w:val="%1."/>
      <w:lvlJc w:val="left"/>
      <w:pPr>
        <w:ind w:left="720" w:hanging="360"/>
      </w:pPr>
    </w:lvl>
    <w:lvl w:ilvl="1" w:tplc="2DFC7F8E">
      <w:start w:val="1"/>
      <w:numFmt w:val="decimal"/>
      <w:lvlText w:val="%2."/>
      <w:lvlJc w:val="left"/>
      <w:pPr>
        <w:tabs>
          <w:tab w:val="num" w:pos="1440"/>
        </w:tabs>
        <w:ind w:left="1440" w:hanging="360"/>
      </w:pPr>
    </w:lvl>
    <w:lvl w:ilvl="2" w:tplc="EC88D0FA">
      <w:start w:val="1"/>
      <w:numFmt w:val="decimal"/>
      <w:lvlText w:val="%3."/>
      <w:lvlJc w:val="left"/>
      <w:pPr>
        <w:tabs>
          <w:tab w:val="num" w:pos="2160"/>
        </w:tabs>
        <w:ind w:left="2160" w:hanging="360"/>
      </w:pPr>
    </w:lvl>
    <w:lvl w:ilvl="3" w:tplc="993073A8">
      <w:start w:val="1"/>
      <w:numFmt w:val="decimal"/>
      <w:lvlText w:val="%4."/>
      <w:lvlJc w:val="left"/>
      <w:pPr>
        <w:tabs>
          <w:tab w:val="num" w:pos="2880"/>
        </w:tabs>
        <w:ind w:left="2880" w:hanging="360"/>
      </w:pPr>
    </w:lvl>
    <w:lvl w:ilvl="4" w:tplc="715C76C4">
      <w:start w:val="1"/>
      <w:numFmt w:val="decimal"/>
      <w:lvlText w:val="%5."/>
      <w:lvlJc w:val="left"/>
      <w:pPr>
        <w:tabs>
          <w:tab w:val="num" w:pos="3600"/>
        </w:tabs>
        <w:ind w:left="3600" w:hanging="360"/>
      </w:pPr>
    </w:lvl>
    <w:lvl w:ilvl="5" w:tplc="C5A859C6">
      <w:start w:val="1"/>
      <w:numFmt w:val="decimal"/>
      <w:lvlText w:val="%6."/>
      <w:lvlJc w:val="left"/>
      <w:pPr>
        <w:tabs>
          <w:tab w:val="num" w:pos="4320"/>
        </w:tabs>
        <w:ind w:left="4320" w:hanging="360"/>
      </w:pPr>
    </w:lvl>
    <w:lvl w:ilvl="6" w:tplc="8C2A8D34">
      <w:start w:val="1"/>
      <w:numFmt w:val="decimal"/>
      <w:lvlText w:val="%7."/>
      <w:lvlJc w:val="left"/>
      <w:pPr>
        <w:tabs>
          <w:tab w:val="num" w:pos="5040"/>
        </w:tabs>
        <w:ind w:left="5040" w:hanging="360"/>
      </w:pPr>
    </w:lvl>
    <w:lvl w:ilvl="7" w:tplc="6938E070">
      <w:start w:val="1"/>
      <w:numFmt w:val="decimal"/>
      <w:lvlText w:val="%8."/>
      <w:lvlJc w:val="left"/>
      <w:pPr>
        <w:tabs>
          <w:tab w:val="num" w:pos="5760"/>
        </w:tabs>
        <w:ind w:left="5760" w:hanging="360"/>
      </w:pPr>
    </w:lvl>
    <w:lvl w:ilvl="8" w:tplc="BD10A3F2">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9314CED0">
      <w:start w:val="1"/>
      <w:numFmt w:val="bullet"/>
      <w:lvlText w:val=""/>
      <w:lvlJc w:val="left"/>
      <w:pPr>
        <w:ind w:left="502" w:hanging="360"/>
      </w:pPr>
      <w:rPr>
        <w:rFonts w:ascii="Symbol" w:hAnsi="Symbol" w:hint="default"/>
      </w:rPr>
    </w:lvl>
    <w:lvl w:ilvl="1" w:tplc="94B80162" w:tentative="1">
      <w:start w:val="1"/>
      <w:numFmt w:val="bullet"/>
      <w:lvlText w:val="o"/>
      <w:lvlJc w:val="left"/>
      <w:pPr>
        <w:ind w:left="1298" w:hanging="360"/>
      </w:pPr>
      <w:rPr>
        <w:rFonts w:ascii="Courier New" w:hAnsi="Courier New" w:cs="Courier New" w:hint="default"/>
      </w:rPr>
    </w:lvl>
    <w:lvl w:ilvl="2" w:tplc="45A41904" w:tentative="1">
      <w:start w:val="1"/>
      <w:numFmt w:val="bullet"/>
      <w:lvlText w:val=""/>
      <w:lvlJc w:val="left"/>
      <w:pPr>
        <w:ind w:left="2018" w:hanging="360"/>
      </w:pPr>
      <w:rPr>
        <w:rFonts w:ascii="Wingdings" w:hAnsi="Wingdings" w:hint="default"/>
      </w:rPr>
    </w:lvl>
    <w:lvl w:ilvl="3" w:tplc="0046DF12" w:tentative="1">
      <w:start w:val="1"/>
      <w:numFmt w:val="bullet"/>
      <w:lvlText w:val=""/>
      <w:lvlJc w:val="left"/>
      <w:pPr>
        <w:ind w:left="2738" w:hanging="360"/>
      </w:pPr>
      <w:rPr>
        <w:rFonts w:ascii="Symbol" w:hAnsi="Symbol" w:hint="default"/>
      </w:rPr>
    </w:lvl>
    <w:lvl w:ilvl="4" w:tplc="378C785C" w:tentative="1">
      <w:start w:val="1"/>
      <w:numFmt w:val="bullet"/>
      <w:lvlText w:val="o"/>
      <w:lvlJc w:val="left"/>
      <w:pPr>
        <w:ind w:left="3458" w:hanging="360"/>
      </w:pPr>
      <w:rPr>
        <w:rFonts w:ascii="Courier New" w:hAnsi="Courier New" w:cs="Courier New" w:hint="default"/>
      </w:rPr>
    </w:lvl>
    <w:lvl w:ilvl="5" w:tplc="C6E6D82C" w:tentative="1">
      <w:start w:val="1"/>
      <w:numFmt w:val="bullet"/>
      <w:lvlText w:val=""/>
      <w:lvlJc w:val="left"/>
      <w:pPr>
        <w:ind w:left="4178" w:hanging="360"/>
      </w:pPr>
      <w:rPr>
        <w:rFonts w:ascii="Wingdings" w:hAnsi="Wingdings" w:hint="default"/>
      </w:rPr>
    </w:lvl>
    <w:lvl w:ilvl="6" w:tplc="A170EEB6" w:tentative="1">
      <w:start w:val="1"/>
      <w:numFmt w:val="bullet"/>
      <w:lvlText w:val=""/>
      <w:lvlJc w:val="left"/>
      <w:pPr>
        <w:ind w:left="4898" w:hanging="360"/>
      </w:pPr>
      <w:rPr>
        <w:rFonts w:ascii="Symbol" w:hAnsi="Symbol" w:hint="default"/>
      </w:rPr>
    </w:lvl>
    <w:lvl w:ilvl="7" w:tplc="45D672FA" w:tentative="1">
      <w:start w:val="1"/>
      <w:numFmt w:val="bullet"/>
      <w:lvlText w:val="o"/>
      <w:lvlJc w:val="left"/>
      <w:pPr>
        <w:ind w:left="5618" w:hanging="360"/>
      </w:pPr>
      <w:rPr>
        <w:rFonts w:ascii="Courier New" w:hAnsi="Courier New" w:cs="Courier New" w:hint="default"/>
      </w:rPr>
    </w:lvl>
    <w:lvl w:ilvl="8" w:tplc="7C625B44" w:tentative="1">
      <w:start w:val="1"/>
      <w:numFmt w:val="bullet"/>
      <w:lvlText w:val=""/>
      <w:lvlJc w:val="left"/>
      <w:pPr>
        <w:ind w:left="6338" w:hanging="360"/>
      </w:pPr>
      <w:rPr>
        <w:rFonts w:ascii="Wingdings" w:hAnsi="Wingdings" w:hint="default"/>
      </w:rPr>
    </w:lvl>
  </w:abstractNum>
  <w:abstractNum w:abstractNumId="3" w15:restartNumberingAfterBreak="0">
    <w:nsid w:val="5BB32843"/>
    <w:multiLevelType w:val="hybridMultilevel"/>
    <w:tmpl w:val="D2FC9CF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58643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6268699">
    <w:abstractNumId w:val="4"/>
  </w:num>
  <w:num w:numId="3" w16cid:durableId="1057627427">
    <w:abstractNumId w:val="2"/>
  </w:num>
  <w:num w:numId="4" w16cid:durableId="1310591758">
    <w:abstractNumId w:val="0"/>
  </w:num>
  <w:num w:numId="5" w16cid:durableId="15237845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22424"/>
    <w:rsid w:val="000258B7"/>
    <w:rsid w:val="000329F4"/>
    <w:rsid w:val="000427F7"/>
    <w:rsid w:val="00053B4F"/>
    <w:rsid w:val="00061B3C"/>
    <w:rsid w:val="000708AA"/>
    <w:rsid w:val="00080644"/>
    <w:rsid w:val="00092B77"/>
    <w:rsid w:val="000970D5"/>
    <w:rsid w:val="000A057C"/>
    <w:rsid w:val="000A44F9"/>
    <w:rsid w:val="000A692D"/>
    <w:rsid w:val="000A74CA"/>
    <w:rsid w:val="000B5413"/>
    <w:rsid w:val="000C024C"/>
    <w:rsid w:val="000C4F2A"/>
    <w:rsid w:val="000D27B1"/>
    <w:rsid w:val="000D59D2"/>
    <w:rsid w:val="000D6121"/>
    <w:rsid w:val="000D62FB"/>
    <w:rsid w:val="000D6FFB"/>
    <w:rsid w:val="000D7295"/>
    <w:rsid w:val="000E3557"/>
    <w:rsid w:val="000F2041"/>
    <w:rsid w:val="000F5B39"/>
    <w:rsid w:val="000F631A"/>
    <w:rsid w:val="00105142"/>
    <w:rsid w:val="001132E2"/>
    <w:rsid w:val="001205F9"/>
    <w:rsid w:val="00143930"/>
    <w:rsid w:val="00144F7C"/>
    <w:rsid w:val="00151319"/>
    <w:rsid w:val="00155FD3"/>
    <w:rsid w:val="00157CE5"/>
    <w:rsid w:val="00161C22"/>
    <w:rsid w:val="001669D7"/>
    <w:rsid w:val="00185948"/>
    <w:rsid w:val="001908DC"/>
    <w:rsid w:val="001A021E"/>
    <w:rsid w:val="001A5F8A"/>
    <w:rsid w:val="001B1EF7"/>
    <w:rsid w:val="001B7EC4"/>
    <w:rsid w:val="001C0C0E"/>
    <w:rsid w:val="001C253C"/>
    <w:rsid w:val="001C5C4F"/>
    <w:rsid w:val="001C5D85"/>
    <w:rsid w:val="001C6CA0"/>
    <w:rsid w:val="001C7BE6"/>
    <w:rsid w:val="001D1EDE"/>
    <w:rsid w:val="001E6FC4"/>
    <w:rsid w:val="001F041D"/>
    <w:rsid w:val="001F2F71"/>
    <w:rsid w:val="001F6347"/>
    <w:rsid w:val="001F7C2E"/>
    <w:rsid w:val="00201BB9"/>
    <w:rsid w:val="00201FC3"/>
    <w:rsid w:val="002135CB"/>
    <w:rsid w:val="00213E5F"/>
    <w:rsid w:val="00217EFF"/>
    <w:rsid w:val="0022549E"/>
    <w:rsid w:val="00245D43"/>
    <w:rsid w:val="00250B17"/>
    <w:rsid w:val="00252C6C"/>
    <w:rsid w:val="0025727E"/>
    <w:rsid w:val="00274C0C"/>
    <w:rsid w:val="0028040E"/>
    <w:rsid w:val="00287487"/>
    <w:rsid w:val="00291312"/>
    <w:rsid w:val="002933F5"/>
    <w:rsid w:val="002959CE"/>
    <w:rsid w:val="002B2DF2"/>
    <w:rsid w:val="002B587D"/>
    <w:rsid w:val="002C573A"/>
    <w:rsid w:val="002C5858"/>
    <w:rsid w:val="002D09B0"/>
    <w:rsid w:val="002F04D6"/>
    <w:rsid w:val="002F5E4F"/>
    <w:rsid w:val="003016D4"/>
    <w:rsid w:val="003018AC"/>
    <w:rsid w:val="00302F99"/>
    <w:rsid w:val="0031067D"/>
    <w:rsid w:val="0031213D"/>
    <w:rsid w:val="003306E5"/>
    <w:rsid w:val="003366B6"/>
    <w:rsid w:val="003403E9"/>
    <w:rsid w:val="00342BBD"/>
    <w:rsid w:val="003443BF"/>
    <w:rsid w:val="003476B0"/>
    <w:rsid w:val="00351F21"/>
    <w:rsid w:val="003531BE"/>
    <w:rsid w:val="00357079"/>
    <w:rsid w:val="003661B4"/>
    <w:rsid w:val="00371173"/>
    <w:rsid w:val="003726AD"/>
    <w:rsid w:val="003753A7"/>
    <w:rsid w:val="003819D6"/>
    <w:rsid w:val="00381AD6"/>
    <w:rsid w:val="00382BB2"/>
    <w:rsid w:val="003856DF"/>
    <w:rsid w:val="00387361"/>
    <w:rsid w:val="003A00C2"/>
    <w:rsid w:val="003C52A3"/>
    <w:rsid w:val="003C6629"/>
    <w:rsid w:val="003F3739"/>
    <w:rsid w:val="003F6FC5"/>
    <w:rsid w:val="0041263B"/>
    <w:rsid w:val="00414B4A"/>
    <w:rsid w:val="00416E55"/>
    <w:rsid w:val="00430680"/>
    <w:rsid w:val="004348F1"/>
    <w:rsid w:val="0043702B"/>
    <w:rsid w:val="004379B6"/>
    <w:rsid w:val="00444519"/>
    <w:rsid w:val="0044497F"/>
    <w:rsid w:val="00446DF7"/>
    <w:rsid w:val="0045133D"/>
    <w:rsid w:val="004540DF"/>
    <w:rsid w:val="004626B5"/>
    <w:rsid w:val="0047317E"/>
    <w:rsid w:val="004809A6"/>
    <w:rsid w:val="00494D79"/>
    <w:rsid w:val="004A2FB1"/>
    <w:rsid w:val="004A4134"/>
    <w:rsid w:val="004B1401"/>
    <w:rsid w:val="004B3FDD"/>
    <w:rsid w:val="004B443B"/>
    <w:rsid w:val="004C3781"/>
    <w:rsid w:val="004D1AA2"/>
    <w:rsid w:val="004D48C1"/>
    <w:rsid w:val="004E12DE"/>
    <w:rsid w:val="004E2B6D"/>
    <w:rsid w:val="004E783A"/>
    <w:rsid w:val="004E7FDE"/>
    <w:rsid w:val="004F4C0B"/>
    <w:rsid w:val="0050731D"/>
    <w:rsid w:val="005131B9"/>
    <w:rsid w:val="00524154"/>
    <w:rsid w:val="00526556"/>
    <w:rsid w:val="00534CE9"/>
    <w:rsid w:val="00540F62"/>
    <w:rsid w:val="00565D94"/>
    <w:rsid w:val="00566508"/>
    <w:rsid w:val="005702D4"/>
    <w:rsid w:val="00576704"/>
    <w:rsid w:val="00577656"/>
    <w:rsid w:val="00577A8A"/>
    <w:rsid w:val="0058039D"/>
    <w:rsid w:val="005848A9"/>
    <w:rsid w:val="00595EFB"/>
    <w:rsid w:val="00597866"/>
    <w:rsid w:val="005A0D15"/>
    <w:rsid w:val="005A45E9"/>
    <w:rsid w:val="005B2E8D"/>
    <w:rsid w:val="005B455E"/>
    <w:rsid w:val="005B6F5D"/>
    <w:rsid w:val="005B7193"/>
    <w:rsid w:val="005C4577"/>
    <w:rsid w:val="005C471A"/>
    <w:rsid w:val="005D01A2"/>
    <w:rsid w:val="005D0BCD"/>
    <w:rsid w:val="005D77E1"/>
    <w:rsid w:val="005E4C2C"/>
    <w:rsid w:val="005F04F7"/>
    <w:rsid w:val="00610B75"/>
    <w:rsid w:val="00622E1C"/>
    <w:rsid w:val="006256D8"/>
    <w:rsid w:val="00626AFB"/>
    <w:rsid w:val="006343B5"/>
    <w:rsid w:val="006374B2"/>
    <w:rsid w:val="00641A0C"/>
    <w:rsid w:val="006450E2"/>
    <w:rsid w:val="00645103"/>
    <w:rsid w:val="006469B6"/>
    <w:rsid w:val="006552CB"/>
    <w:rsid w:val="00663B3C"/>
    <w:rsid w:val="006676E9"/>
    <w:rsid w:val="0068679B"/>
    <w:rsid w:val="00695487"/>
    <w:rsid w:val="006A1C8F"/>
    <w:rsid w:val="006B1052"/>
    <w:rsid w:val="006B337D"/>
    <w:rsid w:val="006B3956"/>
    <w:rsid w:val="006B3D66"/>
    <w:rsid w:val="006E1F6F"/>
    <w:rsid w:val="00717251"/>
    <w:rsid w:val="00720A73"/>
    <w:rsid w:val="00721080"/>
    <w:rsid w:val="00724E05"/>
    <w:rsid w:val="007312A0"/>
    <w:rsid w:val="007433FB"/>
    <w:rsid w:val="0074772B"/>
    <w:rsid w:val="00747EAB"/>
    <w:rsid w:val="0075635D"/>
    <w:rsid w:val="007648E0"/>
    <w:rsid w:val="007701DF"/>
    <w:rsid w:val="00772836"/>
    <w:rsid w:val="0077380C"/>
    <w:rsid w:val="00780633"/>
    <w:rsid w:val="00780EBE"/>
    <w:rsid w:val="00782735"/>
    <w:rsid w:val="00791ED4"/>
    <w:rsid w:val="00796340"/>
    <w:rsid w:val="00797087"/>
    <w:rsid w:val="007B0451"/>
    <w:rsid w:val="007B67F0"/>
    <w:rsid w:val="007C0378"/>
    <w:rsid w:val="007C2540"/>
    <w:rsid w:val="007C4AD3"/>
    <w:rsid w:val="007C5F56"/>
    <w:rsid w:val="007D257A"/>
    <w:rsid w:val="007D60C3"/>
    <w:rsid w:val="007E0F5A"/>
    <w:rsid w:val="007E12D8"/>
    <w:rsid w:val="007E5534"/>
    <w:rsid w:val="007F26ED"/>
    <w:rsid w:val="007F31F8"/>
    <w:rsid w:val="007F3458"/>
    <w:rsid w:val="007F5D11"/>
    <w:rsid w:val="00813CDA"/>
    <w:rsid w:val="00814EDC"/>
    <w:rsid w:val="00822726"/>
    <w:rsid w:val="008264FC"/>
    <w:rsid w:val="0082667B"/>
    <w:rsid w:val="0083173B"/>
    <w:rsid w:val="00834278"/>
    <w:rsid w:val="00834972"/>
    <w:rsid w:val="00835423"/>
    <w:rsid w:val="008412BF"/>
    <w:rsid w:val="00841AE6"/>
    <w:rsid w:val="00841DB7"/>
    <w:rsid w:val="008472FB"/>
    <w:rsid w:val="00855886"/>
    <w:rsid w:val="00857707"/>
    <w:rsid w:val="00870507"/>
    <w:rsid w:val="008705F9"/>
    <w:rsid w:val="00880E4E"/>
    <w:rsid w:val="008A2827"/>
    <w:rsid w:val="008D2706"/>
    <w:rsid w:val="008D36FB"/>
    <w:rsid w:val="008D6265"/>
    <w:rsid w:val="008D757E"/>
    <w:rsid w:val="008F1650"/>
    <w:rsid w:val="00904523"/>
    <w:rsid w:val="00906ED2"/>
    <w:rsid w:val="009071A8"/>
    <w:rsid w:val="009122C2"/>
    <w:rsid w:val="00926AA9"/>
    <w:rsid w:val="00930C28"/>
    <w:rsid w:val="00940C09"/>
    <w:rsid w:val="00950E9B"/>
    <w:rsid w:val="00955287"/>
    <w:rsid w:val="009574D2"/>
    <w:rsid w:val="00975CE7"/>
    <w:rsid w:val="009804CE"/>
    <w:rsid w:val="0098381E"/>
    <w:rsid w:val="00991C6B"/>
    <w:rsid w:val="00992575"/>
    <w:rsid w:val="0099448B"/>
    <w:rsid w:val="009A1FFC"/>
    <w:rsid w:val="009A242D"/>
    <w:rsid w:val="009A45B5"/>
    <w:rsid w:val="009C186B"/>
    <w:rsid w:val="009C72FF"/>
    <w:rsid w:val="009D3E09"/>
    <w:rsid w:val="009D7584"/>
    <w:rsid w:val="009D7B96"/>
    <w:rsid w:val="009E22AE"/>
    <w:rsid w:val="009E4F13"/>
    <w:rsid w:val="009F20BF"/>
    <w:rsid w:val="009F4BC7"/>
    <w:rsid w:val="00A005EE"/>
    <w:rsid w:val="00A012B7"/>
    <w:rsid w:val="00A05EE0"/>
    <w:rsid w:val="00A10A23"/>
    <w:rsid w:val="00A1234D"/>
    <w:rsid w:val="00A1485B"/>
    <w:rsid w:val="00A16396"/>
    <w:rsid w:val="00A16F29"/>
    <w:rsid w:val="00A23E3A"/>
    <w:rsid w:val="00A27923"/>
    <w:rsid w:val="00A3394F"/>
    <w:rsid w:val="00A3786A"/>
    <w:rsid w:val="00A54F20"/>
    <w:rsid w:val="00A7281A"/>
    <w:rsid w:val="00A74FF4"/>
    <w:rsid w:val="00A81587"/>
    <w:rsid w:val="00A817CB"/>
    <w:rsid w:val="00A928AD"/>
    <w:rsid w:val="00AA384D"/>
    <w:rsid w:val="00AA6983"/>
    <w:rsid w:val="00AB264A"/>
    <w:rsid w:val="00AB2CF9"/>
    <w:rsid w:val="00AB51FE"/>
    <w:rsid w:val="00AC4501"/>
    <w:rsid w:val="00AC5D20"/>
    <w:rsid w:val="00AD5762"/>
    <w:rsid w:val="00AD68D3"/>
    <w:rsid w:val="00AE1429"/>
    <w:rsid w:val="00AF30F0"/>
    <w:rsid w:val="00AF3CAF"/>
    <w:rsid w:val="00AF41CE"/>
    <w:rsid w:val="00AF63F4"/>
    <w:rsid w:val="00B06C89"/>
    <w:rsid w:val="00B10525"/>
    <w:rsid w:val="00B20612"/>
    <w:rsid w:val="00B223C4"/>
    <w:rsid w:val="00B35A5E"/>
    <w:rsid w:val="00B41C8F"/>
    <w:rsid w:val="00B43249"/>
    <w:rsid w:val="00B61314"/>
    <w:rsid w:val="00B70DDB"/>
    <w:rsid w:val="00B72C3E"/>
    <w:rsid w:val="00B83F3A"/>
    <w:rsid w:val="00B8426A"/>
    <w:rsid w:val="00B85270"/>
    <w:rsid w:val="00B95685"/>
    <w:rsid w:val="00B96D16"/>
    <w:rsid w:val="00BA2811"/>
    <w:rsid w:val="00BB0BF2"/>
    <w:rsid w:val="00BB19C5"/>
    <w:rsid w:val="00BB26B6"/>
    <w:rsid w:val="00BB3E2C"/>
    <w:rsid w:val="00BC77FB"/>
    <w:rsid w:val="00BD2F65"/>
    <w:rsid w:val="00BD4144"/>
    <w:rsid w:val="00BE2D80"/>
    <w:rsid w:val="00C02761"/>
    <w:rsid w:val="00C14F34"/>
    <w:rsid w:val="00C21374"/>
    <w:rsid w:val="00C21DA3"/>
    <w:rsid w:val="00C25280"/>
    <w:rsid w:val="00C40386"/>
    <w:rsid w:val="00C546C4"/>
    <w:rsid w:val="00C601E5"/>
    <w:rsid w:val="00C655C5"/>
    <w:rsid w:val="00C87C95"/>
    <w:rsid w:val="00C95C21"/>
    <w:rsid w:val="00C96291"/>
    <w:rsid w:val="00CA27F5"/>
    <w:rsid w:val="00CB56F5"/>
    <w:rsid w:val="00CC4CB6"/>
    <w:rsid w:val="00CC5395"/>
    <w:rsid w:val="00CD02B5"/>
    <w:rsid w:val="00CD56B8"/>
    <w:rsid w:val="00CE0BA9"/>
    <w:rsid w:val="00CE3399"/>
    <w:rsid w:val="00CE63D2"/>
    <w:rsid w:val="00CF17FD"/>
    <w:rsid w:val="00CF3A9A"/>
    <w:rsid w:val="00CF5EA8"/>
    <w:rsid w:val="00D01F14"/>
    <w:rsid w:val="00D05EBE"/>
    <w:rsid w:val="00D3146E"/>
    <w:rsid w:val="00D3353A"/>
    <w:rsid w:val="00D35905"/>
    <w:rsid w:val="00D447FE"/>
    <w:rsid w:val="00D46902"/>
    <w:rsid w:val="00D63223"/>
    <w:rsid w:val="00D6595A"/>
    <w:rsid w:val="00D72EB1"/>
    <w:rsid w:val="00D73D39"/>
    <w:rsid w:val="00D73EC1"/>
    <w:rsid w:val="00D75D4C"/>
    <w:rsid w:val="00D8076A"/>
    <w:rsid w:val="00D80781"/>
    <w:rsid w:val="00D914DC"/>
    <w:rsid w:val="00D97307"/>
    <w:rsid w:val="00DA45A5"/>
    <w:rsid w:val="00DA7633"/>
    <w:rsid w:val="00DB549B"/>
    <w:rsid w:val="00DC16F1"/>
    <w:rsid w:val="00DC6E4C"/>
    <w:rsid w:val="00DC77A8"/>
    <w:rsid w:val="00DD4177"/>
    <w:rsid w:val="00DD7962"/>
    <w:rsid w:val="00DE3AA5"/>
    <w:rsid w:val="00DE417A"/>
    <w:rsid w:val="00DE7B5D"/>
    <w:rsid w:val="00DF54B5"/>
    <w:rsid w:val="00DF6326"/>
    <w:rsid w:val="00E025DF"/>
    <w:rsid w:val="00E051C6"/>
    <w:rsid w:val="00E12064"/>
    <w:rsid w:val="00E152BD"/>
    <w:rsid w:val="00E1624C"/>
    <w:rsid w:val="00E33489"/>
    <w:rsid w:val="00E3745E"/>
    <w:rsid w:val="00E401FB"/>
    <w:rsid w:val="00E44A3F"/>
    <w:rsid w:val="00E6397A"/>
    <w:rsid w:val="00E66047"/>
    <w:rsid w:val="00E90796"/>
    <w:rsid w:val="00E90D39"/>
    <w:rsid w:val="00E90F86"/>
    <w:rsid w:val="00E97652"/>
    <w:rsid w:val="00E97862"/>
    <w:rsid w:val="00EA7387"/>
    <w:rsid w:val="00EB3CEA"/>
    <w:rsid w:val="00EC6057"/>
    <w:rsid w:val="00ED3666"/>
    <w:rsid w:val="00ED5902"/>
    <w:rsid w:val="00EE50D2"/>
    <w:rsid w:val="00EF43F0"/>
    <w:rsid w:val="00EF78BA"/>
    <w:rsid w:val="00F04F75"/>
    <w:rsid w:val="00F12DB2"/>
    <w:rsid w:val="00F16462"/>
    <w:rsid w:val="00F2020D"/>
    <w:rsid w:val="00F207FB"/>
    <w:rsid w:val="00F2597E"/>
    <w:rsid w:val="00F379B5"/>
    <w:rsid w:val="00F37F60"/>
    <w:rsid w:val="00F41CCB"/>
    <w:rsid w:val="00F47F9D"/>
    <w:rsid w:val="00F5089A"/>
    <w:rsid w:val="00F53ABB"/>
    <w:rsid w:val="00F60C9F"/>
    <w:rsid w:val="00F66A83"/>
    <w:rsid w:val="00F7101A"/>
    <w:rsid w:val="00F716DE"/>
    <w:rsid w:val="00F759B1"/>
    <w:rsid w:val="00F82CD8"/>
    <w:rsid w:val="00F855A8"/>
    <w:rsid w:val="00F86B94"/>
    <w:rsid w:val="00F977E8"/>
    <w:rsid w:val="00FA7AC7"/>
    <w:rsid w:val="00FB3963"/>
    <w:rsid w:val="00FD1555"/>
    <w:rsid w:val="00FD41C8"/>
    <w:rsid w:val="00FD610A"/>
    <w:rsid w:val="00FD6202"/>
    <w:rsid w:val="00FD7EF1"/>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F7A7D"/>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F5D"/>
    <w:rPr>
      <w:rFonts w:ascii="Arial" w:eastAsia="Times New Roman" w:hAnsi="Arial" w:cs="Times New Roman"/>
      <w:szCs w:val="20"/>
      <w:lang w:eastAsia="it-IT"/>
    </w:rPr>
  </w:style>
  <w:style w:type="paragraph" w:styleId="Heading1">
    <w:name w:val="heading 1"/>
    <w:basedOn w:val="Normal"/>
    <w:link w:val="Heading1Char"/>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Heading2">
    <w:name w:val="heading 2"/>
    <w:basedOn w:val="Normal"/>
    <w:next w:val="Normal"/>
    <w:link w:val="Heading2Char"/>
    <w:uiPriority w:val="9"/>
    <w:semiHidden/>
    <w:unhideWhenUsed/>
    <w:qFormat/>
    <w:rsid w:val="00880E4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HeaderChar">
    <w:name w:val="Header Char"/>
    <w:basedOn w:val="DefaultParagraphFont"/>
    <w:link w:val="Header"/>
    <w:uiPriority w:val="99"/>
    <w:rsid w:val="009C72FF"/>
  </w:style>
  <w:style w:type="paragraph" w:styleId="Footer">
    <w:name w:val="footer"/>
    <w:basedOn w:val="Normal"/>
    <w:link w:val="Foot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ooterChar">
    <w:name w:val="Footer Char"/>
    <w:basedOn w:val="DefaultParagraphFont"/>
    <w:link w:val="Footer"/>
    <w:rsid w:val="009C72FF"/>
  </w:style>
  <w:style w:type="paragraph" w:styleId="NoSpacing">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DefaultParagraphFont"/>
    <w:uiPriority w:val="99"/>
    <w:unhideWhenUsed/>
    <w:rsid w:val="002D09B0"/>
    <w:rPr>
      <w:color w:val="0563C1" w:themeColor="hyperlink"/>
      <w:u w:val="single"/>
    </w:rPr>
  </w:style>
  <w:style w:type="paragraph" w:styleId="BalloonText">
    <w:name w:val="Balloon Text"/>
    <w:basedOn w:val="Normal"/>
    <w:link w:val="BalloonTextChar"/>
    <w:uiPriority w:val="99"/>
    <w:semiHidden/>
    <w:unhideWhenUsed/>
    <w:rsid w:val="00813CDA"/>
    <w:rPr>
      <w:rFonts w:ascii="Tahoma" w:hAnsi="Tahoma" w:cs="Tahoma"/>
      <w:sz w:val="16"/>
      <w:szCs w:val="16"/>
    </w:rPr>
  </w:style>
  <w:style w:type="character" w:customStyle="1" w:styleId="BalloonTextChar">
    <w:name w:val="Balloon Text Char"/>
    <w:basedOn w:val="DefaultParagraphFont"/>
    <w:link w:val="Balloo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
    <w:uiPriority w:val="99"/>
    <w:rsid w:val="00D72EB1"/>
    <w:pPr>
      <w:suppressAutoHyphens/>
      <w:spacing w:line="360" w:lineRule="atLeast"/>
      <w:jc w:val="both"/>
    </w:pPr>
    <w:rPr>
      <w:rFonts w:ascii="Univers" w:hAnsi="Univers" w:cs="Univers"/>
      <w:szCs w:val="24"/>
      <w:lang w:eastAsia="ar-SA"/>
    </w:rPr>
  </w:style>
  <w:style w:type="paragraph" w:styleId="BodyText2">
    <w:name w:val="Body Text 2"/>
    <w:basedOn w:val="Normal"/>
    <w:link w:val="BodyText2Char"/>
    <w:uiPriority w:val="99"/>
    <w:rsid w:val="000A692D"/>
    <w:pPr>
      <w:spacing w:line="360" w:lineRule="atLeast"/>
      <w:jc w:val="both"/>
    </w:pPr>
    <w:rPr>
      <w:rFonts w:ascii="Univers" w:hAnsi="Univers" w:cs="Univers"/>
      <w:szCs w:val="24"/>
    </w:rPr>
  </w:style>
  <w:style w:type="character" w:customStyle="1" w:styleId="BodyText2Char">
    <w:name w:val="Body Text 2 Char"/>
    <w:basedOn w:val="DefaultParagraphFont"/>
    <w:link w:val="BodyText2"/>
    <w:uiPriority w:val="99"/>
    <w:rsid w:val="000A692D"/>
    <w:rPr>
      <w:rFonts w:ascii="Univers" w:eastAsia="Times New Roman" w:hAnsi="Univers" w:cs="Univers"/>
      <w:lang w:eastAsia="it-IT"/>
    </w:rPr>
  </w:style>
  <w:style w:type="paragraph" w:customStyle="1" w:styleId="NormaleWeb1">
    <w:name w:val="Normale (Web)1"/>
    <w:basedOn w:val="Normal"/>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DefaultParagraphFont"/>
    <w:rsid w:val="001B7EC4"/>
  </w:style>
  <w:style w:type="character" w:customStyle="1" w:styleId="Heading1Char">
    <w:name w:val="Heading 1 Char"/>
    <w:basedOn w:val="DefaultParagraphFont"/>
    <w:link w:val="Heading1"/>
    <w:uiPriority w:val="9"/>
    <w:rsid w:val="00992575"/>
    <w:rPr>
      <w:rFonts w:ascii="Times New Roman" w:hAnsi="Times New Roman" w:cs="Times New Roman"/>
      <w:b/>
      <w:bCs/>
      <w:color w:val="000000"/>
      <w:kern w:val="36"/>
      <w:sz w:val="48"/>
      <w:szCs w:val="48"/>
      <w:lang w:eastAsia="it-IT"/>
    </w:rPr>
  </w:style>
  <w:style w:type="paragraph" w:styleId="NormalWeb">
    <w:name w:val="Normal (Web)"/>
    <w:basedOn w:val="Normal"/>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DefaultParagraphFont"/>
    <w:rsid w:val="00992575"/>
  </w:style>
  <w:style w:type="character" w:styleId="Emphasis">
    <w:name w:val="Emphasis"/>
    <w:basedOn w:val="DefaultParagraphFont"/>
    <w:uiPriority w:val="20"/>
    <w:qFormat/>
    <w:rsid w:val="00992575"/>
    <w:rPr>
      <w:i/>
      <w:iCs/>
    </w:rPr>
  </w:style>
  <w:style w:type="character" w:styleId="Strong">
    <w:name w:val="Strong"/>
    <w:basedOn w:val="DefaultParagraphFont"/>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BodyText">
    <w:name w:val="Body Text"/>
    <w:basedOn w:val="Normal"/>
    <w:link w:val="BodyTextChar"/>
    <w:uiPriority w:val="99"/>
    <w:semiHidden/>
    <w:unhideWhenUsed/>
    <w:rsid w:val="002933F5"/>
    <w:pPr>
      <w:spacing w:after="120"/>
    </w:pPr>
  </w:style>
  <w:style w:type="character" w:customStyle="1" w:styleId="BodyTextChar">
    <w:name w:val="Body Text Char"/>
    <w:basedOn w:val="DefaultParagraphFont"/>
    <w:link w:val="BodyText"/>
    <w:uiPriority w:val="99"/>
    <w:semiHidden/>
    <w:rsid w:val="002933F5"/>
    <w:rPr>
      <w:rFonts w:ascii="Arial" w:eastAsia="Times New Roman" w:hAnsi="Arial" w:cs="Times New Roman"/>
      <w:szCs w:val="20"/>
      <w:lang w:eastAsia="it-IT"/>
    </w:rPr>
  </w:style>
  <w:style w:type="paragraph" w:styleId="ListParagraph">
    <w:name w:val="List Paragraph"/>
    <w:basedOn w:val="Normal"/>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FollowedHyperlink">
    <w:name w:val="FollowedHyperlink"/>
    <w:basedOn w:val="DefaultParagraphFont"/>
    <w:uiPriority w:val="99"/>
    <w:semiHidden/>
    <w:unhideWhenUsed/>
    <w:rsid w:val="00926AA9"/>
    <w:rPr>
      <w:color w:val="954F72" w:themeColor="followedHyperlink"/>
      <w:u w:val="single"/>
    </w:rPr>
  </w:style>
  <w:style w:type="character" w:customStyle="1" w:styleId="Menzionenonrisolta1">
    <w:name w:val="Menzione non risolta1"/>
    <w:basedOn w:val="DefaultParagraphFont"/>
    <w:uiPriority w:val="99"/>
    <w:semiHidden/>
    <w:unhideWhenUsed/>
    <w:rsid w:val="004A2FB1"/>
    <w:rPr>
      <w:color w:val="605E5C"/>
      <w:shd w:val="clear" w:color="auto" w:fill="E1DFDD"/>
    </w:rPr>
  </w:style>
  <w:style w:type="character" w:customStyle="1" w:styleId="Menzionenonrisolta2">
    <w:name w:val="Menzione non risolta2"/>
    <w:basedOn w:val="DefaultParagraphFont"/>
    <w:uiPriority w:val="99"/>
    <w:semiHidden/>
    <w:unhideWhenUsed/>
    <w:rsid w:val="00F5089A"/>
    <w:rPr>
      <w:color w:val="605E5C"/>
      <w:shd w:val="clear" w:color="auto" w:fill="E1DFDD"/>
    </w:rPr>
  </w:style>
  <w:style w:type="character" w:customStyle="1" w:styleId="Menzionenonrisolta3">
    <w:name w:val="Menzione non risolta3"/>
    <w:basedOn w:val="DefaultParagraphFont"/>
    <w:uiPriority w:val="99"/>
    <w:semiHidden/>
    <w:unhideWhenUsed/>
    <w:rsid w:val="005131B9"/>
    <w:rPr>
      <w:color w:val="605E5C"/>
      <w:shd w:val="clear" w:color="auto" w:fill="E1DFDD"/>
    </w:rPr>
  </w:style>
  <w:style w:type="character" w:styleId="CommentReference">
    <w:name w:val="annotation reference"/>
    <w:basedOn w:val="DefaultParagraphFont"/>
    <w:uiPriority w:val="99"/>
    <w:semiHidden/>
    <w:unhideWhenUsed/>
    <w:rsid w:val="00E152BD"/>
    <w:rPr>
      <w:sz w:val="16"/>
      <w:szCs w:val="16"/>
    </w:rPr>
  </w:style>
  <w:style w:type="paragraph" w:styleId="CommentText">
    <w:name w:val="annotation text"/>
    <w:basedOn w:val="Normal"/>
    <w:link w:val="CommentTextChar"/>
    <w:uiPriority w:val="99"/>
    <w:semiHidden/>
    <w:unhideWhenUsed/>
    <w:rsid w:val="00E152BD"/>
    <w:rPr>
      <w:sz w:val="20"/>
    </w:rPr>
  </w:style>
  <w:style w:type="character" w:customStyle="1" w:styleId="CommentTextChar">
    <w:name w:val="Comment Text Char"/>
    <w:basedOn w:val="DefaultParagraphFont"/>
    <w:link w:val="CommentText"/>
    <w:uiPriority w:val="99"/>
    <w:semiHidden/>
    <w:rsid w:val="00E152BD"/>
    <w:rPr>
      <w:rFonts w:ascii="Arial" w:eastAsia="Times New Roman" w:hAnsi="Arial" w:cs="Times New Roman"/>
      <w:sz w:val="20"/>
      <w:szCs w:val="20"/>
      <w:lang w:eastAsia="it-IT"/>
    </w:rPr>
  </w:style>
  <w:style w:type="paragraph" w:styleId="CommentSubject">
    <w:name w:val="annotation subject"/>
    <w:basedOn w:val="CommentText"/>
    <w:next w:val="CommentText"/>
    <w:link w:val="CommentSubjectChar"/>
    <w:uiPriority w:val="99"/>
    <w:semiHidden/>
    <w:unhideWhenUsed/>
    <w:rsid w:val="00E152BD"/>
    <w:rPr>
      <w:b/>
      <w:bCs/>
    </w:rPr>
  </w:style>
  <w:style w:type="character" w:customStyle="1" w:styleId="CommentSubjectChar">
    <w:name w:val="Comment Subject Char"/>
    <w:basedOn w:val="CommentTextChar"/>
    <w:link w:val="CommentSubject"/>
    <w:uiPriority w:val="99"/>
    <w:semiHidden/>
    <w:rsid w:val="00E152BD"/>
    <w:rPr>
      <w:rFonts w:ascii="Arial" w:eastAsia="Times New Roman" w:hAnsi="Arial" w:cs="Times New Roman"/>
      <w:b/>
      <w:bCs/>
      <w:sz w:val="20"/>
      <w:szCs w:val="20"/>
      <w:lang w:eastAsia="it-IT"/>
    </w:rPr>
  </w:style>
  <w:style w:type="paragraph" w:styleId="Revision">
    <w:name w:val="Revision"/>
    <w:hidden/>
    <w:uiPriority w:val="99"/>
    <w:semiHidden/>
    <w:rsid w:val="00E152BD"/>
    <w:rPr>
      <w:rFonts w:ascii="Arial" w:eastAsia="Times New Roman" w:hAnsi="Arial" w:cs="Times New Roman"/>
      <w:szCs w:val="20"/>
      <w:lang w:eastAsia="it-IT"/>
    </w:rPr>
  </w:style>
  <w:style w:type="character" w:customStyle="1" w:styleId="Heading2Char">
    <w:name w:val="Heading 2 Char"/>
    <w:basedOn w:val="DefaultParagraphFont"/>
    <w:link w:val="Heading2"/>
    <w:uiPriority w:val="9"/>
    <w:semiHidden/>
    <w:rsid w:val="00880E4E"/>
    <w:rPr>
      <w:rFonts w:asciiTheme="majorHAnsi" w:eastAsiaTheme="majorEastAsia" w:hAnsiTheme="majorHAnsi" w:cstheme="majorBidi"/>
      <w:color w:val="2F5496" w:themeColor="accent1" w:themeShade="BF"/>
      <w:sz w:val="26"/>
      <w:szCs w:val="26"/>
      <w:lang w:eastAsia="it-IT"/>
    </w:rPr>
  </w:style>
  <w:style w:type="character" w:customStyle="1" w:styleId="Menzionenonrisolta4">
    <w:name w:val="Menzione non risolta4"/>
    <w:basedOn w:val="DefaultParagraphFont"/>
    <w:uiPriority w:val="99"/>
    <w:semiHidden/>
    <w:unhideWhenUsed/>
    <w:rsid w:val="002135CB"/>
    <w:rPr>
      <w:color w:val="605E5C"/>
      <w:shd w:val="clear" w:color="auto" w:fill="E1DFDD"/>
    </w:rPr>
  </w:style>
  <w:style w:type="character" w:styleId="UnresolvedMention">
    <w:name w:val="Unresolved Mention"/>
    <w:basedOn w:val="DefaultParagraphFont"/>
    <w:uiPriority w:val="99"/>
    <w:semiHidden/>
    <w:unhideWhenUsed/>
    <w:rsid w:val="0097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ubpac.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ittrentino.info/en/isuonidelledolomiti"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01789c6-4ac7-4f74-a143-0f18632793bf">
      <Terms xmlns="http://schemas.microsoft.com/office/infopath/2007/PartnerControls"/>
    </lcf76f155ced4ddcb4097134ff3c332f>
    <TaxCatchAll xmlns="28f84c01-7ce9-469f-9550-7fa21ac7147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4" ma:contentTypeDescription="Create a new document." ma:contentTypeScope="" ma:versionID="9a19f4fabd1226434673faeab14576cf">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97be4da8e2677a97806cd2ac8fa80d03"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9F7ED0-52D6-4F55-ADC2-F71920E3D5F5}">
  <ds:schemaRefs>
    <ds:schemaRef ds:uri="http://schemas.openxmlformats.org/officeDocument/2006/bibliography"/>
  </ds:schemaRefs>
</ds:datastoreItem>
</file>

<file path=customXml/itemProps2.xml><?xml version="1.0" encoding="utf-8"?>
<ds:datastoreItem xmlns:ds="http://schemas.openxmlformats.org/officeDocument/2006/customXml" ds:itemID="{B9449567-1289-4A9E-AAAC-60322C51317C}">
  <ds:schemaRefs>
    <ds:schemaRef ds:uri="http://schemas.microsoft.com/office/2006/metadata/properties"/>
    <ds:schemaRef ds:uri="http://schemas.microsoft.com/office/infopath/2007/PartnerControls"/>
    <ds:schemaRef ds:uri="501789c6-4ac7-4f74-a143-0f18632793bf"/>
    <ds:schemaRef ds:uri="28f84c01-7ce9-469f-9550-7fa21ac71479"/>
  </ds:schemaRefs>
</ds:datastoreItem>
</file>

<file path=customXml/itemProps3.xml><?xml version="1.0" encoding="utf-8"?>
<ds:datastoreItem xmlns:ds="http://schemas.openxmlformats.org/officeDocument/2006/customXml" ds:itemID="{B2A32F9A-C7D4-4C78-A416-776650F03B4C}">
  <ds:schemaRefs>
    <ds:schemaRef ds:uri="http://schemas.microsoft.com/sharepoint/v3/contenttype/forms"/>
  </ds:schemaRefs>
</ds:datastoreItem>
</file>

<file path=customXml/itemProps4.xml><?xml version="1.0" encoding="utf-8"?>
<ds:datastoreItem xmlns:ds="http://schemas.openxmlformats.org/officeDocument/2006/customXml" ds:itemID="{1CB9ACE4-A62C-490A-9947-18F781E2F3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cc64cd2-ffda-4425-8f3d-3742da0f7d10}" enabled="0" method="" siteId="{3cc64cd2-ffda-4425-8f3d-3742da0f7d10}"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511</Words>
  <Characters>2917</Characters>
  <Application>Microsoft Office Word</Application>
  <DocSecurity>0</DocSecurity>
  <Lines>24</Lines>
  <Paragraphs>6</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Linda Morais</cp:lastModifiedBy>
  <cp:revision>2</cp:revision>
  <cp:lastPrinted>2022-02-14T14:59:00Z</cp:lastPrinted>
  <dcterms:created xsi:type="dcterms:W3CDTF">2023-07-14T09:35:00Z</dcterms:created>
  <dcterms:modified xsi:type="dcterms:W3CDTF">2023-07-14T09:35:00Z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0x010100FAE7D3EB73F429429F45ABAA62DBC661</vt:lpwstr>
  </property>
</Properties>
</file>