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43AB9" w14:textId="77777777" w:rsidR="00563213" w:rsidRPr="00DD08BA" w:rsidRDefault="00563213" w:rsidP="00563213">
      <w:pPr>
        <w:pStyle w:val="P68B1DB1-Normale1"/>
        <w:jc w:val="both"/>
        <w:rPr>
          <w:lang w:val="nl-NL"/>
        </w:rPr>
      </w:pPr>
      <w:r>
        <w:rPr>
          <w:lang w:val="nl-NL"/>
        </w:rPr>
        <w:t>Bijzondere</w:t>
      </w:r>
      <w:r w:rsidRPr="00DD08BA">
        <w:rPr>
          <w:lang w:val="nl-NL"/>
        </w:rPr>
        <w:t xml:space="preserve"> ervaringen</w:t>
      </w:r>
      <w:r>
        <w:rPr>
          <w:lang w:val="nl-NL"/>
        </w:rPr>
        <w:t xml:space="preserve"> op of rond het water van de meren, de valleien en de kloven</w:t>
      </w:r>
    </w:p>
    <w:p w14:paraId="1BCDC950" w14:textId="77777777" w:rsidR="00563213" w:rsidRPr="00DD08BA" w:rsidRDefault="00563213" w:rsidP="00563213">
      <w:pPr>
        <w:pStyle w:val="P68B1DB1-Normale2"/>
        <w:jc w:val="both"/>
        <w:rPr>
          <w:lang w:val="nl-NL"/>
        </w:rPr>
      </w:pPr>
      <w:r>
        <w:rPr>
          <w:lang w:val="nl-NL"/>
        </w:rPr>
        <w:t>DE LEUKSTE WATERACTIVITEITEN IN TRENTINO</w:t>
      </w:r>
    </w:p>
    <w:p w14:paraId="40B0D083" w14:textId="77777777" w:rsidR="00563213" w:rsidRPr="00DD08BA" w:rsidRDefault="00563213" w:rsidP="00563213">
      <w:pPr>
        <w:jc w:val="both"/>
        <w:rPr>
          <w:lang w:val="nl-NL"/>
        </w:rPr>
      </w:pPr>
    </w:p>
    <w:p w14:paraId="5A3C123F" w14:textId="77777777" w:rsidR="00563213" w:rsidRPr="00DD08BA" w:rsidRDefault="00563213" w:rsidP="00563213">
      <w:pPr>
        <w:pStyle w:val="P68B1DB1-Normale3"/>
        <w:spacing w:line="276" w:lineRule="auto"/>
        <w:jc w:val="both"/>
      </w:pPr>
      <w:r w:rsidRPr="00DD08BA">
        <w:t>De meren van Trentino</w:t>
      </w:r>
      <w:r>
        <w:t xml:space="preserve"> zijn, </w:t>
      </w:r>
      <w:r w:rsidRPr="00DD08BA">
        <w:t>omgeven door groene bossen, stranden met grote ruimtes en uitstekende voorzieningen</w:t>
      </w:r>
      <w:r>
        <w:t xml:space="preserve">, </w:t>
      </w:r>
      <w:r w:rsidRPr="00DD08BA">
        <w:t xml:space="preserve">bieden </w:t>
      </w:r>
      <w:r>
        <w:t xml:space="preserve">veel </w:t>
      </w:r>
      <w:r w:rsidRPr="00DD08BA">
        <w:t xml:space="preserve">mogelijkheden voor ontspanning en plezier. In de zomer wordt water het ideale element om in te duiken, dankzij talloze </w:t>
      </w:r>
      <w:r>
        <w:t>verschillende activiteiten.</w:t>
      </w:r>
      <w:r w:rsidRPr="00DD08BA">
        <w:t xml:space="preserve"> </w:t>
      </w:r>
    </w:p>
    <w:p w14:paraId="4D94E0DD" w14:textId="77777777" w:rsidR="00563213" w:rsidRPr="00DD08BA" w:rsidRDefault="00563213" w:rsidP="00563213">
      <w:pPr>
        <w:jc w:val="both"/>
        <w:rPr>
          <w:lang w:val="nl-NL"/>
        </w:rPr>
      </w:pPr>
    </w:p>
    <w:p w14:paraId="6383604A" w14:textId="77777777" w:rsidR="00563213" w:rsidRDefault="00563213" w:rsidP="00563213">
      <w:pPr>
        <w:jc w:val="both"/>
        <w:rPr>
          <w:lang w:val="nl-NL"/>
        </w:rPr>
      </w:pPr>
      <w:r>
        <w:rPr>
          <w:lang w:val="nl-NL"/>
        </w:rPr>
        <w:t>Trentino staat bekend om zijn vele meren, er zijn er bijna 300! Maar liefst 15 stranden aan de meren van Trentino hebben een</w:t>
      </w:r>
      <w:r w:rsidRPr="00DD08BA">
        <w:rPr>
          <w:lang w:val="nl-NL"/>
        </w:rPr>
        <w:t xml:space="preserve"> "Blauwe Vlag" </w:t>
      </w:r>
      <w:r>
        <w:rPr>
          <w:lang w:val="nl-NL"/>
        </w:rPr>
        <w:t xml:space="preserve">certificering, wat betekent dat er een </w:t>
      </w:r>
      <w:r w:rsidRPr="00DD08BA">
        <w:rPr>
          <w:lang w:val="nl-NL"/>
        </w:rPr>
        <w:t xml:space="preserve">uitstekend niveau van dienstverlening beschikbaar is voor gasten. </w:t>
      </w:r>
      <w:r>
        <w:rPr>
          <w:lang w:val="nl-NL"/>
        </w:rPr>
        <w:t xml:space="preserve">Maar de </w:t>
      </w:r>
      <w:r w:rsidRPr="00DD08BA">
        <w:rPr>
          <w:lang w:val="nl-NL"/>
        </w:rPr>
        <w:t xml:space="preserve">waterpret gaat verder </w:t>
      </w:r>
      <w:r>
        <w:rPr>
          <w:lang w:val="nl-NL"/>
        </w:rPr>
        <w:t>dan alleen de meren. I</w:t>
      </w:r>
      <w:r w:rsidRPr="00DD08BA">
        <w:rPr>
          <w:lang w:val="nl-NL"/>
        </w:rPr>
        <w:t>n de alpiene valleien</w:t>
      </w:r>
      <w:r>
        <w:rPr>
          <w:lang w:val="nl-NL"/>
        </w:rPr>
        <w:t xml:space="preserve"> kun je prachtige watervallen bezoeken, kloven verkennen die </w:t>
      </w:r>
      <w:r w:rsidRPr="00DD08BA">
        <w:rPr>
          <w:lang w:val="nl-NL"/>
        </w:rPr>
        <w:t>gedurende duizenden jaren door beekjes zijn gegraven</w:t>
      </w:r>
      <w:r>
        <w:rPr>
          <w:lang w:val="nl-NL"/>
        </w:rPr>
        <w:t xml:space="preserve"> of vol adrenaline genieten van een rafting-avontuur.</w:t>
      </w:r>
    </w:p>
    <w:p w14:paraId="4211E733" w14:textId="77777777" w:rsidR="00563213" w:rsidRDefault="00563213" w:rsidP="00563213">
      <w:pPr>
        <w:jc w:val="both"/>
        <w:rPr>
          <w:lang w:val="nl-NL"/>
        </w:rPr>
      </w:pPr>
    </w:p>
    <w:p w14:paraId="43DF7415" w14:textId="77777777" w:rsidR="00563213" w:rsidRPr="000A3641" w:rsidRDefault="00563213" w:rsidP="00563213">
      <w:pPr>
        <w:jc w:val="both"/>
        <w:rPr>
          <w:b/>
          <w:bCs/>
          <w:lang w:val="nl-NL"/>
        </w:rPr>
      </w:pPr>
      <w:r>
        <w:rPr>
          <w:b/>
          <w:bCs/>
          <w:lang w:val="nl-NL"/>
        </w:rPr>
        <w:t>GENIETEN OP OF ROND DE MEREN</w:t>
      </w:r>
    </w:p>
    <w:p w14:paraId="6E751A53" w14:textId="77777777" w:rsidR="00563213" w:rsidRPr="000A3641" w:rsidRDefault="00563213" w:rsidP="00563213">
      <w:pPr>
        <w:pStyle w:val="Paragrafoelenco"/>
        <w:numPr>
          <w:ilvl w:val="0"/>
          <w:numId w:val="3"/>
        </w:numPr>
        <w:contextualSpacing w:val="0"/>
        <w:jc w:val="both"/>
        <w:rPr>
          <w:rFonts w:cs="Arial"/>
          <w:lang w:val="nl-NL"/>
        </w:rPr>
      </w:pPr>
      <w:r w:rsidRPr="000A3641">
        <w:rPr>
          <w:rFonts w:cs="Arial"/>
          <w:lang w:val="nl-NL"/>
        </w:rPr>
        <w:t xml:space="preserve">Het is moeilijk om niet in de verleiding te komen om jezelf te testen aan de </w:t>
      </w:r>
      <w:r w:rsidRPr="000A3641">
        <w:rPr>
          <w:rFonts w:cs="Arial"/>
          <w:b/>
          <w:lang w:val="nl-NL"/>
        </w:rPr>
        <w:t xml:space="preserve">Ora del Garda, </w:t>
      </w:r>
      <w:r w:rsidRPr="000A3641">
        <w:rPr>
          <w:rFonts w:cs="Arial"/>
          <w:bCs/>
          <w:lang w:val="nl-NL"/>
        </w:rPr>
        <w:t>de specifieke wind die waait op</w:t>
      </w:r>
      <w:r w:rsidRPr="000A3641">
        <w:rPr>
          <w:rFonts w:cs="Arial"/>
          <w:lang w:val="nl-NL"/>
        </w:rPr>
        <w:t xml:space="preserve"> de wateren van het Gardameer, het grootste meer van Italië. Maar deze zomer kun je ook vanaf de stranden genieten van die activiteiten, dankzij vijf geplande wereldkampioenschappen: Optimist, Tempest, Laser, Ifca en Techno in windsurfen.</w:t>
      </w:r>
    </w:p>
    <w:p w14:paraId="1D7FD40C" w14:textId="77777777" w:rsidR="00563213" w:rsidRPr="000A3641" w:rsidRDefault="00563213" w:rsidP="00563213">
      <w:pPr>
        <w:pStyle w:val="Paragrafoelenco"/>
        <w:numPr>
          <w:ilvl w:val="0"/>
          <w:numId w:val="3"/>
        </w:numPr>
        <w:contextualSpacing w:val="0"/>
        <w:jc w:val="both"/>
        <w:rPr>
          <w:rFonts w:cs="Arial"/>
          <w:lang w:val="nl-NL"/>
        </w:rPr>
      </w:pPr>
      <w:r w:rsidRPr="000A3641">
        <w:rPr>
          <w:rFonts w:cs="Arial"/>
          <w:lang w:val="nl-NL"/>
        </w:rPr>
        <w:t xml:space="preserve">Een tocht te voet of per boot?  Op het </w:t>
      </w:r>
      <w:r w:rsidRPr="000A3641">
        <w:rPr>
          <w:rFonts w:cs="Arial"/>
          <w:b/>
          <w:lang w:val="nl-NL"/>
        </w:rPr>
        <w:t>Ledro-meer</w:t>
      </w:r>
      <w:r w:rsidRPr="000A3641">
        <w:rPr>
          <w:rFonts w:cs="Arial"/>
          <w:lang w:val="nl-NL"/>
        </w:rPr>
        <w:t xml:space="preserve"> hoef je niet te kiezen, huur simpelweg een kano of een waterfiets aan de ene kant van het meer en levert deze vervolgens af bij een verhuurpunt aan de andere kant en keer te voet terug met een ontspannende wandeling.</w:t>
      </w:r>
    </w:p>
    <w:p w14:paraId="4BF6876E" w14:textId="77777777" w:rsidR="00563213" w:rsidRPr="000A3641" w:rsidRDefault="00563213" w:rsidP="00563213">
      <w:pPr>
        <w:pStyle w:val="Paragrafoelenco"/>
        <w:numPr>
          <w:ilvl w:val="0"/>
          <w:numId w:val="3"/>
        </w:numPr>
        <w:contextualSpacing w:val="0"/>
        <w:jc w:val="both"/>
        <w:rPr>
          <w:rFonts w:cs="Arial"/>
          <w:lang w:val="nl-NL"/>
        </w:rPr>
      </w:pPr>
      <w:r w:rsidRPr="000A3641">
        <w:rPr>
          <w:rFonts w:cs="Arial"/>
          <w:lang w:val="nl-NL"/>
        </w:rPr>
        <w:t xml:space="preserve">Het </w:t>
      </w:r>
      <w:r w:rsidRPr="000A3641">
        <w:rPr>
          <w:rFonts w:cs="Arial"/>
          <w:b/>
          <w:lang w:val="nl-NL"/>
        </w:rPr>
        <w:t>Tenno-meer</w:t>
      </w:r>
      <w:r w:rsidRPr="000A3641">
        <w:rPr>
          <w:rFonts w:cs="Arial"/>
          <w:lang w:val="nl-NL"/>
        </w:rPr>
        <w:t xml:space="preserve"> is een lust voor het oog en een ideale bestemming voor een picknick aan de oevers en om het turquoise water te bewonderen. </w:t>
      </w:r>
    </w:p>
    <w:p w14:paraId="4BB67435" w14:textId="77777777" w:rsidR="00563213" w:rsidRPr="000A3641" w:rsidRDefault="00563213" w:rsidP="00563213">
      <w:pPr>
        <w:pStyle w:val="Paragrafoelenco"/>
        <w:numPr>
          <w:ilvl w:val="0"/>
          <w:numId w:val="3"/>
        </w:numPr>
        <w:contextualSpacing w:val="0"/>
        <w:jc w:val="both"/>
        <w:rPr>
          <w:rFonts w:cs="Arial"/>
          <w:lang w:val="nl-NL"/>
        </w:rPr>
      </w:pPr>
      <w:r w:rsidRPr="000A3641">
        <w:rPr>
          <w:rFonts w:cs="Arial"/>
          <w:lang w:val="nl-NL"/>
        </w:rPr>
        <w:t xml:space="preserve">Aan de voet van de Dolomieten van Brenta ligt het meer van </w:t>
      </w:r>
      <w:r w:rsidRPr="000A3641">
        <w:rPr>
          <w:rFonts w:cs="Arial"/>
          <w:b/>
          <w:lang w:val="nl-NL"/>
        </w:rPr>
        <w:t>Molveno,</w:t>
      </w:r>
      <w:r w:rsidRPr="000A3641">
        <w:rPr>
          <w:rFonts w:cs="Arial"/>
          <w:lang w:val="nl-NL"/>
        </w:rPr>
        <w:t xml:space="preserve"> uitgeroepen tot "mooiste van Italië" door de Italiaanse Touring Club. Het is een ideale bestemming voor gezinnen, dankzij het grote groene grasveld aan het meer en een goed uitgeruste omgeving die uitstekende diensten biedt. Hier kun je een rondgang maken om het hele meer, te voet of per mountainbike, met een pauze </w:t>
      </w:r>
      <w:r w:rsidRPr="000A3641">
        <w:rPr>
          <w:rFonts w:cs="Arial"/>
          <w:color w:val="00000A"/>
          <w:lang w:val="nl-NL"/>
        </w:rPr>
        <w:t>voor een gastronomische pauze in het restaurant "Baita Fortini di Napoleone".</w:t>
      </w:r>
    </w:p>
    <w:p w14:paraId="3194E8A6" w14:textId="77777777" w:rsidR="00563213" w:rsidRDefault="00563213" w:rsidP="00563213">
      <w:pPr>
        <w:pStyle w:val="Paragrafoelenco"/>
        <w:numPr>
          <w:ilvl w:val="0"/>
          <w:numId w:val="3"/>
        </w:numPr>
        <w:contextualSpacing w:val="0"/>
        <w:jc w:val="both"/>
        <w:rPr>
          <w:rFonts w:cs="Arial"/>
          <w:lang w:val="nl-NL"/>
        </w:rPr>
      </w:pPr>
      <w:r w:rsidRPr="000A3641">
        <w:rPr>
          <w:rFonts w:cs="Arial"/>
          <w:lang w:val="nl-NL"/>
        </w:rPr>
        <w:t xml:space="preserve">Door je fiets in de Valsugana-trein te laden bij het station van Trento bereik je San Cristoforo al lago en vanaf hier begin je te trappen langs het fietspad van de </w:t>
      </w:r>
      <w:r w:rsidRPr="000A3641">
        <w:rPr>
          <w:rFonts w:cs="Arial"/>
          <w:b/>
          <w:lang w:val="nl-NL"/>
        </w:rPr>
        <w:t>Valsugana</w:t>
      </w:r>
      <w:r w:rsidRPr="000A3641">
        <w:rPr>
          <w:rFonts w:cs="Arial"/>
          <w:lang w:val="nl-NL"/>
        </w:rPr>
        <w:t xml:space="preserve">, dat een lang stuk langs de westelijke oever van het </w:t>
      </w:r>
      <w:r w:rsidRPr="000A3641">
        <w:rPr>
          <w:rFonts w:cs="Arial"/>
          <w:b/>
          <w:lang w:val="nl-NL"/>
        </w:rPr>
        <w:t>Caldonazzo-meer</w:t>
      </w:r>
      <w:r w:rsidRPr="000A3641">
        <w:rPr>
          <w:rFonts w:cs="Arial"/>
          <w:lang w:val="nl-NL"/>
        </w:rPr>
        <w:t xml:space="preserve"> met het prachtige strand in Valcanover loopt. Verderop bereik je de stranden tussen Calceranica al Lago en Caldonazzo, allemaal bekroond met </w:t>
      </w:r>
      <w:r>
        <w:rPr>
          <w:rFonts w:cs="Arial"/>
          <w:lang w:val="nl-NL"/>
        </w:rPr>
        <w:t>een</w:t>
      </w:r>
      <w:r w:rsidRPr="000A3641">
        <w:rPr>
          <w:rFonts w:cs="Arial"/>
          <w:lang w:val="nl-NL"/>
        </w:rPr>
        <w:t xml:space="preserve"> Blauwe Vlag. Caldonazzo is ook het enige meer in Trentino waar je </w:t>
      </w:r>
      <w:r>
        <w:rPr>
          <w:rFonts w:cs="Arial"/>
          <w:lang w:val="nl-NL"/>
        </w:rPr>
        <w:t xml:space="preserve">kunt leren </w:t>
      </w:r>
      <w:r w:rsidRPr="000A3641">
        <w:rPr>
          <w:rFonts w:cs="Arial"/>
          <w:b/>
          <w:lang w:val="nl-NL"/>
        </w:rPr>
        <w:t>waterskiën</w:t>
      </w:r>
    </w:p>
    <w:p w14:paraId="38AE0883" w14:textId="77777777" w:rsidR="00563213" w:rsidRPr="000A3641" w:rsidRDefault="00563213" w:rsidP="00563213">
      <w:pPr>
        <w:pStyle w:val="Paragrafoelenco"/>
        <w:numPr>
          <w:ilvl w:val="0"/>
          <w:numId w:val="3"/>
        </w:numPr>
        <w:contextualSpacing w:val="0"/>
        <w:jc w:val="both"/>
        <w:rPr>
          <w:rFonts w:cs="Arial"/>
          <w:lang w:val="nl-NL"/>
        </w:rPr>
      </w:pPr>
      <w:r w:rsidRPr="000A3641">
        <w:rPr>
          <w:rFonts w:cs="Arial"/>
          <w:lang w:val="nl-NL"/>
        </w:rPr>
        <w:t xml:space="preserve">De volgende bestemming is misschien het strand van het Segantini-park aan de oevers van het </w:t>
      </w:r>
      <w:r w:rsidRPr="000A3641">
        <w:rPr>
          <w:rFonts w:cs="Arial"/>
          <w:b/>
          <w:lang w:val="nl-NL"/>
        </w:rPr>
        <w:t>Levico-meer</w:t>
      </w:r>
      <w:r w:rsidRPr="000A3641">
        <w:rPr>
          <w:rFonts w:cs="Arial"/>
          <w:lang w:val="nl-NL"/>
        </w:rPr>
        <w:t xml:space="preserve"> of het Thermenpark, het grootste historische park in Trentino, opgenomen in het netwerk van de Grote Italiaanse Tuinen.</w:t>
      </w:r>
    </w:p>
    <w:p w14:paraId="07896C20" w14:textId="77777777" w:rsidR="00563213" w:rsidRPr="00DD08BA" w:rsidRDefault="00563213" w:rsidP="00563213">
      <w:pPr>
        <w:rPr>
          <w:b/>
          <w:lang w:val="nl-NL"/>
        </w:rPr>
      </w:pPr>
    </w:p>
    <w:p w14:paraId="3E05B5A2" w14:textId="77777777" w:rsidR="00563213" w:rsidRPr="00DD08BA" w:rsidRDefault="00563213" w:rsidP="00563213">
      <w:pPr>
        <w:rPr>
          <w:rFonts w:asciiTheme="minorHAnsi" w:hAnsiTheme="minorHAnsi"/>
          <w:sz w:val="20"/>
          <w:lang w:val="nl-NL"/>
        </w:rPr>
      </w:pPr>
      <w:r w:rsidRPr="00DD08BA">
        <w:rPr>
          <w:b/>
          <w:lang w:val="nl-NL"/>
        </w:rPr>
        <w:t xml:space="preserve">TUSSEN KLOVEN EN WATERVALLEN: DE WATERROUTES </w:t>
      </w:r>
      <w:r w:rsidRPr="00DD08BA">
        <w:rPr>
          <w:lang w:val="nl-NL"/>
        </w:rPr>
        <w:tab/>
      </w:r>
    </w:p>
    <w:p w14:paraId="7C15CF8E" w14:textId="77777777" w:rsidR="00563213" w:rsidRDefault="00563213" w:rsidP="00563213">
      <w:pPr>
        <w:jc w:val="both"/>
        <w:rPr>
          <w:rFonts w:cs="Arial"/>
          <w:b/>
          <w:shd w:val="clear" w:color="auto" w:fill="FFFFFF"/>
          <w:lang w:val="nl-NL"/>
        </w:rPr>
      </w:pPr>
    </w:p>
    <w:p w14:paraId="6BC87444" w14:textId="77777777" w:rsidR="00563213" w:rsidRPr="00DD08BA" w:rsidRDefault="00563213" w:rsidP="00563213">
      <w:pPr>
        <w:jc w:val="both"/>
        <w:rPr>
          <w:rStyle w:val="Enfasigrassetto"/>
          <w:rFonts w:cs="Arial"/>
          <w:shd w:val="clear" w:color="auto" w:fill="FFFFFF"/>
          <w:lang w:val="nl-NL"/>
        </w:rPr>
      </w:pPr>
      <w:r w:rsidRPr="00DD08BA">
        <w:rPr>
          <w:rFonts w:cs="Arial"/>
          <w:b/>
          <w:shd w:val="clear" w:color="auto" w:fill="FFFFFF"/>
          <w:lang w:val="nl-NL"/>
        </w:rPr>
        <w:t xml:space="preserve">Comano - </w:t>
      </w:r>
      <w:r w:rsidRPr="00DD08BA">
        <w:rPr>
          <w:rStyle w:val="Enfasigrassetto"/>
          <w:rFonts w:cs="Arial"/>
          <w:shd w:val="clear" w:color="auto" w:fill="FFFFFF"/>
          <w:lang w:val="nl-NL"/>
        </w:rPr>
        <w:t>Limarò-kloof</w:t>
      </w:r>
    </w:p>
    <w:p w14:paraId="0421544F" w14:textId="77777777" w:rsidR="00563213" w:rsidRPr="00DD08BA" w:rsidRDefault="00563213" w:rsidP="00563213">
      <w:pPr>
        <w:pStyle w:val="P68B1DB1-Normale6"/>
        <w:jc w:val="both"/>
      </w:pPr>
      <w:r w:rsidRPr="00DD08BA">
        <w:t xml:space="preserve">Op een steenworp afstand van de Terme di Comano creëert </w:t>
      </w:r>
      <w:r>
        <w:t>de</w:t>
      </w:r>
      <w:r w:rsidRPr="00DD08BA">
        <w:t xml:space="preserve"> imposante Limarò-kloof</w:t>
      </w:r>
      <w:r>
        <w:t>,</w:t>
      </w:r>
      <w:r w:rsidRPr="00DD08BA">
        <w:t xml:space="preserve"> uitgehouwen door de Sarca-rivier</w:t>
      </w:r>
      <w:r>
        <w:t>,</w:t>
      </w:r>
      <w:r w:rsidRPr="00DD08BA">
        <w:t xml:space="preserve"> een nauwe doorgang tussen de kalkstenen rotsen</w:t>
      </w:r>
      <w:r>
        <w:t>.</w:t>
      </w:r>
      <w:r w:rsidRPr="00DD08BA">
        <w:t xml:space="preserve"> </w:t>
      </w:r>
      <w:r>
        <w:t>Hier vindt je</w:t>
      </w:r>
      <w:r w:rsidRPr="00DD08BA">
        <w:t xml:space="preserve"> een spectaculaire verzameling van riviermorfologieën zoals putten, kuilen, riviererosies in de rode en grijze rotsschalen met unieke kleureffecten, enkele "gigantische potten", een hangbrug</w:t>
      </w:r>
      <w:r>
        <w:t xml:space="preserve"> </w:t>
      </w:r>
      <w:r w:rsidRPr="00DD08BA">
        <w:t xml:space="preserve">en opwellend water dat kan worden bewonderd dankzij de tocht die stroomafwaarts van de Ponte dei Servi begint. Vanaf hier dalen we in ongeveer 10 minuten af naar de Balandìn-brug en naar twee panoramische terrassen. De stenen brug overspant het smalste deel van de kloof. De Limarò-kloof is ook te zien langs het fiets-/voetpad dat de route van de oude rijksweg tussen Sarche en Terme di Comano in ere heeft hersteld. </w:t>
      </w:r>
    </w:p>
    <w:p w14:paraId="0DAC1B11" w14:textId="77777777" w:rsidR="00563213" w:rsidRDefault="00563213" w:rsidP="00563213">
      <w:pPr>
        <w:pStyle w:val="P68B1DB1-Normale7"/>
        <w:jc w:val="both"/>
        <w:rPr>
          <w:lang w:val="nl-NL"/>
        </w:rPr>
      </w:pPr>
    </w:p>
    <w:p w14:paraId="1E970FC7" w14:textId="77777777" w:rsidR="00563213" w:rsidRPr="00DD08BA" w:rsidRDefault="00563213" w:rsidP="00563213">
      <w:pPr>
        <w:pStyle w:val="P68B1DB1-Normale7"/>
        <w:jc w:val="both"/>
        <w:rPr>
          <w:lang w:val="nl-NL"/>
        </w:rPr>
      </w:pPr>
      <w:r w:rsidRPr="00DD08BA">
        <w:rPr>
          <w:lang w:val="nl-NL"/>
        </w:rPr>
        <w:t>Val Rendena: Het pad van de watervallen</w:t>
      </w:r>
    </w:p>
    <w:p w14:paraId="24450C67" w14:textId="77777777" w:rsidR="00563213" w:rsidRPr="00DD08BA" w:rsidRDefault="00563213" w:rsidP="00563213">
      <w:pPr>
        <w:pStyle w:val="P68B1DB1-Normale8"/>
        <w:jc w:val="both"/>
        <w:rPr>
          <w:lang w:val="nl-NL"/>
        </w:rPr>
      </w:pPr>
      <w:r w:rsidRPr="00DD08BA">
        <w:rPr>
          <w:lang w:val="nl-NL"/>
        </w:rPr>
        <w:t xml:space="preserve">"De Val Genova is vanwege zijn </w:t>
      </w:r>
      <w:r w:rsidRPr="00DD08BA">
        <w:rPr>
          <w:b/>
          <w:lang w:val="nl-NL"/>
        </w:rPr>
        <w:t>grandes eaux</w:t>
      </w:r>
      <w:r w:rsidRPr="00DD08BA">
        <w:rPr>
          <w:lang w:val="nl-NL"/>
        </w:rPr>
        <w:t xml:space="preserve"> het Versailles van Noord-Italië", schreef de Engelse bergbeklimmer Douglas W. Freshfield bij zijn terugkeer van de eerste beklimming van de Presanella in 1864. Langs deze route, geschikt voor iedereen, via bruggen, houten loopbruggen en stenen loopbruggen, zijn er veel uitzichten die een spectaculair uitzicht bieden op de watervallen Nardis, Lares, Folgorida, Cercen en de meer verborgen Casina muta en Pedruc. Je wandelt langs de plateaus van de bergweiden (Malga Caret, Malga Bedole), bewondert de historische "case da mont" Todesca en Ragada, tot aan de kop van de vallei die wordt afgesloten door de gletsjers Lobbie en Mandròn. Het pad is soms ook berijdbaar, en de terugkeer is mogelijk te voet of met behulp van de duurzame mobiliteitsvoertuigen van het </w:t>
      </w:r>
      <w:r>
        <w:rPr>
          <w:lang w:val="nl-NL"/>
        </w:rPr>
        <w:t>p</w:t>
      </w:r>
      <w:r w:rsidRPr="00DD08BA">
        <w:rPr>
          <w:lang w:val="nl-NL"/>
        </w:rPr>
        <w:t xml:space="preserve">ark. Via talrijke tussenliggende toegangen, zorgvuldig gemarkeerd, kan men de duur van de excursie </w:t>
      </w:r>
      <w:r>
        <w:rPr>
          <w:lang w:val="nl-NL"/>
        </w:rPr>
        <w:t>zelf bepalen</w:t>
      </w:r>
      <w:r w:rsidRPr="00DD08BA">
        <w:rPr>
          <w:lang w:val="nl-NL"/>
        </w:rPr>
        <w:t xml:space="preserve"> en </w:t>
      </w:r>
      <w:r>
        <w:rPr>
          <w:lang w:val="nl-NL"/>
        </w:rPr>
        <w:t xml:space="preserve">onderweg </w:t>
      </w:r>
      <w:r w:rsidRPr="00DD08BA">
        <w:rPr>
          <w:lang w:val="nl-NL"/>
        </w:rPr>
        <w:t>pauzeren in de berghutten.</w:t>
      </w:r>
    </w:p>
    <w:p w14:paraId="07F98D5C" w14:textId="77777777" w:rsidR="00563213" w:rsidRDefault="00563213" w:rsidP="00563213">
      <w:pPr>
        <w:pStyle w:val="P68B1DB1-Normale3"/>
        <w:jc w:val="both"/>
      </w:pPr>
    </w:p>
    <w:p w14:paraId="0BB0AFE8" w14:textId="77777777" w:rsidR="00563213" w:rsidRPr="00DD08BA" w:rsidRDefault="00563213" w:rsidP="00563213">
      <w:pPr>
        <w:pStyle w:val="P68B1DB1-Normale3"/>
        <w:jc w:val="both"/>
      </w:pPr>
      <w:r w:rsidRPr="00DD08BA">
        <w:t>Een hangbrug over het water</w:t>
      </w:r>
    </w:p>
    <w:p w14:paraId="14591493" w14:textId="77777777" w:rsidR="00563213" w:rsidRPr="00DD08BA" w:rsidRDefault="00563213" w:rsidP="00563213">
      <w:pPr>
        <w:jc w:val="both"/>
        <w:rPr>
          <w:lang w:val="nl-NL"/>
        </w:rPr>
      </w:pPr>
      <w:r>
        <w:rPr>
          <w:lang w:val="nl-NL"/>
        </w:rPr>
        <w:t xml:space="preserve">Een 60 meter hoge en 100 meter lange Tibetaanse brug biedt je een uniek uitzicht op de </w:t>
      </w:r>
      <w:r w:rsidRPr="00DD08BA">
        <w:rPr>
          <w:b/>
          <w:lang w:val="nl-NL"/>
        </w:rPr>
        <w:t>Ragaiolo-waterval</w:t>
      </w:r>
      <w:r w:rsidRPr="00DD08BA">
        <w:rPr>
          <w:lang w:val="nl-NL"/>
        </w:rPr>
        <w:t>, in Val di Rabbi</w:t>
      </w:r>
      <w:r>
        <w:rPr>
          <w:lang w:val="nl-NL"/>
        </w:rPr>
        <w:t xml:space="preserve">. </w:t>
      </w:r>
      <w:r w:rsidRPr="00DD08BA">
        <w:rPr>
          <w:lang w:val="nl-NL"/>
        </w:rPr>
        <w:t>Een perfect</w:t>
      </w:r>
      <w:r>
        <w:rPr>
          <w:lang w:val="nl-NL"/>
        </w:rPr>
        <w:t>e plek</w:t>
      </w:r>
      <w:r w:rsidRPr="00DD08BA">
        <w:rPr>
          <w:lang w:val="nl-NL"/>
        </w:rPr>
        <w:t xml:space="preserve"> om foto's te maken. Om de brug over de waterval te bereiken begint de route vanaf de parkeerplaats in Plan in Rabbi Fonti. </w:t>
      </w:r>
      <w:r>
        <w:rPr>
          <w:lang w:val="nl-NL"/>
        </w:rPr>
        <w:t>N</w:t>
      </w:r>
      <w:r w:rsidRPr="00DD08BA">
        <w:rPr>
          <w:lang w:val="nl-NL"/>
        </w:rPr>
        <w:t>eem de bosweg die naar de Venetiaanse zagerij leidt langs het riviertje Rabbies. Volg vanaf daar de borden naar Malga Fratte en de Ragaiolo-waterval tot aan de ingang van de Tibetaanse brug. De route is ongeveer 7,5 km lang.</w:t>
      </w:r>
    </w:p>
    <w:p w14:paraId="38771535" w14:textId="77777777" w:rsidR="00563213" w:rsidRDefault="00563213" w:rsidP="00563213">
      <w:pPr>
        <w:pStyle w:val="P68B1DB1-Normale3"/>
        <w:jc w:val="both"/>
      </w:pPr>
    </w:p>
    <w:p w14:paraId="4B7568DF" w14:textId="77777777" w:rsidR="00563213" w:rsidRPr="00DD08BA" w:rsidRDefault="00563213" w:rsidP="00563213">
      <w:pPr>
        <w:pStyle w:val="P68B1DB1-Normale3"/>
        <w:jc w:val="both"/>
      </w:pPr>
      <w:r w:rsidRPr="00DD08BA">
        <w:t>De ervaring van wild water</w:t>
      </w:r>
    </w:p>
    <w:p w14:paraId="72450BF3" w14:textId="77777777" w:rsidR="00563213" w:rsidRDefault="00563213" w:rsidP="00563213">
      <w:pPr>
        <w:jc w:val="both"/>
      </w:pPr>
      <w:r w:rsidRPr="00DD08BA">
        <w:rPr>
          <w:lang w:val="nl-NL"/>
        </w:rPr>
        <w:t xml:space="preserve">De bergrivieren van Trentino zijn een internationale referentie geworden voor watersporten die verband houden met de wereld van wildwater. Wie op zoek is naar een adrenaline-pompende ervaring, kan kiezen voor </w:t>
      </w:r>
      <w:r w:rsidRPr="00DD08BA">
        <w:rPr>
          <w:b/>
          <w:lang w:val="nl-NL"/>
        </w:rPr>
        <w:t>raften</w:t>
      </w:r>
      <w:r>
        <w:rPr>
          <w:lang w:val="nl-NL"/>
        </w:rPr>
        <w:t>. I</w:t>
      </w:r>
      <w:r w:rsidRPr="00DD08BA">
        <w:rPr>
          <w:lang w:val="nl-NL"/>
        </w:rPr>
        <w:t xml:space="preserve">n een rubberen boot de stroomversnellingen afgaan van de Noce-rivier in Val di Sole, die National Geographic heeft opgenomen in de tien beste rivieren ter wereld waar deze sport </w:t>
      </w:r>
      <w:r>
        <w:rPr>
          <w:lang w:val="nl-NL"/>
        </w:rPr>
        <w:t>kan beoegeren</w:t>
      </w:r>
      <w:r w:rsidRPr="00DD08BA">
        <w:rPr>
          <w:lang w:val="nl-NL"/>
        </w:rPr>
        <w:t xml:space="preserve">. Om deze ervaring te beleven kun je vertrouwen op de instructeurs van </w:t>
      </w:r>
      <w:r w:rsidRPr="00DD08BA">
        <w:rPr>
          <w:b/>
          <w:lang w:val="nl-NL"/>
        </w:rPr>
        <w:t>Trentino Wild</w:t>
      </w:r>
      <w:r w:rsidRPr="00DD08BA">
        <w:rPr>
          <w:lang w:val="nl-NL"/>
        </w:rPr>
        <w:t xml:space="preserve">, al meer dan 35 jaar actief en een referentiepunt in avontuurlijke sporten in het water en in de bergen. Buitenactiviteiten die draaien om het element water in al zijn vormen, met keuze uit een aanbod van gletsjers en bergstromen tot de vallei op het water van de rivier de Adige. Naast andere disciplines zoals raften op de rivier de Noce, hydrospeed, canyoning en tarzaning in de bergkloven. Trentino Wild is gespecialiseerd in seminars voor buitentrainingen gewijd aan teambuilding van bedrijven. </w:t>
      </w:r>
      <w:r>
        <w:fldChar w:fldCharType="begin"/>
      </w:r>
      <w:r w:rsidRPr="00817092">
        <w:rPr>
          <w:lang w:val="nl-NL"/>
        </w:rPr>
        <w:instrText xml:space="preserve"> HYPERLINK "http://www.trentinowild.it" </w:instrText>
      </w:r>
      <w:r>
        <w:fldChar w:fldCharType="separate"/>
      </w:r>
      <w:r>
        <w:rPr>
          <w:rStyle w:val="Collegamentoipertestuale"/>
        </w:rPr>
        <w:t>www.trentinowild.it</w:t>
      </w:r>
      <w:r>
        <w:rPr>
          <w:rStyle w:val="Collegamentoipertestuale"/>
        </w:rPr>
        <w:fldChar w:fldCharType="end"/>
      </w:r>
    </w:p>
    <w:p w14:paraId="5DE85A6B" w14:textId="77777777" w:rsidR="00563213" w:rsidRDefault="00563213" w:rsidP="00563213">
      <w:pPr>
        <w:jc w:val="both"/>
      </w:pPr>
    </w:p>
    <w:p w14:paraId="35E19F80" w14:textId="77777777" w:rsidR="00563213" w:rsidRDefault="00563213" w:rsidP="00563213">
      <w:pPr>
        <w:jc w:val="both"/>
      </w:pPr>
      <w:r>
        <w:t xml:space="preserve">Trento, </w:t>
      </w:r>
      <w:proofErr w:type="spellStart"/>
      <w:r>
        <w:t>april</w:t>
      </w:r>
      <w:proofErr w:type="spellEnd"/>
      <w:r>
        <w:t xml:space="preserve"> 2021</w:t>
      </w:r>
    </w:p>
    <w:p w14:paraId="1AE976F8" w14:textId="3C87FA67" w:rsidR="00BC5BE5" w:rsidRPr="0097582B" w:rsidRDefault="00BC5BE5" w:rsidP="00BC5BE5">
      <w:pPr>
        <w:rPr>
          <w:rFonts w:cs="Arial"/>
          <w:b/>
          <w:lang w:val="nl-NL"/>
        </w:rPr>
      </w:pPr>
    </w:p>
    <w:sectPr w:rsidR="00BC5BE5" w:rsidRPr="0097582B">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0D60" w14:textId="77777777" w:rsidR="00F866D0" w:rsidRDefault="00F866D0" w:rsidP="0022318D">
      <w:r>
        <w:separator/>
      </w:r>
    </w:p>
  </w:endnote>
  <w:endnote w:type="continuationSeparator" w:id="0">
    <w:p w14:paraId="69F3F47D" w14:textId="77777777" w:rsidR="00F866D0" w:rsidRDefault="00F866D0" w:rsidP="0022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cs="Arial"/>
        <w:b/>
        <w:bCs/>
        <w:color w:val="000000" w:themeColor="text1"/>
        <w:sz w:val="18"/>
        <w:szCs w:val="18"/>
        <w:lang w:val="de-DE"/>
      </w:rPr>
    </w:pPr>
    <w:r w:rsidRPr="00C4050A">
      <w:rPr>
        <w:rFonts w:cs="Arial"/>
        <w:noProof/>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cs="Arial"/>
        <w:color w:val="000000" w:themeColor="text1"/>
        <w:sz w:val="18"/>
        <w:szCs w:val="18"/>
        <w:lang w:val="de-DE"/>
      </w:rPr>
      <w:t xml:space="preserve">Media </w:t>
    </w:r>
    <w:proofErr w:type="spellStart"/>
    <w:r w:rsidRPr="00C4050A">
      <w:rPr>
        <w:rFonts w:cs="Arial"/>
        <w:color w:val="000000" w:themeColor="text1"/>
        <w:sz w:val="18"/>
        <w:szCs w:val="18"/>
        <w:lang w:val="de-DE"/>
      </w:rPr>
      <w:t>contact</w:t>
    </w:r>
    <w:proofErr w:type="spellEnd"/>
    <w:r w:rsidRPr="00C4050A">
      <w:rPr>
        <w:rFonts w:cs="Arial"/>
        <w:color w:val="000000" w:themeColor="text1"/>
        <w:sz w:val="18"/>
        <w:szCs w:val="18"/>
        <w:lang w:val="de-DE"/>
      </w:rPr>
      <w:t xml:space="preserve"> Italy:</w:t>
    </w:r>
    <w:r w:rsidRPr="00C4050A">
      <w:rPr>
        <w:rFonts w:cs="Arial"/>
        <w:b/>
        <w:bCs/>
        <w:color w:val="000000" w:themeColor="text1"/>
        <w:sz w:val="18"/>
        <w:szCs w:val="18"/>
        <w:lang w:val="de-DE"/>
      </w:rPr>
      <w:t xml:space="preserve">                            </w:t>
    </w:r>
    <w:r>
      <w:rPr>
        <w:rFonts w:cs="Arial"/>
        <w:b/>
        <w:bCs/>
        <w:color w:val="000000" w:themeColor="text1"/>
        <w:sz w:val="18"/>
        <w:szCs w:val="18"/>
        <w:lang w:val="de-DE"/>
      </w:rPr>
      <w:t xml:space="preserve">             </w:t>
    </w:r>
    <w:proofErr w:type="spellStart"/>
    <w:r w:rsidRPr="001C38C1">
      <w:rPr>
        <w:rFonts w:cs="Arial"/>
        <w:color w:val="000000" w:themeColor="text1"/>
        <w:sz w:val="18"/>
        <w:szCs w:val="18"/>
      </w:rPr>
      <w:t>Contactpersoon</w:t>
    </w:r>
    <w:proofErr w:type="spellEnd"/>
    <w:r w:rsidRPr="001C38C1">
      <w:rPr>
        <w:rFonts w:cs="Arial"/>
        <w:color w:val="000000" w:themeColor="text1"/>
        <w:sz w:val="18"/>
        <w:szCs w:val="18"/>
      </w:rPr>
      <w:t xml:space="preserve"> media</w:t>
    </w:r>
  </w:p>
  <w:p w14:paraId="2ABEB29E" w14:textId="62962164" w:rsidR="00283673" w:rsidRPr="00C4050A" w:rsidRDefault="00283673" w:rsidP="00283673">
    <w:pPr>
      <w:pStyle w:val="Pidipagina"/>
      <w:jc w:val="both"/>
      <w:rPr>
        <w:rFonts w:cs="Arial"/>
        <w:bCs/>
        <w:color w:val="000000" w:themeColor="text1"/>
        <w:sz w:val="18"/>
        <w:szCs w:val="18"/>
        <w:lang w:val="de-DE"/>
      </w:rPr>
    </w:pPr>
    <w:r w:rsidRPr="00C4050A">
      <w:rPr>
        <w:rFonts w:cs="Arial"/>
        <w:noProof/>
        <w:color w:val="00638E"/>
        <w:sz w:val="20"/>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cs="Arial"/>
        <w:bCs/>
        <w:color w:val="000000" w:themeColor="text1"/>
        <w:sz w:val="18"/>
        <w:szCs w:val="18"/>
        <w:lang w:val="de-DE"/>
      </w:rPr>
      <w:t xml:space="preserve">Trentino Marketing                              </w:t>
    </w:r>
    <w:r>
      <w:rPr>
        <w:rFonts w:cs="Arial"/>
        <w:bCs/>
        <w:color w:val="000000" w:themeColor="text1"/>
        <w:sz w:val="18"/>
        <w:szCs w:val="18"/>
        <w:lang w:val="de-DE"/>
      </w:rPr>
      <w:t xml:space="preserve">            Interface Tourism</w:t>
    </w:r>
    <w:r w:rsidR="00B74761">
      <w:rPr>
        <w:rFonts w:cs="Arial"/>
        <w:bCs/>
        <w:color w:val="000000" w:themeColor="text1"/>
        <w:sz w:val="18"/>
        <w:szCs w:val="18"/>
        <w:lang w:val="de-DE"/>
      </w:rPr>
      <w:t xml:space="preserve"> </w:t>
    </w:r>
    <w:proofErr w:type="spellStart"/>
    <w:r w:rsidR="00B74761">
      <w:rPr>
        <w:rFonts w:cs="Arial"/>
        <w:bCs/>
        <w:color w:val="000000" w:themeColor="text1"/>
        <w:sz w:val="18"/>
        <w:szCs w:val="18"/>
        <w:lang w:val="de-DE"/>
      </w:rPr>
      <w:t>Netherlands</w:t>
    </w:r>
    <w:proofErr w:type="spellEnd"/>
  </w:p>
  <w:p w14:paraId="70D724F2" w14:textId="762D87E4" w:rsidR="00283673" w:rsidRPr="00E752AB" w:rsidRDefault="00283673" w:rsidP="00283673">
    <w:pPr>
      <w:pStyle w:val="Pidipagina"/>
      <w:ind w:right="-462"/>
      <w:jc w:val="both"/>
      <w:rPr>
        <w:rFonts w:cs="Arial"/>
        <w:sz w:val="18"/>
        <w:szCs w:val="18"/>
        <w:lang w:val="nl-NL"/>
      </w:rPr>
    </w:pPr>
    <w:r w:rsidRPr="00E752AB">
      <w:rPr>
        <w:rFonts w:cs="Arial"/>
        <w:sz w:val="18"/>
        <w:szCs w:val="18"/>
        <w:lang w:val="nl-NL"/>
      </w:rPr>
      <w:t xml:space="preserve">Katia Vinco                                                      Mijke </w:t>
    </w:r>
    <w:r w:rsidR="00B74761">
      <w:rPr>
        <w:rFonts w:cs="Arial"/>
        <w:sz w:val="18"/>
        <w:szCs w:val="18"/>
        <w:lang w:val="nl-NL"/>
      </w:rPr>
      <w:t>d</w:t>
    </w:r>
    <w:r w:rsidRPr="00E752AB">
      <w:rPr>
        <w:rFonts w:cs="Arial"/>
        <w:sz w:val="18"/>
        <w:szCs w:val="18"/>
        <w:lang w:val="nl-NL"/>
      </w:rPr>
      <w:t>e Jong</w:t>
    </w:r>
  </w:p>
  <w:p w14:paraId="08B1580C" w14:textId="77777777" w:rsidR="00283673" w:rsidRPr="00E752AB" w:rsidRDefault="00283673" w:rsidP="00283673">
    <w:pPr>
      <w:pStyle w:val="Pidipagina"/>
      <w:jc w:val="both"/>
      <w:rPr>
        <w:rFonts w:cs="Arial"/>
        <w:sz w:val="18"/>
        <w:szCs w:val="18"/>
        <w:lang w:val="nl-NL"/>
      </w:rPr>
    </w:pPr>
    <w:r w:rsidRPr="00E752AB">
      <w:rPr>
        <w:rFonts w:cs="Arial"/>
        <w:sz w:val="18"/>
        <w:szCs w:val="18"/>
        <w:lang w:val="nl-NL"/>
      </w:rPr>
      <w:t xml:space="preserve">Tel: +39 0461 219 362                        </w:t>
    </w:r>
    <w:r w:rsidRPr="00E752AB">
      <w:rPr>
        <w:rFonts w:cs="Arial"/>
        <w:sz w:val="18"/>
        <w:szCs w:val="18"/>
        <w:lang w:val="nl-NL"/>
      </w:rPr>
      <w:tab/>
      <w:t>T: +31 (0)6 41 44 91 16</w:t>
    </w:r>
  </w:p>
  <w:p w14:paraId="168B68DA" w14:textId="77777777" w:rsidR="00283673" w:rsidRPr="00C4050A" w:rsidRDefault="00283673" w:rsidP="00283673">
    <w:pPr>
      <w:pStyle w:val="Pidipagina"/>
      <w:jc w:val="both"/>
      <w:rPr>
        <w:rFonts w:cs="Arial"/>
        <w:bCs/>
        <w:color w:val="000000" w:themeColor="text1"/>
        <w:sz w:val="18"/>
        <w:szCs w:val="18"/>
        <w:lang w:val="de-DE"/>
      </w:rPr>
    </w:pPr>
    <w:r w:rsidRPr="00E752AB">
      <w:rPr>
        <w:rFonts w:cs="Arial"/>
        <w:color w:val="000000" w:themeColor="text1"/>
        <w:sz w:val="18"/>
        <w:szCs w:val="18"/>
        <w:lang w:val="nl-NL"/>
      </w:rPr>
      <w:t>press@trentinomarketing.</w:t>
    </w:r>
    <w:proofErr w:type="spellStart"/>
    <w:r w:rsidRPr="00C4050A">
      <w:rPr>
        <w:rFonts w:cs="Arial"/>
        <w:bCs/>
        <w:color w:val="000000" w:themeColor="text1"/>
        <w:sz w:val="18"/>
        <w:szCs w:val="18"/>
        <w:lang w:val="de-DE"/>
      </w:rPr>
      <w:t>org</w:t>
    </w:r>
    <w:proofErr w:type="spellEnd"/>
    <w:r w:rsidRPr="00C4050A">
      <w:rPr>
        <w:rFonts w:cs="Arial"/>
        <w:bCs/>
        <w:color w:val="000000" w:themeColor="text1"/>
        <w:sz w:val="18"/>
        <w:szCs w:val="18"/>
        <w:lang w:val="de-DE"/>
      </w:rPr>
      <w:t xml:space="preserve">             </w:t>
    </w:r>
    <w:r>
      <w:rPr>
        <w:rFonts w:cs="Arial"/>
        <w:bCs/>
        <w:color w:val="000000" w:themeColor="text1"/>
        <w:sz w:val="18"/>
        <w:szCs w:val="18"/>
        <w:lang w:val="de-DE"/>
      </w:rPr>
      <w:tab/>
      <w:t xml:space="preserve">             </w:t>
    </w:r>
    <w:r w:rsidRPr="00C4050A">
      <w:rPr>
        <w:rFonts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cs="Arial"/>
        <w:lang w:val="nl-NL"/>
      </w:rPr>
    </w:pPr>
  </w:p>
  <w:bookmarkEnd w:id="1"/>
  <w:p w14:paraId="7075E7C3" w14:textId="77777777" w:rsidR="00283673" w:rsidRPr="00E752AB" w:rsidRDefault="00283673" w:rsidP="00283673">
    <w:pPr>
      <w:pStyle w:val="Pidipagina"/>
      <w:rPr>
        <w:rFonts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1449C" w14:textId="77777777" w:rsidR="00F866D0" w:rsidRDefault="00F866D0" w:rsidP="0022318D">
      <w:r>
        <w:separator/>
      </w:r>
    </w:p>
  </w:footnote>
  <w:footnote w:type="continuationSeparator" w:id="0">
    <w:p w14:paraId="727835E1" w14:textId="77777777" w:rsidR="00F866D0" w:rsidRDefault="00F866D0" w:rsidP="00223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22318D" w:rsidRDefault="0022318D">
    <w:pPr>
      <w:pStyle w:val="Intestazione"/>
    </w:pPr>
    <w:r>
      <w:rPr>
        <w:noProof/>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765147E"/>
    <w:multiLevelType w:val="hybridMultilevel"/>
    <w:tmpl w:val="C2ACB5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52A93"/>
    <w:rsid w:val="00383EE3"/>
    <w:rsid w:val="003E4274"/>
    <w:rsid w:val="00417B70"/>
    <w:rsid w:val="00421344"/>
    <w:rsid w:val="00443C02"/>
    <w:rsid w:val="004667B6"/>
    <w:rsid w:val="004A259F"/>
    <w:rsid w:val="004B28B4"/>
    <w:rsid w:val="004F13E7"/>
    <w:rsid w:val="00521908"/>
    <w:rsid w:val="00531E29"/>
    <w:rsid w:val="00553196"/>
    <w:rsid w:val="00563213"/>
    <w:rsid w:val="005815D9"/>
    <w:rsid w:val="00597076"/>
    <w:rsid w:val="005F3DC2"/>
    <w:rsid w:val="005F6E4A"/>
    <w:rsid w:val="00625029"/>
    <w:rsid w:val="007C286F"/>
    <w:rsid w:val="007C6D3E"/>
    <w:rsid w:val="007E1EFB"/>
    <w:rsid w:val="007F54A0"/>
    <w:rsid w:val="008021F5"/>
    <w:rsid w:val="00814F35"/>
    <w:rsid w:val="00867A43"/>
    <w:rsid w:val="0090520D"/>
    <w:rsid w:val="00930B88"/>
    <w:rsid w:val="009365D0"/>
    <w:rsid w:val="009650E9"/>
    <w:rsid w:val="00970048"/>
    <w:rsid w:val="0097582B"/>
    <w:rsid w:val="009A7D62"/>
    <w:rsid w:val="009D1D4E"/>
    <w:rsid w:val="009D2FDF"/>
    <w:rsid w:val="00A0786A"/>
    <w:rsid w:val="00A77C15"/>
    <w:rsid w:val="00AA666D"/>
    <w:rsid w:val="00AE178E"/>
    <w:rsid w:val="00B468F2"/>
    <w:rsid w:val="00B500A0"/>
    <w:rsid w:val="00B54278"/>
    <w:rsid w:val="00B55C4C"/>
    <w:rsid w:val="00B74761"/>
    <w:rsid w:val="00B92C7D"/>
    <w:rsid w:val="00BC5BE5"/>
    <w:rsid w:val="00BF1F02"/>
    <w:rsid w:val="00C0370F"/>
    <w:rsid w:val="00C204DE"/>
    <w:rsid w:val="00C2355D"/>
    <w:rsid w:val="00C278F6"/>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63213"/>
    <w:pPr>
      <w:spacing w:after="0" w:line="240" w:lineRule="auto"/>
    </w:pPr>
    <w:rPr>
      <w:rFonts w:ascii="Arial" w:eastAsia="Times New Roman" w:hAnsi="Arial" w:cs="Times New Roman"/>
      <w:sz w:val="24"/>
      <w:szCs w:val="20"/>
      <w:lang w:val="it-IT" w:eastAsia="it-IT"/>
    </w:rPr>
  </w:style>
  <w:style w:type="paragraph" w:styleId="Titolo2">
    <w:name w:val="heading 2"/>
    <w:basedOn w:val="Normale"/>
    <w:next w:val="Normale"/>
    <w:link w:val="Titolo2Carattere"/>
    <w:uiPriority w:val="99"/>
    <w:qFormat/>
    <w:rsid w:val="003E4274"/>
    <w:pPr>
      <w:keepNext/>
      <w:jc w:val="center"/>
      <w:outlineLvl w:val="1"/>
    </w:pPr>
    <w:rPr>
      <w:rFonts w:cs="Arial"/>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ind w:left="720"/>
      <w:contextualSpacing/>
    </w:p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rPr>
      <w:sz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pPr>
    <w:rPr>
      <w:rFonts w:ascii="Times" w:eastAsiaTheme="minorEastAsia" w:hAnsi="Times"/>
      <w:sz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rPr>
      <w:rFonts w:cs="Arial"/>
      <w:b/>
      <w:lang w:val="nl-NL" w:eastAsia="nl-NL"/>
    </w:rPr>
  </w:style>
  <w:style w:type="paragraph" w:customStyle="1" w:styleId="P68B1DB1-Normale4">
    <w:name w:val="P68B1DB1-Normale4"/>
    <w:basedOn w:val="Normale"/>
    <w:rsid w:val="00AA666D"/>
    <w:rPr>
      <w:rFonts w:cstheme="minorHAnsi"/>
      <w:shd w:val="clear" w:color="auto" w:fill="FFFFFF"/>
      <w:lang w:val="nl-NL" w:eastAsia="nl-NL"/>
    </w:rPr>
  </w:style>
  <w:style w:type="paragraph" w:customStyle="1" w:styleId="P68B1DB1-Normale5">
    <w:name w:val="P68B1DB1-Normale5"/>
    <w:basedOn w:val="Normale"/>
    <w:rsid w:val="00AA666D"/>
    <w:rPr>
      <w:b/>
      <w:lang w:val="nl-NL" w:eastAsia="nl-NL"/>
    </w:rPr>
  </w:style>
  <w:style w:type="paragraph" w:customStyle="1" w:styleId="P68B1DB1-Normale6">
    <w:name w:val="P68B1DB1-Normale6"/>
    <w:basedOn w:val="Normale"/>
    <w:rsid w:val="00AA666D"/>
    <w:rPr>
      <w:rFonts w:cs="Arial"/>
      <w:lang w:val="nl-NL" w:eastAsia="nl-NL"/>
    </w:rPr>
  </w:style>
  <w:style w:type="paragraph" w:customStyle="1" w:styleId="P68B1DB1-Normale1">
    <w:name w:val="P68B1DB1-Normale1"/>
    <w:basedOn w:val="Normale"/>
    <w:rsid w:val="00563213"/>
    <w:rPr>
      <w:b/>
      <w:color w:val="00000A"/>
      <w:sz w:val="28"/>
    </w:rPr>
  </w:style>
  <w:style w:type="paragraph" w:customStyle="1" w:styleId="P68B1DB1-Normale2">
    <w:name w:val="P68B1DB1-Normale2"/>
    <w:basedOn w:val="Normale"/>
    <w:rsid w:val="00563213"/>
    <w:rPr>
      <w:b/>
      <w:color w:val="00000A"/>
      <w:sz w:val="32"/>
    </w:rPr>
  </w:style>
  <w:style w:type="paragraph" w:customStyle="1" w:styleId="P68B1DB1-Normale7">
    <w:name w:val="P68B1DB1-Normale7"/>
    <w:basedOn w:val="Normale"/>
    <w:rsid w:val="00563213"/>
    <w:rPr>
      <w:rFonts w:cs="Arial"/>
      <w:b/>
      <w:shd w:val="clear" w:color="auto" w:fill="FFFFFF"/>
    </w:rPr>
  </w:style>
  <w:style w:type="paragraph" w:customStyle="1" w:styleId="P68B1DB1-Normale8">
    <w:name w:val="P68B1DB1-Normale8"/>
    <w:basedOn w:val="Normale"/>
    <w:rsid w:val="00563213"/>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944</Words>
  <Characters>5384</Characters>
  <Application>Microsoft Office Word</Application>
  <DocSecurity>0</DocSecurity>
  <Lines>44</Lines>
  <Paragraphs>12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2</cp:revision>
  <dcterms:created xsi:type="dcterms:W3CDTF">2021-05-14T12:15:00Z</dcterms:created>
  <dcterms:modified xsi:type="dcterms:W3CDTF">2021-05-14T12:15:00Z</dcterms:modified>
</cp:coreProperties>
</file>