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39D2A" w14:textId="3FD803F8" w:rsidR="007777E6" w:rsidRPr="00E3602C" w:rsidRDefault="007777E6" w:rsidP="007777E6">
      <w:pPr>
        <w:pStyle w:val="Nessunaspaziatura"/>
        <w:rPr>
          <w:rFonts w:ascii="Arial" w:hAnsi="Arial" w:cs="Arial"/>
          <w:u w:val="single"/>
        </w:rPr>
      </w:pPr>
      <w:r w:rsidRPr="00E3602C">
        <w:rPr>
          <w:rFonts w:ascii="Arial" w:hAnsi="Arial" w:cs="Arial"/>
          <w:u w:val="single"/>
        </w:rPr>
        <w:t>Persbericht</w:t>
      </w:r>
    </w:p>
    <w:p w14:paraId="5C6D799E" w14:textId="77777777" w:rsidR="007777E6" w:rsidRPr="00E3602C" w:rsidRDefault="007777E6" w:rsidP="00DC2BEB">
      <w:pPr>
        <w:pStyle w:val="Nessunaspaziatura"/>
        <w:jc w:val="center"/>
        <w:rPr>
          <w:rFonts w:ascii="Arial" w:hAnsi="Arial" w:cs="Arial"/>
        </w:rPr>
      </w:pPr>
    </w:p>
    <w:p w14:paraId="7B5A5876" w14:textId="0A0EEEEB" w:rsidR="00504972" w:rsidRPr="00E3602C" w:rsidRDefault="00504972" w:rsidP="00504972">
      <w:pPr>
        <w:jc w:val="center"/>
        <w:rPr>
          <w:rFonts w:ascii="Arial" w:hAnsi="Arial" w:cs="Arial"/>
          <w:b/>
          <w:sz w:val="28"/>
          <w:szCs w:val="28"/>
        </w:rPr>
      </w:pPr>
      <w:bookmarkStart w:id="0" w:name="_GoBack"/>
      <w:r w:rsidRPr="00E3602C">
        <w:rPr>
          <w:rFonts w:ascii="Arial" w:hAnsi="Arial" w:cs="Arial"/>
          <w:b/>
          <w:sz w:val="28"/>
          <w:szCs w:val="28"/>
        </w:rPr>
        <w:t>Ontdek bijzondere dorpen</w:t>
      </w:r>
      <w:r w:rsidR="00085CE9" w:rsidRPr="00E3602C">
        <w:rPr>
          <w:rFonts w:ascii="Arial" w:hAnsi="Arial" w:cs="Arial"/>
          <w:b/>
          <w:sz w:val="28"/>
          <w:szCs w:val="28"/>
        </w:rPr>
        <w:t xml:space="preserve"> in Trentino</w:t>
      </w:r>
    </w:p>
    <w:p w14:paraId="5400AF29" w14:textId="77777777" w:rsidR="00504972" w:rsidRPr="00E3602C" w:rsidRDefault="00504972" w:rsidP="00504972">
      <w:pPr>
        <w:jc w:val="center"/>
        <w:rPr>
          <w:rFonts w:ascii="Arial" w:hAnsi="Arial" w:cs="Arial"/>
          <w:bCs/>
          <w:i/>
          <w:iCs/>
          <w:sz w:val="28"/>
          <w:szCs w:val="28"/>
        </w:rPr>
      </w:pPr>
      <w:r w:rsidRPr="00E3602C">
        <w:rPr>
          <w:rFonts w:ascii="Arial" w:hAnsi="Arial" w:cs="Arial"/>
          <w:i/>
          <w:iCs/>
          <w:sz w:val="28"/>
          <w:szCs w:val="28"/>
        </w:rPr>
        <w:t>Maar liefst zes dorpen in de regio staan op de lijst van mooiste dorpen van Italië</w:t>
      </w:r>
    </w:p>
    <w:bookmarkEnd w:id="0"/>
    <w:p w14:paraId="0AA10FC5" w14:textId="77777777" w:rsidR="00565FC8" w:rsidRPr="00E3602C" w:rsidRDefault="00565FC8" w:rsidP="00504972">
      <w:pPr>
        <w:jc w:val="both"/>
        <w:rPr>
          <w:rFonts w:ascii="Arial" w:hAnsi="Arial" w:cs="Arial"/>
          <w:b/>
          <w:bCs/>
        </w:rPr>
      </w:pPr>
    </w:p>
    <w:p w14:paraId="5B04CEBD" w14:textId="646EA46A" w:rsidR="00504972" w:rsidRPr="00E3602C" w:rsidRDefault="00504972" w:rsidP="00504972">
      <w:pPr>
        <w:jc w:val="both"/>
        <w:rPr>
          <w:rFonts w:ascii="Arial" w:hAnsi="Arial" w:cs="Arial"/>
          <w:b/>
          <w:bCs/>
          <w:lang w:eastAsia="it-IT"/>
        </w:rPr>
      </w:pPr>
      <w:r w:rsidRPr="00E3602C">
        <w:rPr>
          <w:rFonts w:ascii="Arial" w:hAnsi="Arial" w:cs="Arial"/>
          <w:b/>
          <w:bCs/>
          <w:lang w:eastAsia="it-IT"/>
        </w:rPr>
        <w:t xml:space="preserve">Verscholen in het prachtige berglandschap van Trentino liggen vele oude dorpjes met schattige straatjes, unieke verhalen en een onschatbare erfenis aan tradities. Maar liefst zes van deze dorpen in Trentino staan op de lijst van de </w:t>
      </w:r>
      <w:r w:rsidRPr="00E3602C">
        <w:rPr>
          <w:rFonts w:ascii="Arial" w:hAnsi="Arial" w:cs="Arial"/>
          <w:b/>
          <w:bCs/>
          <w:i/>
          <w:iCs/>
          <w:lang w:eastAsia="it-IT"/>
        </w:rPr>
        <w:t>Borghi più belli d'Italia</w:t>
      </w:r>
      <w:r w:rsidRPr="00E3602C">
        <w:rPr>
          <w:rFonts w:ascii="Arial" w:hAnsi="Arial" w:cs="Arial"/>
          <w:b/>
          <w:bCs/>
          <w:lang w:eastAsia="it-IT"/>
        </w:rPr>
        <w:t>, een vereniging van kleine Italiaanse steden en dorpen van historisch belang. Bezoek ze allemaal en ontdek de lokale tradities,</w:t>
      </w:r>
      <w:r w:rsidR="00031F06" w:rsidRPr="00E3602C">
        <w:rPr>
          <w:rFonts w:ascii="Arial" w:hAnsi="Arial" w:cs="Arial"/>
          <w:b/>
          <w:bCs/>
          <w:lang w:eastAsia="it-IT"/>
        </w:rPr>
        <w:t xml:space="preserve"> overblijfselen van oude </w:t>
      </w:r>
      <w:r w:rsidR="00ED441A" w:rsidRPr="00E3602C">
        <w:rPr>
          <w:rFonts w:ascii="Arial" w:hAnsi="Arial" w:cs="Arial"/>
          <w:b/>
          <w:bCs/>
          <w:lang w:eastAsia="it-IT"/>
        </w:rPr>
        <w:t>religies</w:t>
      </w:r>
      <w:r w:rsidR="00031F06" w:rsidRPr="00E3602C">
        <w:rPr>
          <w:rFonts w:ascii="Arial" w:hAnsi="Arial" w:cs="Arial"/>
          <w:b/>
          <w:bCs/>
          <w:lang w:eastAsia="it-IT"/>
        </w:rPr>
        <w:t>, wandel door smalle kasseien steegjes</w:t>
      </w:r>
      <w:r w:rsidR="00031F06" w:rsidRPr="00E3602C" w:rsidDel="00031F06">
        <w:rPr>
          <w:rFonts w:ascii="Arial" w:hAnsi="Arial" w:cs="Arial"/>
          <w:b/>
          <w:bCs/>
          <w:lang w:eastAsia="it-IT"/>
        </w:rPr>
        <w:t xml:space="preserve"> </w:t>
      </w:r>
      <w:r w:rsidR="00031F06" w:rsidRPr="00E3602C">
        <w:rPr>
          <w:rFonts w:ascii="Arial" w:hAnsi="Arial" w:cs="Arial"/>
          <w:b/>
          <w:bCs/>
          <w:lang w:eastAsia="it-IT"/>
        </w:rPr>
        <w:t>en bewonder de</w:t>
      </w:r>
      <w:r w:rsidRPr="00E3602C">
        <w:rPr>
          <w:rFonts w:ascii="Arial" w:hAnsi="Arial" w:cs="Arial"/>
          <w:b/>
          <w:bCs/>
          <w:lang w:eastAsia="it-IT"/>
        </w:rPr>
        <w:t xml:space="preserve"> landelijke architectuur</w:t>
      </w:r>
      <w:r w:rsidR="00031F06" w:rsidRPr="00E3602C">
        <w:rPr>
          <w:rFonts w:ascii="Arial" w:hAnsi="Arial" w:cs="Arial"/>
          <w:b/>
          <w:bCs/>
          <w:lang w:eastAsia="it-IT"/>
        </w:rPr>
        <w:t>.</w:t>
      </w:r>
    </w:p>
    <w:p w14:paraId="08A974EA" w14:textId="77777777" w:rsidR="00565FC8" w:rsidRPr="00E3602C" w:rsidRDefault="00565FC8" w:rsidP="00504972">
      <w:pPr>
        <w:jc w:val="both"/>
        <w:rPr>
          <w:rFonts w:ascii="Arial" w:hAnsi="Arial" w:cs="Arial"/>
          <w:b/>
          <w:bCs/>
          <w:lang w:eastAsia="it-IT"/>
        </w:rPr>
      </w:pPr>
    </w:p>
    <w:p w14:paraId="627C1E72" w14:textId="03A1CBC4" w:rsidR="00504972" w:rsidRPr="00E3602C" w:rsidRDefault="00565FC8" w:rsidP="00504972">
      <w:pPr>
        <w:jc w:val="both"/>
        <w:rPr>
          <w:rFonts w:ascii="Arial" w:hAnsi="Arial" w:cs="Arial"/>
        </w:rPr>
      </w:pPr>
      <w:r w:rsidRPr="00E3602C">
        <w:rPr>
          <w:rFonts w:ascii="Arial" w:hAnsi="Arial" w:cs="Arial"/>
          <w:b/>
          <w:bCs/>
          <w:noProof/>
        </w:rPr>
        <w:drawing>
          <wp:inline distT="0" distB="0" distL="0" distR="0" wp14:anchorId="561E6107" wp14:editId="77D7A69D">
            <wp:extent cx="5756910" cy="3837940"/>
            <wp:effectExtent l="0" t="0" r="0" b="0"/>
            <wp:docPr id="1" name="Afbeelding 1" descr="Afbeelding met gebouw, buiten, huis,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 Lorenzo in Banale - credits Luciano Gaudenzio- .jpg"/>
                    <pic:cNvPicPr/>
                  </pic:nvPicPr>
                  <pic:blipFill>
                    <a:blip r:embed="rId7"/>
                    <a:stretch>
                      <a:fillRect/>
                    </a:stretch>
                  </pic:blipFill>
                  <pic:spPr>
                    <a:xfrm>
                      <a:off x="0" y="0"/>
                      <a:ext cx="5756910" cy="3837940"/>
                    </a:xfrm>
                    <a:prstGeom prst="rect">
                      <a:avLst/>
                    </a:prstGeom>
                  </pic:spPr>
                </pic:pic>
              </a:graphicData>
            </a:graphic>
          </wp:inline>
        </w:drawing>
      </w:r>
    </w:p>
    <w:p w14:paraId="73ABADF2" w14:textId="709D681C" w:rsidR="00A705FD" w:rsidRPr="00E3602C" w:rsidRDefault="00A705FD" w:rsidP="00A705FD">
      <w:pPr>
        <w:pStyle w:val="Nessunaspaziatura"/>
        <w:jc w:val="center"/>
        <w:rPr>
          <w:rFonts w:ascii="Arial" w:hAnsi="Arial" w:cs="Arial"/>
          <w:i/>
          <w:iCs/>
          <w:lang w:val="it-IT"/>
        </w:rPr>
      </w:pPr>
      <w:r w:rsidRPr="00E3602C">
        <w:rPr>
          <w:rFonts w:ascii="Arial" w:eastAsia="Times New Roman" w:hAnsi="Arial" w:cs="Arial"/>
          <w:i/>
          <w:lang w:val="it-IT"/>
        </w:rPr>
        <w:t>San Lorenzo in Banale (credits Luciano Gaudenzio- Visittrentino.info)</w:t>
      </w:r>
    </w:p>
    <w:p w14:paraId="7112C95C" w14:textId="77777777" w:rsidR="00A705FD" w:rsidRPr="00E3602C" w:rsidRDefault="00A705FD" w:rsidP="00504972">
      <w:pPr>
        <w:jc w:val="both"/>
        <w:rPr>
          <w:rFonts w:ascii="Arial" w:hAnsi="Arial" w:cs="Arial"/>
          <w:lang w:val="it-IT"/>
        </w:rPr>
      </w:pPr>
    </w:p>
    <w:p w14:paraId="4EA8E9EF" w14:textId="5FC61318" w:rsidR="00504972" w:rsidRPr="00E3602C" w:rsidRDefault="00504972" w:rsidP="00504972">
      <w:pPr>
        <w:jc w:val="both"/>
        <w:rPr>
          <w:rFonts w:ascii="Arial" w:hAnsi="Arial" w:cs="Arial"/>
          <w:b/>
          <w:bCs/>
        </w:rPr>
      </w:pPr>
      <w:r w:rsidRPr="00E3602C">
        <w:rPr>
          <w:rFonts w:ascii="Arial" w:hAnsi="Arial" w:cs="Arial"/>
          <w:b/>
          <w:bCs/>
        </w:rPr>
        <w:t>Mezzano</w:t>
      </w:r>
    </w:p>
    <w:p w14:paraId="41234C97" w14:textId="318F0D70" w:rsidR="00504972" w:rsidRPr="00E3602C" w:rsidRDefault="00504972" w:rsidP="00504972">
      <w:pPr>
        <w:jc w:val="both"/>
        <w:rPr>
          <w:rFonts w:ascii="Arial" w:hAnsi="Arial" w:cs="Arial"/>
        </w:rPr>
      </w:pPr>
      <w:r w:rsidRPr="00E3602C">
        <w:rPr>
          <w:rFonts w:ascii="Arial" w:hAnsi="Arial" w:cs="Arial"/>
        </w:rPr>
        <w:t>Aan de voet van de Pale di San Martino ligt Mezzano, een typisch dorpje in de Primierovallei met prachtige artistieke houten architectuur en uitzicht op de Dolomieten. Vandaag de dag is het dorp een soort levendig openluchtmuseum waar bezoekers op elke hoek, in ieder steegje, op de plein</w:t>
      </w:r>
      <w:r w:rsidR="00031F06" w:rsidRPr="00E3602C">
        <w:rPr>
          <w:rFonts w:ascii="Arial" w:hAnsi="Arial" w:cs="Arial"/>
        </w:rPr>
        <w:t>tjes</w:t>
      </w:r>
      <w:r w:rsidRPr="00E3602C">
        <w:rPr>
          <w:rFonts w:ascii="Arial" w:hAnsi="Arial" w:cs="Arial"/>
        </w:rPr>
        <w:t xml:space="preserve"> en zelfs in de schaduw van de prachtige balkons meer leren over het leven in de Alpen. Bezoekers kunnen verschillende themaroutes wandelen </w:t>
      </w:r>
      <w:r w:rsidR="00565FC8" w:rsidRPr="00E3602C">
        <w:rPr>
          <w:rFonts w:ascii="Arial" w:hAnsi="Arial" w:cs="Arial"/>
        </w:rPr>
        <w:t>waarbij het plattelandsleven goed zichtbaar is</w:t>
      </w:r>
      <w:r w:rsidR="00031F06" w:rsidRPr="00E3602C">
        <w:rPr>
          <w:rFonts w:ascii="Arial" w:hAnsi="Arial" w:cs="Arial"/>
        </w:rPr>
        <w:t xml:space="preserve">. Ook </w:t>
      </w:r>
      <w:r w:rsidRPr="00E3602C">
        <w:rPr>
          <w:rFonts w:ascii="Arial" w:hAnsi="Arial" w:cs="Arial"/>
        </w:rPr>
        <w:t>de typische fonteinen uit het dorp</w:t>
      </w:r>
      <w:r w:rsidR="00031F06" w:rsidRPr="00E3602C">
        <w:rPr>
          <w:rFonts w:ascii="Arial" w:hAnsi="Arial" w:cs="Arial"/>
        </w:rPr>
        <w:t xml:space="preserve">: </w:t>
      </w:r>
      <w:r w:rsidRPr="00E3602C">
        <w:rPr>
          <w:rFonts w:ascii="Arial" w:hAnsi="Arial" w:cs="Arial"/>
          <w:i/>
          <w:iCs/>
        </w:rPr>
        <w:t>lisiera’s</w:t>
      </w:r>
      <w:r w:rsidRPr="00E3602C">
        <w:rPr>
          <w:rFonts w:ascii="Arial" w:hAnsi="Arial" w:cs="Arial"/>
        </w:rPr>
        <w:t xml:space="preserve"> (een</w:t>
      </w:r>
      <w:r w:rsidR="00031F06" w:rsidRPr="00E3602C">
        <w:rPr>
          <w:rFonts w:ascii="Arial" w:hAnsi="Arial" w:cs="Arial"/>
        </w:rPr>
        <w:t xml:space="preserve"> woord uit</w:t>
      </w:r>
      <w:r w:rsidRPr="00E3602C">
        <w:rPr>
          <w:rFonts w:ascii="Arial" w:hAnsi="Arial" w:cs="Arial"/>
        </w:rPr>
        <w:t xml:space="preserve"> Trentino voor washuis), enkele van de 250 moestuinen, landelijke architectuur</w:t>
      </w:r>
      <w:r w:rsidR="00031F06" w:rsidRPr="00E3602C">
        <w:rPr>
          <w:rFonts w:ascii="Arial" w:hAnsi="Arial" w:cs="Arial"/>
        </w:rPr>
        <w:t xml:space="preserve"> en </w:t>
      </w:r>
      <w:r w:rsidRPr="00E3602C">
        <w:rPr>
          <w:rFonts w:ascii="Arial" w:hAnsi="Arial" w:cs="Arial"/>
        </w:rPr>
        <w:t xml:space="preserve">verschillende hooizolders </w:t>
      </w:r>
      <w:r w:rsidRPr="00E3602C">
        <w:rPr>
          <w:rFonts w:ascii="Arial" w:hAnsi="Arial" w:cs="Arial"/>
        </w:rPr>
        <w:lastRenderedPageBreak/>
        <w:t xml:space="preserve">(tabià) </w:t>
      </w:r>
      <w:r w:rsidR="00031F06" w:rsidRPr="00E3602C">
        <w:rPr>
          <w:rFonts w:ascii="Arial" w:hAnsi="Arial" w:cs="Arial"/>
        </w:rPr>
        <w:t xml:space="preserve">kunnen worden bekeken. Voor de nieuwsgierige bezoeker is er </w:t>
      </w:r>
      <w:r w:rsidRPr="00E3602C">
        <w:rPr>
          <w:rFonts w:ascii="Arial" w:hAnsi="Arial" w:cs="Arial"/>
          <w:b/>
          <w:bCs/>
        </w:rPr>
        <w:t>Cataste &amp; Canzei</w:t>
      </w:r>
      <w:r w:rsidRPr="00E3602C">
        <w:rPr>
          <w:rFonts w:ascii="Arial" w:hAnsi="Arial" w:cs="Arial"/>
        </w:rPr>
        <w:t>; een beroemd pad met een permanente tentoonstelling van artistiek gestapelde houtpalen die alle interessante plekken van het dorp aandoet. Met een verrassing op iedere hoek is dit dorp zeker een bezoekje waard.</w:t>
      </w:r>
    </w:p>
    <w:p w14:paraId="2BCA4718" w14:textId="665DB156" w:rsidR="00D54ACD" w:rsidRPr="00E3602C" w:rsidRDefault="00D54ACD" w:rsidP="00C65CA4">
      <w:pPr>
        <w:pStyle w:val="Nessunaspaziatura"/>
        <w:jc w:val="center"/>
        <w:rPr>
          <w:rFonts w:ascii="Arial" w:hAnsi="Arial" w:cs="Arial"/>
          <w:i/>
          <w:iCs/>
        </w:rPr>
      </w:pPr>
    </w:p>
    <w:p w14:paraId="61C2A1A2" w14:textId="77777777" w:rsidR="00504972" w:rsidRPr="00E3602C" w:rsidRDefault="00504972" w:rsidP="00504972">
      <w:pPr>
        <w:jc w:val="both"/>
        <w:rPr>
          <w:rFonts w:ascii="Arial" w:hAnsi="Arial" w:cs="Arial"/>
          <w:b/>
          <w:bCs/>
        </w:rPr>
      </w:pPr>
      <w:r w:rsidRPr="00E3602C">
        <w:rPr>
          <w:rFonts w:ascii="Arial" w:hAnsi="Arial" w:cs="Arial"/>
          <w:b/>
          <w:bCs/>
        </w:rPr>
        <w:t>Vigo di Fassa</w:t>
      </w:r>
    </w:p>
    <w:p w14:paraId="02BFAA5C" w14:textId="095848CB" w:rsidR="00504972" w:rsidRPr="00E3602C" w:rsidRDefault="00504972" w:rsidP="00504972">
      <w:pPr>
        <w:jc w:val="both"/>
        <w:rPr>
          <w:rFonts w:ascii="Arial" w:hAnsi="Arial" w:cs="Arial"/>
        </w:rPr>
      </w:pPr>
      <w:r w:rsidRPr="00E3602C">
        <w:rPr>
          <w:rFonts w:ascii="Arial" w:hAnsi="Arial" w:cs="Arial"/>
        </w:rPr>
        <w:t xml:space="preserve">Het bergdorpje Vigo di Fassa </w:t>
      </w:r>
      <w:r w:rsidR="00565FC8" w:rsidRPr="00E3602C">
        <w:rPr>
          <w:rFonts w:ascii="Arial" w:hAnsi="Arial" w:cs="Arial"/>
        </w:rPr>
        <w:t xml:space="preserve">ligt midden in de Dolomieten en </w:t>
      </w:r>
      <w:r w:rsidRPr="00E3602C">
        <w:rPr>
          <w:rFonts w:ascii="Arial" w:hAnsi="Arial" w:cs="Arial"/>
        </w:rPr>
        <w:t xml:space="preserve">heeft </w:t>
      </w:r>
      <w:r w:rsidR="00565FC8" w:rsidRPr="00E3602C">
        <w:rPr>
          <w:rFonts w:ascii="Arial" w:hAnsi="Arial" w:cs="Arial"/>
        </w:rPr>
        <w:t>dankzij zijn</w:t>
      </w:r>
      <w:r w:rsidRPr="00E3602C">
        <w:rPr>
          <w:rFonts w:ascii="Arial" w:hAnsi="Arial" w:cs="Arial"/>
        </w:rPr>
        <w:t xml:space="preserve"> hoge en zonnige positie </w:t>
      </w:r>
      <w:r w:rsidR="00565FC8" w:rsidRPr="00E3602C">
        <w:rPr>
          <w:rFonts w:ascii="Arial" w:hAnsi="Arial" w:cs="Arial"/>
        </w:rPr>
        <w:t>een prachtig uitzicht over</w:t>
      </w:r>
      <w:r w:rsidRPr="00E3602C">
        <w:rPr>
          <w:rFonts w:ascii="Arial" w:hAnsi="Arial" w:cs="Arial"/>
        </w:rPr>
        <w:t xml:space="preserve"> de hele vallei. Tijdens het bewind van de </w:t>
      </w:r>
      <w:r w:rsidR="00ED441A" w:rsidRPr="00E3602C">
        <w:rPr>
          <w:rFonts w:ascii="Arial" w:hAnsi="Arial" w:cs="Arial"/>
        </w:rPr>
        <w:t xml:space="preserve">Longobarden (een Germaans volk) </w:t>
      </w:r>
      <w:r w:rsidRPr="00E3602C">
        <w:rPr>
          <w:rFonts w:ascii="Arial" w:hAnsi="Arial" w:cs="Arial"/>
        </w:rPr>
        <w:t xml:space="preserve">was dit dorpje het administratieve en religieuze hoofdkwartier van de Val di Fassa. Ondanks dat het dorp in 1921 bijna </w:t>
      </w:r>
      <w:r w:rsidR="00031F06" w:rsidRPr="00E3602C">
        <w:rPr>
          <w:rFonts w:ascii="Arial" w:hAnsi="Arial" w:cs="Arial"/>
        </w:rPr>
        <w:t xml:space="preserve">is </w:t>
      </w:r>
      <w:r w:rsidRPr="00E3602C">
        <w:rPr>
          <w:rFonts w:ascii="Arial" w:hAnsi="Arial" w:cs="Arial"/>
        </w:rPr>
        <w:t xml:space="preserve">verwoest door een brand, heeft het zijn typische landelijke aspect behouden, dat met name in het nabijgelegen Tamion te zien is. </w:t>
      </w:r>
      <w:r w:rsidR="00ED441A" w:rsidRPr="00E3602C">
        <w:rPr>
          <w:rFonts w:ascii="Arial" w:hAnsi="Arial" w:cs="Arial"/>
        </w:rPr>
        <w:t xml:space="preserve">Een hotspot voor bezoekers is het </w:t>
      </w:r>
      <w:r w:rsidRPr="00E3602C">
        <w:rPr>
          <w:rFonts w:ascii="Arial" w:hAnsi="Arial" w:cs="Arial"/>
        </w:rPr>
        <w:t>Ladin Museum</w:t>
      </w:r>
      <w:r w:rsidR="00ED441A" w:rsidRPr="00E3602C">
        <w:rPr>
          <w:rFonts w:ascii="Arial" w:hAnsi="Arial" w:cs="Arial"/>
        </w:rPr>
        <w:t xml:space="preserve">; het museum en het </w:t>
      </w:r>
      <w:r w:rsidRPr="00E3602C">
        <w:rPr>
          <w:rFonts w:ascii="Arial" w:hAnsi="Arial" w:cs="Arial"/>
        </w:rPr>
        <w:t>Ladin Cultural Istitution hebben een fundamentele rol in het behoud van de</w:t>
      </w:r>
      <w:r w:rsidR="00ED441A" w:rsidRPr="00E3602C">
        <w:rPr>
          <w:rFonts w:ascii="Arial" w:hAnsi="Arial" w:cs="Arial"/>
        </w:rPr>
        <w:t xml:space="preserve"> unieke</w:t>
      </w:r>
      <w:r w:rsidRPr="00E3602C">
        <w:rPr>
          <w:rFonts w:ascii="Arial" w:hAnsi="Arial" w:cs="Arial"/>
        </w:rPr>
        <w:t xml:space="preserve"> Ladinische traditie en de verspreiding ervan. Dankzij een moderne kabelbaan is het mogelijk om direct vanuit de stad de Ciampedie vallei (2.000 m) te bereiken, waar je aankomt op een spectaculair natuurlijk terras </w:t>
      </w:r>
      <w:r w:rsidR="00ED441A" w:rsidRPr="00E3602C">
        <w:rPr>
          <w:rFonts w:ascii="Arial" w:hAnsi="Arial" w:cs="Arial"/>
        </w:rPr>
        <w:t xml:space="preserve">van </w:t>
      </w:r>
      <w:r w:rsidRPr="00E3602C">
        <w:rPr>
          <w:rFonts w:ascii="Arial" w:hAnsi="Arial" w:cs="Arial"/>
        </w:rPr>
        <w:t>waar</w:t>
      </w:r>
      <w:r w:rsidR="00ED441A" w:rsidRPr="00E3602C">
        <w:rPr>
          <w:rFonts w:ascii="Arial" w:hAnsi="Arial" w:cs="Arial"/>
        </w:rPr>
        <w:t>uit</w:t>
      </w:r>
      <w:r w:rsidRPr="00E3602C">
        <w:rPr>
          <w:rFonts w:ascii="Arial" w:hAnsi="Arial" w:cs="Arial"/>
        </w:rPr>
        <w:t xml:space="preserve"> de Dolomieten te bewonderen zijn.</w:t>
      </w:r>
    </w:p>
    <w:p w14:paraId="0DF72B1F" w14:textId="77777777" w:rsidR="00504972" w:rsidRPr="00E3602C" w:rsidRDefault="00504972" w:rsidP="00504972">
      <w:pPr>
        <w:jc w:val="both"/>
        <w:rPr>
          <w:rFonts w:ascii="Arial" w:hAnsi="Arial" w:cs="Arial"/>
          <w:b/>
          <w:bCs/>
        </w:rPr>
      </w:pPr>
      <w:r w:rsidRPr="00E3602C">
        <w:rPr>
          <w:rFonts w:ascii="Arial" w:hAnsi="Arial" w:cs="Arial"/>
        </w:rPr>
        <w:br/>
      </w:r>
      <w:r w:rsidRPr="00E3602C">
        <w:rPr>
          <w:rFonts w:ascii="Arial" w:hAnsi="Arial" w:cs="Arial"/>
          <w:b/>
          <w:bCs/>
        </w:rPr>
        <w:t>Canale di Tenno</w:t>
      </w:r>
    </w:p>
    <w:p w14:paraId="5E3DF15F" w14:textId="14C19A70" w:rsidR="00504972" w:rsidRPr="00E3602C" w:rsidRDefault="00504972" w:rsidP="00504972">
      <w:pPr>
        <w:jc w:val="both"/>
        <w:rPr>
          <w:rFonts w:ascii="Arial" w:hAnsi="Arial" w:cs="Arial"/>
        </w:rPr>
      </w:pPr>
      <w:r w:rsidRPr="00E3602C">
        <w:rPr>
          <w:rFonts w:ascii="Arial" w:hAnsi="Arial" w:cs="Arial"/>
        </w:rPr>
        <w:t>Het middeleeuwse dorp</w:t>
      </w:r>
      <w:r w:rsidRPr="00E3602C">
        <w:rPr>
          <w:rFonts w:ascii="Arial" w:hAnsi="Arial" w:cs="Arial"/>
          <w:b/>
          <w:bCs/>
        </w:rPr>
        <w:t xml:space="preserve"> Canale di Tenno, </w:t>
      </w:r>
      <w:r w:rsidRPr="00E3602C">
        <w:rPr>
          <w:rFonts w:ascii="Arial" w:hAnsi="Arial" w:cs="Arial"/>
        </w:rPr>
        <w:t xml:space="preserve">op slechts enkele kilometers van het Gardameer, is doordrenkt van geschiedenis. Een doolhof van huizen die met elkaar verbonden zijn door portieken met karakteristieke stenen bogen en smalle met oude keien geplaveide steegjes laat ons zien hoe boeren hier eeuwenlang leefden. Op veel van deze plekken zijn nu ambachtelijke werkplaatsen en typische buurtwinkels te vinden. Eén van de meest interessante plekken om te bezoeken is het Casa degli Artisti "Giacomo Vittone", waar van maart tot december tentoonstellingen en artistieke evenementen plaatsvinden. In augustus komt het dorp tot leven dankzij het evenement "Rustico Medioevo" (Rustieke Middeleeuwen), dat sinds 1986 kunst, straatvoorstellingen, concerten en oude dans combineert met de culinaire traditie van het gebied. Het typische product van het district Tenno is </w:t>
      </w:r>
      <w:r w:rsidRPr="00E3602C">
        <w:rPr>
          <w:rFonts w:ascii="Arial" w:hAnsi="Arial" w:cs="Arial"/>
          <w:i/>
          <w:iCs/>
        </w:rPr>
        <w:t>Carne Salada</w:t>
      </w:r>
      <w:r w:rsidRPr="00E3602C">
        <w:rPr>
          <w:rFonts w:ascii="Arial" w:hAnsi="Arial" w:cs="Arial"/>
        </w:rPr>
        <w:t xml:space="preserve">; dunne plakjes rundvlees van hoge kwaliteit, rauw of licht gegrild geserveerd. Een waar juweel van het district Tenno, vlakbij het dorp Canale, is </w:t>
      </w:r>
      <w:r w:rsidRPr="00E3602C">
        <w:rPr>
          <w:rFonts w:ascii="Arial" w:hAnsi="Arial" w:cs="Arial"/>
          <w:b/>
          <w:bCs/>
        </w:rPr>
        <w:t>Lake Tenno</w:t>
      </w:r>
      <w:r w:rsidRPr="00E3602C">
        <w:rPr>
          <w:rFonts w:ascii="Arial" w:hAnsi="Arial" w:cs="Arial"/>
        </w:rPr>
        <w:t>. Dit meer staat bekend om de kleur van het water, dat - afhankelijk van het seizoen, het waterpeil en weersomstandigheden - varieert van turkooisblauw tot smaragdgroen</w:t>
      </w:r>
      <w:r w:rsidR="00747DF5" w:rsidRPr="00E3602C">
        <w:rPr>
          <w:rFonts w:ascii="Arial" w:hAnsi="Arial" w:cs="Arial"/>
        </w:rPr>
        <w:t>.</w:t>
      </w:r>
    </w:p>
    <w:p w14:paraId="0961A155" w14:textId="77777777" w:rsidR="00504972" w:rsidRPr="00E3602C" w:rsidRDefault="00504972" w:rsidP="00504972">
      <w:pPr>
        <w:jc w:val="both"/>
        <w:rPr>
          <w:rFonts w:ascii="Arial" w:hAnsi="Arial" w:cs="Arial"/>
        </w:rPr>
      </w:pPr>
    </w:p>
    <w:p w14:paraId="0176E8DD" w14:textId="77777777" w:rsidR="00504972" w:rsidRPr="00E3602C" w:rsidRDefault="00504972" w:rsidP="00504972">
      <w:pPr>
        <w:jc w:val="both"/>
        <w:rPr>
          <w:rFonts w:ascii="Arial" w:hAnsi="Arial" w:cs="Arial"/>
          <w:b/>
          <w:bCs/>
        </w:rPr>
      </w:pPr>
      <w:r w:rsidRPr="00E3602C">
        <w:rPr>
          <w:rFonts w:ascii="Arial" w:hAnsi="Arial" w:cs="Arial"/>
          <w:b/>
          <w:bCs/>
        </w:rPr>
        <w:t>San Lorenzo</w:t>
      </w:r>
    </w:p>
    <w:p w14:paraId="49D0157D" w14:textId="624E72CF" w:rsidR="00504972" w:rsidRPr="00E3602C" w:rsidRDefault="00504972" w:rsidP="00504972">
      <w:pPr>
        <w:jc w:val="both"/>
        <w:rPr>
          <w:rFonts w:ascii="Arial" w:hAnsi="Arial" w:cs="Arial"/>
        </w:rPr>
      </w:pPr>
      <w:r w:rsidRPr="00E3602C">
        <w:rPr>
          <w:rFonts w:ascii="Arial" w:hAnsi="Arial" w:cs="Arial"/>
        </w:rPr>
        <w:t>Aan de voet van de Brenta Dolomieten en vlakbij het Molvenomeer ligt San Lorenzo - Dorsino. Dit plattelandsdorp is ontstaan uit de fusie van zeven kleinere dorpjes. Hier is nog steeds de zeldzame landelijke architectuur te zien, met unieke architectonische elementen zoals de "</w:t>
      </w:r>
      <w:r w:rsidRPr="00E3602C">
        <w:rPr>
          <w:rFonts w:ascii="Arial" w:hAnsi="Arial" w:cs="Arial"/>
          <w:i/>
          <w:iCs/>
        </w:rPr>
        <w:t>pont</w:t>
      </w:r>
      <w:r w:rsidRPr="00E3602C">
        <w:rPr>
          <w:rFonts w:ascii="Arial" w:hAnsi="Arial" w:cs="Arial"/>
        </w:rPr>
        <w:t xml:space="preserve">", een helling die toegang geeft tot de hooischuren in het bovenste gedeelte van de huizen. Net buiten het dorp leiden verschillende routes naar het natuurpark Parco naturale Adamello-Brenta. Het meest typische eten hier is </w:t>
      </w:r>
      <w:r w:rsidRPr="00E3602C">
        <w:rPr>
          <w:rFonts w:ascii="Arial" w:hAnsi="Arial" w:cs="Arial"/>
          <w:i/>
          <w:iCs/>
        </w:rPr>
        <w:t>Ciuìga,</w:t>
      </w:r>
      <w:r w:rsidRPr="00E3602C">
        <w:rPr>
          <w:rFonts w:ascii="Arial" w:hAnsi="Arial" w:cs="Arial"/>
        </w:rPr>
        <w:t xml:space="preserve"> gezouten vlees dat wordt gemaakt door het mengen van varkensvlees met gekookte rapen.</w:t>
      </w:r>
    </w:p>
    <w:p w14:paraId="4ED546E2" w14:textId="77777777" w:rsidR="00504972" w:rsidRPr="00E3602C" w:rsidRDefault="00504972" w:rsidP="00504972">
      <w:pPr>
        <w:rPr>
          <w:rFonts w:ascii="Arial" w:hAnsi="Arial" w:cs="Arial"/>
        </w:rPr>
      </w:pPr>
    </w:p>
    <w:p w14:paraId="670D35AC" w14:textId="77777777" w:rsidR="00504972" w:rsidRPr="00E3602C" w:rsidRDefault="00504972" w:rsidP="00504972">
      <w:pPr>
        <w:rPr>
          <w:rFonts w:ascii="Arial" w:hAnsi="Arial" w:cs="Arial"/>
          <w:b/>
          <w:bCs/>
        </w:rPr>
      </w:pPr>
      <w:r w:rsidRPr="00E3602C">
        <w:rPr>
          <w:rFonts w:ascii="Arial" w:hAnsi="Arial" w:cs="Arial"/>
          <w:b/>
          <w:bCs/>
        </w:rPr>
        <w:t>Rango</w:t>
      </w:r>
    </w:p>
    <w:p w14:paraId="00D10512" w14:textId="55E62DBC" w:rsidR="00504972" w:rsidRPr="00E3602C" w:rsidRDefault="00504972" w:rsidP="00504972">
      <w:pPr>
        <w:jc w:val="both"/>
        <w:rPr>
          <w:rFonts w:ascii="Arial" w:hAnsi="Arial" w:cs="Arial"/>
        </w:rPr>
      </w:pPr>
      <w:r w:rsidRPr="00E3602C">
        <w:rPr>
          <w:rFonts w:ascii="Arial" w:hAnsi="Arial" w:cs="Arial"/>
        </w:rPr>
        <w:t xml:space="preserve">Op enkele kilometers van de Terme di Comano domineert Rango rustig het Bleggio-plateau. In het hart van het dorp zijn bogen, kelders, entreehallen, fonteinen en stenen </w:t>
      </w:r>
      <w:r w:rsidR="00747DF5" w:rsidRPr="00E3602C">
        <w:rPr>
          <w:rFonts w:ascii="Arial" w:hAnsi="Arial" w:cs="Arial"/>
        </w:rPr>
        <w:lastRenderedPageBreak/>
        <w:t>muren</w:t>
      </w:r>
      <w:r w:rsidRPr="00E3602C">
        <w:rPr>
          <w:rFonts w:ascii="Arial" w:hAnsi="Arial" w:cs="Arial"/>
        </w:rPr>
        <w:t xml:space="preserve">, geplaveide straten en oude woningen te bewonderen die het plattelandsleven in Trentino in het verleden </w:t>
      </w:r>
      <w:r w:rsidR="004A6376" w:rsidRPr="00E3602C">
        <w:rPr>
          <w:rFonts w:ascii="Arial" w:hAnsi="Arial" w:cs="Arial"/>
        </w:rPr>
        <w:t>een gezicht geven</w:t>
      </w:r>
      <w:r w:rsidRPr="00E3602C">
        <w:rPr>
          <w:rFonts w:ascii="Arial" w:hAnsi="Arial" w:cs="Arial"/>
        </w:rPr>
        <w:t xml:space="preserve">. Een korte wandeling brengt je naar het nabijgelegen dorpje </w:t>
      </w:r>
      <w:r w:rsidRPr="00E3602C">
        <w:rPr>
          <w:rFonts w:ascii="Arial" w:hAnsi="Arial" w:cs="Arial"/>
          <w:b/>
          <w:bCs/>
        </w:rPr>
        <w:t>Balbido</w:t>
      </w:r>
      <w:r w:rsidRPr="00E3602C">
        <w:rPr>
          <w:rFonts w:ascii="Arial" w:hAnsi="Arial" w:cs="Arial"/>
        </w:rPr>
        <w:t xml:space="preserve">, één van de "geschilderde dorpen" van Trentino. De gevels van verschillende huizen zijn voorzien van fresco's met grote muurschilderingen, geschilderd door Italiaanse en internationale kunstenaars, die het boerenleven uitbeelden. De typische lokale producten van het gebied zijn de </w:t>
      </w:r>
      <w:r w:rsidRPr="00E3602C">
        <w:rPr>
          <w:rFonts w:ascii="Arial" w:hAnsi="Arial" w:cs="Arial"/>
          <w:i/>
          <w:iCs/>
        </w:rPr>
        <w:t>Noci del Bleggio</w:t>
      </w:r>
      <w:r w:rsidRPr="00E3602C">
        <w:rPr>
          <w:rFonts w:ascii="Arial" w:hAnsi="Arial" w:cs="Arial"/>
        </w:rPr>
        <w:t xml:space="preserve"> (walnoten). Deze worden in de tweede helft van september met de hand geplukt, en daarna op natuurlijke wijze gewassen en gedroogd op rekken in de zolders van de dorpshuizen.</w:t>
      </w:r>
    </w:p>
    <w:p w14:paraId="6DBC2122" w14:textId="77777777" w:rsidR="00504972" w:rsidRPr="00E3602C" w:rsidRDefault="00504972" w:rsidP="00504972">
      <w:pPr>
        <w:jc w:val="both"/>
        <w:rPr>
          <w:rFonts w:ascii="Arial" w:hAnsi="Arial" w:cs="Arial"/>
        </w:rPr>
      </w:pPr>
    </w:p>
    <w:p w14:paraId="65500BE3" w14:textId="77777777" w:rsidR="00504972" w:rsidRPr="00E3602C" w:rsidRDefault="00504972" w:rsidP="00504972">
      <w:pPr>
        <w:jc w:val="both"/>
        <w:rPr>
          <w:rFonts w:ascii="Arial" w:hAnsi="Arial" w:cs="Arial"/>
          <w:b/>
          <w:bCs/>
        </w:rPr>
      </w:pPr>
      <w:r w:rsidRPr="00E3602C">
        <w:rPr>
          <w:rFonts w:ascii="Arial" w:hAnsi="Arial" w:cs="Arial"/>
          <w:b/>
          <w:bCs/>
        </w:rPr>
        <w:t>Bondone</w:t>
      </w:r>
    </w:p>
    <w:p w14:paraId="4AE4F67B" w14:textId="1F7154D1" w:rsidR="00504972" w:rsidRPr="00E3602C" w:rsidRDefault="00504972" w:rsidP="00504972">
      <w:pPr>
        <w:jc w:val="both"/>
        <w:rPr>
          <w:rFonts w:ascii="Arial" w:hAnsi="Arial" w:cs="Arial"/>
        </w:rPr>
      </w:pPr>
      <w:r w:rsidRPr="00E3602C">
        <w:rPr>
          <w:rFonts w:ascii="Arial" w:hAnsi="Arial" w:cs="Arial"/>
        </w:rPr>
        <w:t>In de meest zuidelijke gemeente van de afgelegen Valle del Chiese, op de grens met Lombardije, ligt Bondone, de laatste van de dorpen</w:t>
      </w:r>
      <w:r w:rsidR="00747DF5" w:rsidRPr="00E3602C">
        <w:rPr>
          <w:rFonts w:ascii="Arial" w:hAnsi="Arial" w:cs="Arial"/>
        </w:rPr>
        <w:t xml:space="preserve"> in Trentino</w:t>
      </w:r>
      <w:r w:rsidRPr="00E3602C">
        <w:rPr>
          <w:rFonts w:ascii="Arial" w:hAnsi="Arial" w:cs="Arial"/>
        </w:rPr>
        <w:t xml:space="preserve"> die op de lijst van de "mooiste dorpen van Italië" staat. Het dorp, dat vlakbij het Idro-meer ligt, was oorspronkelijk een dorp van houtskoolmakers. De smalle middeleeuwse geplaveide straatjes met steile trappen</w:t>
      </w:r>
      <w:r w:rsidR="00747DF5" w:rsidRPr="00E3602C">
        <w:rPr>
          <w:rFonts w:ascii="Arial" w:hAnsi="Arial" w:cs="Arial"/>
        </w:rPr>
        <w:t>,</w:t>
      </w:r>
      <w:r w:rsidRPr="00E3602C">
        <w:rPr>
          <w:rFonts w:ascii="Arial" w:hAnsi="Arial" w:cs="Arial"/>
        </w:rPr>
        <w:t xml:space="preserve"> die zich tussen de huizen door slingeren</w:t>
      </w:r>
      <w:r w:rsidR="00747DF5" w:rsidRPr="00E3602C">
        <w:rPr>
          <w:rFonts w:ascii="Arial" w:hAnsi="Arial" w:cs="Arial"/>
        </w:rPr>
        <w:t>,</w:t>
      </w:r>
      <w:r w:rsidRPr="00E3602C">
        <w:rPr>
          <w:rFonts w:ascii="Arial" w:hAnsi="Arial" w:cs="Arial"/>
        </w:rPr>
        <w:t xml:space="preserve"> en de met mos bedekte droge muren brengen ons terug naar de tijd dat de houtskoolbranders en hun gezinnen hier slechts vier maanden per jaar woonden</w:t>
      </w:r>
      <w:r w:rsidR="00747DF5" w:rsidRPr="00E3602C">
        <w:rPr>
          <w:rFonts w:ascii="Arial" w:hAnsi="Arial" w:cs="Arial"/>
        </w:rPr>
        <w:t>. W</w:t>
      </w:r>
      <w:r w:rsidRPr="00E3602C">
        <w:rPr>
          <w:rFonts w:ascii="Arial" w:hAnsi="Arial" w:cs="Arial"/>
        </w:rPr>
        <w:t>ant aan het begin van de lente verhuisden ze naar de nabijgelegen valleien om houtskool uit hout te produceren. Tot de late herfst was het dorp dus leeg, ondergedompeld in stilte. Bijzonder zijn de parochiekerk "</w:t>
      </w:r>
      <w:r w:rsidRPr="00E3602C">
        <w:rPr>
          <w:rFonts w:ascii="Arial" w:hAnsi="Arial" w:cs="Arial"/>
          <w:b/>
          <w:bCs/>
        </w:rPr>
        <w:t>della Natività</w:t>
      </w:r>
      <w:r w:rsidRPr="00E3602C">
        <w:rPr>
          <w:rFonts w:ascii="Arial" w:hAnsi="Arial" w:cs="Arial"/>
        </w:rPr>
        <w:t>" en het nabijgelegen </w:t>
      </w:r>
      <w:r w:rsidRPr="00E3602C">
        <w:rPr>
          <w:rFonts w:ascii="Arial" w:hAnsi="Arial" w:cs="Arial"/>
          <w:b/>
          <w:bCs/>
        </w:rPr>
        <w:t>Castel San Giovanni</w:t>
      </w:r>
      <w:r w:rsidRPr="00E3602C">
        <w:rPr>
          <w:rFonts w:ascii="Arial" w:hAnsi="Arial" w:cs="Arial"/>
        </w:rPr>
        <w:t xml:space="preserve">, een oude burcht van de graven Lodron uit de twaalfde eeuw, gelegen op een rotsachtige uitloper met uitzicht op het Idro-meer. Het typische product van de Valle del Chiese is de </w:t>
      </w:r>
      <w:r w:rsidRPr="00E3602C">
        <w:rPr>
          <w:rFonts w:ascii="Arial" w:hAnsi="Arial" w:cs="Arial"/>
          <w:i/>
          <w:iCs/>
        </w:rPr>
        <w:t>Farina Gialla di Storo</w:t>
      </w:r>
      <w:r w:rsidRPr="00E3602C">
        <w:rPr>
          <w:rFonts w:ascii="Arial" w:hAnsi="Arial" w:cs="Arial"/>
        </w:rPr>
        <w:t xml:space="preserve"> (gele polenta korenbloem).</w:t>
      </w:r>
    </w:p>
    <w:p w14:paraId="4CD09F8E" w14:textId="0CA0103D" w:rsidR="00504972" w:rsidRPr="00E3602C" w:rsidRDefault="00504972" w:rsidP="00504972">
      <w:pPr>
        <w:jc w:val="both"/>
        <w:rPr>
          <w:rFonts w:ascii="Arial" w:hAnsi="Arial" w:cs="Arial"/>
          <w:b/>
        </w:rPr>
      </w:pPr>
    </w:p>
    <w:p w14:paraId="4237882C" w14:textId="77777777" w:rsidR="006339A4" w:rsidRPr="00E3602C" w:rsidRDefault="006339A4" w:rsidP="006339A4">
      <w:pPr>
        <w:rPr>
          <w:rFonts w:ascii="Arial" w:hAnsi="Arial" w:cs="Arial"/>
        </w:rPr>
      </w:pPr>
      <w:r w:rsidRPr="00E3602C">
        <w:rPr>
          <w:rFonts w:ascii="Arial" w:hAnsi="Arial" w:cs="Arial"/>
          <w:bCs/>
        </w:rPr>
        <w:t>Meer informatie op:</w:t>
      </w:r>
      <w:r w:rsidRPr="00E3602C">
        <w:rPr>
          <w:rFonts w:ascii="Arial" w:hAnsi="Arial" w:cs="Arial"/>
          <w:b/>
        </w:rPr>
        <w:t xml:space="preserve"> </w:t>
      </w:r>
      <w:hyperlink r:id="rId8" w:history="1">
        <w:r w:rsidRPr="00E3602C">
          <w:rPr>
            <w:rStyle w:val="Collegamentoipertestuale"/>
            <w:rFonts w:ascii="Arial" w:hAnsi="Arial" w:cs="Arial"/>
          </w:rPr>
          <w:t>https://www.visittrentino.info/en/guide/must-see/typical-village</w:t>
        </w:r>
      </w:hyperlink>
    </w:p>
    <w:sectPr w:rsidR="006339A4" w:rsidRPr="00E3602C" w:rsidSect="001C6268">
      <w:head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3487C" w14:textId="77777777" w:rsidR="00CD4F6B" w:rsidRDefault="00CD4F6B" w:rsidP="007777E6">
      <w:r>
        <w:separator/>
      </w:r>
    </w:p>
  </w:endnote>
  <w:endnote w:type="continuationSeparator" w:id="0">
    <w:p w14:paraId="29130777" w14:textId="77777777" w:rsidR="00CD4F6B" w:rsidRDefault="00CD4F6B" w:rsidP="0077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33F73" w14:textId="77777777" w:rsidR="00CD4F6B" w:rsidRDefault="00CD4F6B" w:rsidP="007777E6">
      <w:r>
        <w:separator/>
      </w:r>
    </w:p>
  </w:footnote>
  <w:footnote w:type="continuationSeparator" w:id="0">
    <w:p w14:paraId="61954A95" w14:textId="77777777" w:rsidR="00CD4F6B" w:rsidRDefault="00CD4F6B" w:rsidP="0077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2151C" w14:textId="77777777" w:rsidR="007777E6" w:rsidRPr="00E105E4" w:rsidRDefault="007777E6" w:rsidP="007777E6">
    <w:pPr>
      <w:pStyle w:val="Pidipagina"/>
      <w:jc w:val="right"/>
      <w:rPr>
        <w:rFonts w:ascii="Helvetica" w:hAnsi="Helvetica" w:cs="Arial"/>
        <w:color w:val="000000" w:themeColor="text1"/>
        <w:sz w:val="20"/>
        <w:szCs w:val="20"/>
      </w:rPr>
    </w:pPr>
    <w:r>
      <w:rPr>
        <w:rFonts w:ascii="Helvetica" w:hAnsi="Helvetica"/>
        <w:noProof/>
        <w:color w:val="000000" w:themeColor="text1"/>
        <w:sz w:val="20"/>
        <w:szCs w:val="20"/>
        <w:lang w:val="en-US"/>
      </w:rPr>
      <w:drawing>
        <wp:anchor distT="0" distB="0" distL="114300" distR="114300" simplePos="0" relativeHeight="251659264" behindDoc="0" locked="0" layoutInCell="1" allowOverlap="1" wp14:anchorId="5558B05D" wp14:editId="4672B607">
          <wp:simplePos x="0" y="0"/>
          <wp:positionH relativeFrom="column">
            <wp:posOffset>-517112</wp:posOffset>
          </wp:positionH>
          <wp:positionV relativeFrom="paragraph">
            <wp:posOffset>0</wp:posOffset>
          </wp:positionV>
          <wp:extent cx="1739900" cy="673100"/>
          <wp:effectExtent l="0" t="0" r="0" b="0"/>
          <wp:wrapSquare wrapText="bothSides"/>
          <wp:docPr id="2" name="Afbeelding 2"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rentino_new.png"/>
                  <pic:cNvPicPr/>
                </pic:nvPicPr>
                <pic:blipFill>
                  <a:blip r:embed="rId1"/>
                  <a:stretch>
                    <a:fillRect/>
                  </a:stretch>
                </pic:blipFill>
                <pic:spPr>
                  <a:xfrm>
                    <a:off x="0" y="0"/>
                    <a:ext cx="1739900" cy="673100"/>
                  </a:xfrm>
                  <a:prstGeom prst="rect">
                    <a:avLst/>
                  </a:prstGeom>
                </pic:spPr>
              </pic:pic>
            </a:graphicData>
          </a:graphic>
          <wp14:sizeRelH relativeFrom="page">
            <wp14:pctWidth>0</wp14:pctWidth>
          </wp14:sizeRelH>
          <wp14:sizeRelV relativeFrom="page">
            <wp14:pctHeight>0</wp14:pctHeight>
          </wp14:sizeRelV>
        </wp:anchor>
      </w:drawing>
    </w:r>
    <w:r w:rsidRPr="00C20A41">
      <w:rPr>
        <w:rFonts w:ascii="Helvetica" w:hAnsi="Helvetica"/>
        <w:noProof/>
        <w:color w:val="000000" w:themeColor="text1"/>
        <w:sz w:val="20"/>
        <w:szCs w:val="20"/>
      </w:rPr>
      <w:t>Trentino Marketing</w:t>
    </w:r>
  </w:p>
  <w:p w14:paraId="6880DEC3" w14:textId="77777777" w:rsidR="007777E6" w:rsidRPr="00E105E4" w:rsidRDefault="007777E6" w:rsidP="007777E6">
    <w:pPr>
      <w:pStyle w:val="Pidipagina"/>
      <w:jc w:val="right"/>
      <w:rPr>
        <w:rFonts w:ascii="Helvetica" w:hAnsi="Helvetica" w:cs="Arial"/>
        <w:color w:val="000000" w:themeColor="text1"/>
        <w:sz w:val="20"/>
        <w:szCs w:val="20"/>
      </w:rPr>
    </w:pPr>
    <w:r w:rsidRPr="00E105E4">
      <w:rPr>
        <w:rFonts w:ascii="Helvetica" w:hAnsi="Helvetica" w:cs="Arial"/>
        <w:color w:val="000000" w:themeColor="text1"/>
        <w:sz w:val="20"/>
        <w:szCs w:val="20"/>
      </w:rPr>
      <w:tab/>
    </w:r>
    <w:r w:rsidRPr="00E105E4">
      <w:rPr>
        <w:rFonts w:ascii="Helvetica" w:hAnsi="Helvetica" w:cs="Arial"/>
        <w:color w:val="000000" w:themeColor="text1"/>
        <w:sz w:val="20"/>
        <w:szCs w:val="20"/>
      </w:rPr>
      <w:tab/>
      <w:t xml:space="preserve">   Contactpersoon media</w:t>
    </w:r>
  </w:p>
  <w:p w14:paraId="32EEC7F7" w14:textId="77777777" w:rsidR="007777E6" w:rsidRPr="00E105E4" w:rsidRDefault="007777E6" w:rsidP="007777E6">
    <w:pPr>
      <w:pStyle w:val="Pidipagina"/>
      <w:jc w:val="right"/>
      <w:rPr>
        <w:rFonts w:ascii="Helvetica" w:hAnsi="Helvetica" w:cs="Arial"/>
        <w:color w:val="000000" w:themeColor="text1"/>
        <w:sz w:val="20"/>
        <w:szCs w:val="20"/>
      </w:rPr>
    </w:pPr>
    <w:r w:rsidRPr="00E105E4">
      <w:rPr>
        <w:rFonts w:ascii="Helvetica" w:hAnsi="Helvetica" w:cs="Arial"/>
        <w:color w:val="000000" w:themeColor="text1"/>
        <w:sz w:val="20"/>
        <w:szCs w:val="20"/>
      </w:rPr>
      <w:t>Mijke de Jong</w:t>
    </w:r>
  </w:p>
  <w:p w14:paraId="0D7A2281" w14:textId="77777777" w:rsidR="007777E6" w:rsidRPr="00E105E4" w:rsidRDefault="007777E6" w:rsidP="007777E6">
    <w:pPr>
      <w:pStyle w:val="Pidipagina"/>
      <w:jc w:val="right"/>
      <w:rPr>
        <w:rFonts w:ascii="Helvetica" w:hAnsi="Helvetica" w:cs="Arial"/>
        <w:color w:val="000000" w:themeColor="text1"/>
        <w:sz w:val="20"/>
        <w:szCs w:val="20"/>
      </w:rPr>
    </w:pPr>
    <w:r w:rsidRPr="00E105E4">
      <w:rPr>
        <w:rFonts w:ascii="Helvetica" w:hAnsi="Helvetica" w:cs="Arial"/>
        <w:color w:val="000000" w:themeColor="text1"/>
        <w:sz w:val="20"/>
        <w:szCs w:val="20"/>
      </w:rPr>
      <w:t>T: +31 (0)6 41 44 91 16</w:t>
    </w:r>
  </w:p>
  <w:p w14:paraId="218A6530" w14:textId="77777777" w:rsidR="007777E6" w:rsidRPr="00E105E4" w:rsidRDefault="007777E6" w:rsidP="007777E6">
    <w:pPr>
      <w:pStyle w:val="Pidipagina"/>
      <w:jc w:val="right"/>
      <w:rPr>
        <w:rFonts w:ascii="Helvetica" w:hAnsi="Helvetica" w:cs="Arial"/>
        <w:color w:val="000000" w:themeColor="text1"/>
        <w:sz w:val="20"/>
        <w:szCs w:val="20"/>
      </w:rPr>
    </w:pPr>
    <w:r w:rsidRPr="00E105E4">
      <w:rPr>
        <w:rFonts w:ascii="Helvetica" w:hAnsi="Helvetica" w:cs="Arial"/>
        <w:color w:val="000000" w:themeColor="text1"/>
        <w:sz w:val="20"/>
        <w:szCs w:val="20"/>
      </w:rPr>
      <w:t>netherlands@interfacetourism.com</w:t>
    </w:r>
  </w:p>
  <w:p w14:paraId="44773BB9" w14:textId="77777777" w:rsidR="007777E6" w:rsidRDefault="007777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3714F"/>
    <w:multiLevelType w:val="multilevel"/>
    <w:tmpl w:val="5A2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12446B"/>
    <w:multiLevelType w:val="multilevel"/>
    <w:tmpl w:val="10FC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D95"/>
    <w:rsid w:val="0000304A"/>
    <w:rsid w:val="00013F34"/>
    <w:rsid w:val="00015126"/>
    <w:rsid w:val="00031F06"/>
    <w:rsid w:val="00043B69"/>
    <w:rsid w:val="00045B39"/>
    <w:rsid w:val="000564A0"/>
    <w:rsid w:val="00076C47"/>
    <w:rsid w:val="00085CE9"/>
    <w:rsid w:val="000A6BB5"/>
    <w:rsid w:val="000E2E59"/>
    <w:rsid w:val="001365AD"/>
    <w:rsid w:val="00177B5B"/>
    <w:rsid w:val="001A65E4"/>
    <w:rsid w:val="001B3A07"/>
    <w:rsid w:val="001C6268"/>
    <w:rsid w:val="00227D34"/>
    <w:rsid w:val="00233B02"/>
    <w:rsid w:val="00234FD4"/>
    <w:rsid w:val="002446F0"/>
    <w:rsid w:val="002448CC"/>
    <w:rsid w:val="0025409B"/>
    <w:rsid w:val="00266974"/>
    <w:rsid w:val="00267E69"/>
    <w:rsid w:val="002A102F"/>
    <w:rsid w:val="002A7ECB"/>
    <w:rsid w:val="002D7DD3"/>
    <w:rsid w:val="002E28F4"/>
    <w:rsid w:val="002E5F0E"/>
    <w:rsid w:val="002E7A22"/>
    <w:rsid w:val="002F0CC0"/>
    <w:rsid w:val="00315AD9"/>
    <w:rsid w:val="003161EE"/>
    <w:rsid w:val="003468E3"/>
    <w:rsid w:val="003934BA"/>
    <w:rsid w:val="003A2D82"/>
    <w:rsid w:val="003B42CF"/>
    <w:rsid w:val="003E10EA"/>
    <w:rsid w:val="0044403C"/>
    <w:rsid w:val="004A6376"/>
    <w:rsid w:val="004B5A9F"/>
    <w:rsid w:val="004C5D3D"/>
    <w:rsid w:val="004C73F6"/>
    <w:rsid w:val="004D7FBF"/>
    <w:rsid w:val="00504972"/>
    <w:rsid w:val="00514847"/>
    <w:rsid w:val="00520C32"/>
    <w:rsid w:val="0053083F"/>
    <w:rsid w:val="00565FC8"/>
    <w:rsid w:val="00586DDE"/>
    <w:rsid w:val="005B4E15"/>
    <w:rsid w:val="005C4952"/>
    <w:rsid w:val="005C7C65"/>
    <w:rsid w:val="005D2661"/>
    <w:rsid w:val="005E5D3F"/>
    <w:rsid w:val="00605EAF"/>
    <w:rsid w:val="00622906"/>
    <w:rsid w:val="006339A4"/>
    <w:rsid w:val="00633B04"/>
    <w:rsid w:val="006428AF"/>
    <w:rsid w:val="00677747"/>
    <w:rsid w:val="006A7641"/>
    <w:rsid w:val="006C621E"/>
    <w:rsid w:val="006C7AC5"/>
    <w:rsid w:val="006D4B00"/>
    <w:rsid w:val="00734ADA"/>
    <w:rsid w:val="00746D5E"/>
    <w:rsid w:val="00747DF5"/>
    <w:rsid w:val="007534AB"/>
    <w:rsid w:val="00753E82"/>
    <w:rsid w:val="007777E6"/>
    <w:rsid w:val="00790569"/>
    <w:rsid w:val="00796638"/>
    <w:rsid w:val="007B40D7"/>
    <w:rsid w:val="007D768A"/>
    <w:rsid w:val="007F3B44"/>
    <w:rsid w:val="00802435"/>
    <w:rsid w:val="008120DA"/>
    <w:rsid w:val="00831B55"/>
    <w:rsid w:val="008922A1"/>
    <w:rsid w:val="00892C23"/>
    <w:rsid w:val="008D4E03"/>
    <w:rsid w:val="009421B9"/>
    <w:rsid w:val="009C23C1"/>
    <w:rsid w:val="009F4CCE"/>
    <w:rsid w:val="00A44A0B"/>
    <w:rsid w:val="00A4787B"/>
    <w:rsid w:val="00A539A5"/>
    <w:rsid w:val="00A705FD"/>
    <w:rsid w:val="00A76B60"/>
    <w:rsid w:val="00A87AA0"/>
    <w:rsid w:val="00AC1C85"/>
    <w:rsid w:val="00AC3D8E"/>
    <w:rsid w:val="00B07318"/>
    <w:rsid w:val="00B46346"/>
    <w:rsid w:val="00BD2964"/>
    <w:rsid w:val="00C073B8"/>
    <w:rsid w:val="00C45379"/>
    <w:rsid w:val="00C513F8"/>
    <w:rsid w:val="00C65CA4"/>
    <w:rsid w:val="00C84F11"/>
    <w:rsid w:val="00CA0E2A"/>
    <w:rsid w:val="00CC57FD"/>
    <w:rsid w:val="00CD3353"/>
    <w:rsid w:val="00CD4F6B"/>
    <w:rsid w:val="00CF15FF"/>
    <w:rsid w:val="00CF4919"/>
    <w:rsid w:val="00D17A90"/>
    <w:rsid w:val="00D2176C"/>
    <w:rsid w:val="00D22062"/>
    <w:rsid w:val="00D236F9"/>
    <w:rsid w:val="00D36B2F"/>
    <w:rsid w:val="00D54399"/>
    <w:rsid w:val="00D54ACD"/>
    <w:rsid w:val="00D738C9"/>
    <w:rsid w:val="00D9709F"/>
    <w:rsid w:val="00DC2BEB"/>
    <w:rsid w:val="00DC7728"/>
    <w:rsid w:val="00DD7856"/>
    <w:rsid w:val="00E2091F"/>
    <w:rsid w:val="00E2779A"/>
    <w:rsid w:val="00E3602C"/>
    <w:rsid w:val="00E64D49"/>
    <w:rsid w:val="00E86877"/>
    <w:rsid w:val="00E87A99"/>
    <w:rsid w:val="00E9578F"/>
    <w:rsid w:val="00EA01EE"/>
    <w:rsid w:val="00EB404A"/>
    <w:rsid w:val="00EB66CC"/>
    <w:rsid w:val="00ED441A"/>
    <w:rsid w:val="00EE7419"/>
    <w:rsid w:val="00FD5D9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99E60"/>
  <w14:defaultImageDpi w14:val="300"/>
  <w15:docId w15:val="{4046BB52-071D-614B-AC7E-36842D8A3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5C4952"/>
    <w:pPr>
      <w:spacing w:before="100" w:beforeAutospacing="1" w:after="100" w:afterAutospacing="1"/>
      <w:outlineLvl w:val="1"/>
    </w:pPr>
    <w:rPr>
      <w:rFonts w:ascii="Times" w:hAnsi="Times"/>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790569"/>
    <w:pPr>
      <w:spacing w:before="100" w:beforeAutospacing="1" w:after="100" w:afterAutospacing="1"/>
    </w:pPr>
    <w:rPr>
      <w:rFonts w:ascii="Times" w:hAnsi="Times" w:cs="Times New Roman"/>
      <w:sz w:val="20"/>
      <w:szCs w:val="20"/>
    </w:rPr>
  </w:style>
  <w:style w:type="character" w:styleId="Enfasigrassetto">
    <w:name w:val="Strong"/>
    <w:basedOn w:val="Carpredefinitoparagrafo"/>
    <w:uiPriority w:val="22"/>
    <w:qFormat/>
    <w:rsid w:val="00A76B60"/>
    <w:rPr>
      <w:b/>
      <w:bCs/>
    </w:rPr>
  </w:style>
  <w:style w:type="character" w:styleId="Collegamentoipertestuale">
    <w:name w:val="Hyperlink"/>
    <w:basedOn w:val="Carpredefinitoparagrafo"/>
    <w:uiPriority w:val="99"/>
    <w:unhideWhenUsed/>
    <w:rsid w:val="00A76B60"/>
    <w:rPr>
      <w:color w:val="0000FF"/>
      <w:u w:val="single"/>
    </w:rPr>
  </w:style>
  <w:style w:type="character" w:styleId="Collegamentovisitato">
    <w:name w:val="FollowedHyperlink"/>
    <w:basedOn w:val="Carpredefinitoparagrafo"/>
    <w:uiPriority w:val="99"/>
    <w:semiHidden/>
    <w:unhideWhenUsed/>
    <w:rsid w:val="005C4952"/>
    <w:rPr>
      <w:color w:val="800080" w:themeColor="followedHyperlink"/>
      <w:u w:val="single"/>
    </w:rPr>
  </w:style>
  <w:style w:type="character" w:customStyle="1" w:styleId="Titolo2Carattere">
    <w:name w:val="Titolo 2 Carattere"/>
    <w:basedOn w:val="Carpredefinitoparagrafo"/>
    <w:link w:val="Titolo2"/>
    <w:uiPriority w:val="9"/>
    <w:rsid w:val="005C4952"/>
    <w:rPr>
      <w:rFonts w:ascii="Times" w:hAnsi="Times"/>
      <w:b/>
      <w:bCs/>
      <w:sz w:val="36"/>
      <w:szCs w:val="36"/>
    </w:rPr>
  </w:style>
  <w:style w:type="paragraph" w:styleId="Nessunaspaziatura">
    <w:name w:val="No Spacing"/>
    <w:uiPriority w:val="1"/>
    <w:qFormat/>
    <w:rsid w:val="00DC2BEB"/>
  </w:style>
  <w:style w:type="paragraph" w:styleId="Intestazione">
    <w:name w:val="header"/>
    <w:basedOn w:val="Normale"/>
    <w:link w:val="IntestazioneCarattere"/>
    <w:uiPriority w:val="99"/>
    <w:unhideWhenUsed/>
    <w:rsid w:val="007777E6"/>
    <w:pPr>
      <w:tabs>
        <w:tab w:val="center" w:pos="4536"/>
        <w:tab w:val="right" w:pos="9072"/>
      </w:tabs>
    </w:pPr>
  </w:style>
  <w:style w:type="character" w:customStyle="1" w:styleId="IntestazioneCarattere">
    <w:name w:val="Intestazione Carattere"/>
    <w:basedOn w:val="Carpredefinitoparagrafo"/>
    <w:link w:val="Intestazione"/>
    <w:uiPriority w:val="99"/>
    <w:rsid w:val="007777E6"/>
  </w:style>
  <w:style w:type="paragraph" w:styleId="Pidipagina">
    <w:name w:val="footer"/>
    <w:basedOn w:val="Normale"/>
    <w:link w:val="PidipaginaCarattere"/>
    <w:unhideWhenUsed/>
    <w:rsid w:val="007777E6"/>
    <w:pPr>
      <w:tabs>
        <w:tab w:val="center" w:pos="4536"/>
        <w:tab w:val="right" w:pos="9072"/>
      </w:tabs>
    </w:pPr>
  </w:style>
  <w:style w:type="character" w:customStyle="1" w:styleId="PidipaginaCarattere">
    <w:name w:val="Piè di pagina Carattere"/>
    <w:basedOn w:val="Carpredefinitoparagrafo"/>
    <w:link w:val="Pidipagina"/>
    <w:rsid w:val="007777E6"/>
  </w:style>
  <w:style w:type="paragraph" w:styleId="Testofumetto">
    <w:name w:val="Balloon Text"/>
    <w:basedOn w:val="Normale"/>
    <w:link w:val="TestofumettoCarattere"/>
    <w:uiPriority w:val="99"/>
    <w:semiHidden/>
    <w:unhideWhenUsed/>
    <w:rsid w:val="00EA01EE"/>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EA01EE"/>
    <w:rPr>
      <w:rFonts w:ascii="Times New Roman" w:hAnsi="Times New Roman" w:cs="Times New Roman"/>
      <w:sz w:val="18"/>
      <w:szCs w:val="18"/>
    </w:rPr>
  </w:style>
  <w:style w:type="character" w:styleId="Menzionenonrisolta">
    <w:name w:val="Unresolved Mention"/>
    <w:basedOn w:val="Carpredefinitoparagrafo"/>
    <w:uiPriority w:val="99"/>
    <w:semiHidden/>
    <w:unhideWhenUsed/>
    <w:rsid w:val="00DC7728"/>
    <w:rPr>
      <w:color w:val="605E5C"/>
      <w:shd w:val="clear" w:color="auto" w:fill="E1DFDD"/>
    </w:rPr>
  </w:style>
  <w:style w:type="character" w:styleId="Rimandocommento">
    <w:name w:val="annotation reference"/>
    <w:basedOn w:val="Carpredefinitoparagrafo"/>
    <w:uiPriority w:val="99"/>
    <w:semiHidden/>
    <w:unhideWhenUsed/>
    <w:rsid w:val="00605EAF"/>
    <w:rPr>
      <w:sz w:val="16"/>
      <w:szCs w:val="16"/>
    </w:rPr>
  </w:style>
  <w:style w:type="paragraph" w:styleId="Testocommento">
    <w:name w:val="annotation text"/>
    <w:basedOn w:val="Normale"/>
    <w:link w:val="TestocommentoCarattere"/>
    <w:uiPriority w:val="99"/>
    <w:semiHidden/>
    <w:unhideWhenUsed/>
    <w:rsid w:val="00605EAF"/>
    <w:rPr>
      <w:sz w:val="20"/>
      <w:szCs w:val="20"/>
    </w:rPr>
  </w:style>
  <w:style w:type="character" w:customStyle="1" w:styleId="TestocommentoCarattere">
    <w:name w:val="Testo commento Carattere"/>
    <w:basedOn w:val="Carpredefinitoparagrafo"/>
    <w:link w:val="Testocommento"/>
    <w:uiPriority w:val="99"/>
    <w:semiHidden/>
    <w:rsid w:val="00605EAF"/>
    <w:rPr>
      <w:sz w:val="20"/>
      <w:szCs w:val="20"/>
    </w:rPr>
  </w:style>
  <w:style w:type="paragraph" w:styleId="Soggettocommento">
    <w:name w:val="annotation subject"/>
    <w:basedOn w:val="Testocommento"/>
    <w:next w:val="Testocommento"/>
    <w:link w:val="SoggettocommentoCarattere"/>
    <w:uiPriority w:val="99"/>
    <w:semiHidden/>
    <w:unhideWhenUsed/>
    <w:rsid w:val="00605EAF"/>
    <w:rPr>
      <w:b/>
      <w:bCs/>
    </w:rPr>
  </w:style>
  <w:style w:type="character" w:customStyle="1" w:styleId="SoggettocommentoCarattere">
    <w:name w:val="Soggetto commento Carattere"/>
    <w:basedOn w:val="TestocommentoCarattere"/>
    <w:link w:val="Soggettocommento"/>
    <w:uiPriority w:val="99"/>
    <w:semiHidden/>
    <w:rsid w:val="00605E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40395">
      <w:bodyDiv w:val="1"/>
      <w:marLeft w:val="0"/>
      <w:marRight w:val="0"/>
      <w:marTop w:val="0"/>
      <w:marBottom w:val="0"/>
      <w:divBdr>
        <w:top w:val="none" w:sz="0" w:space="0" w:color="auto"/>
        <w:left w:val="none" w:sz="0" w:space="0" w:color="auto"/>
        <w:bottom w:val="none" w:sz="0" w:space="0" w:color="auto"/>
        <w:right w:val="none" w:sz="0" w:space="0" w:color="auto"/>
      </w:divBdr>
    </w:div>
    <w:div w:id="333264469">
      <w:bodyDiv w:val="1"/>
      <w:marLeft w:val="0"/>
      <w:marRight w:val="0"/>
      <w:marTop w:val="0"/>
      <w:marBottom w:val="0"/>
      <w:divBdr>
        <w:top w:val="none" w:sz="0" w:space="0" w:color="auto"/>
        <w:left w:val="none" w:sz="0" w:space="0" w:color="auto"/>
        <w:bottom w:val="none" w:sz="0" w:space="0" w:color="auto"/>
        <w:right w:val="none" w:sz="0" w:space="0" w:color="auto"/>
      </w:divBdr>
      <w:divsChild>
        <w:div w:id="1646427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500968">
              <w:marLeft w:val="0"/>
              <w:marRight w:val="0"/>
              <w:marTop w:val="0"/>
              <w:marBottom w:val="0"/>
              <w:divBdr>
                <w:top w:val="none" w:sz="0" w:space="0" w:color="auto"/>
                <w:left w:val="none" w:sz="0" w:space="0" w:color="auto"/>
                <w:bottom w:val="none" w:sz="0" w:space="0" w:color="auto"/>
                <w:right w:val="none" w:sz="0" w:space="0" w:color="auto"/>
              </w:divBdr>
              <w:divsChild>
                <w:div w:id="1832721816">
                  <w:marLeft w:val="0"/>
                  <w:marRight w:val="0"/>
                  <w:marTop w:val="0"/>
                  <w:marBottom w:val="0"/>
                  <w:divBdr>
                    <w:top w:val="none" w:sz="0" w:space="0" w:color="auto"/>
                    <w:left w:val="none" w:sz="0" w:space="0" w:color="auto"/>
                    <w:bottom w:val="none" w:sz="0" w:space="0" w:color="auto"/>
                    <w:right w:val="none" w:sz="0" w:space="0" w:color="auto"/>
                  </w:divBdr>
                  <w:divsChild>
                    <w:div w:id="1999964340">
                      <w:marLeft w:val="0"/>
                      <w:marRight w:val="0"/>
                      <w:marTop w:val="0"/>
                      <w:marBottom w:val="0"/>
                      <w:divBdr>
                        <w:top w:val="none" w:sz="0" w:space="0" w:color="auto"/>
                        <w:left w:val="none" w:sz="0" w:space="0" w:color="auto"/>
                        <w:bottom w:val="none" w:sz="0" w:space="0" w:color="auto"/>
                        <w:right w:val="none" w:sz="0" w:space="0" w:color="auto"/>
                      </w:divBdr>
                      <w:divsChild>
                        <w:div w:id="11406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200555">
      <w:bodyDiv w:val="1"/>
      <w:marLeft w:val="0"/>
      <w:marRight w:val="0"/>
      <w:marTop w:val="0"/>
      <w:marBottom w:val="0"/>
      <w:divBdr>
        <w:top w:val="none" w:sz="0" w:space="0" w:color="auto"/>
        <w:left w:val="none" w:sz="0" w:space="0" w:color="auto"/>
        <w:bottom w:val="none" w:sz="0" w:space="0" w:color="auto"/>
        <w:right w:val="none" w:sz="0" w:space="0" w:color="auto"/>
      </w:divBdr>
    </w:div>
    <w:div w:id="681511314">
      <w:bodyDiv w:val="1"/>
      <w:marLeft w:val="0"/>
      <w:marRight w:val="0"/>
      <w:marTop w:val="0"/>
      <w:marBottom w:val="0"/>
      <w:divBdr>
        <w:top w:val="none" w:sz="0" w:space="0" w:color="auto"/>
        <w:left w:val="none" w:sz="0" w:space="0" w:color="auto"/>
        <w:bottom w:val="none" w:sz="0" w:space="0" w:color="auto"/>
        <w:right w:val="none" w:sz="0" w:space="0" w:color="auto"/>
      </w:divBdr>
      <w:divsChild>
        <w:div w:id="1692367912">
          <w:marLeft w:val="0"/>
          <w:marRight w:val="0"/>
          <w:marTop w:val="0"/>
          <w:marBottom w:val="300"/>
          <w:divBdr>
            <w:top w:val="none" w:sz="0" w:space="0" w:color="auto"/>
            <w:left w:val="none" w:sz="0" w:space="0" w:color="auto"/>
            <w:bottom w:val="none" w:sz="0" w:space="0" w:color="auto"/>
            <w:right w:val="none" w:sz="0" w:space="0" w:color="auto"/>
          </w:divBdr>
          <w:divsChild>
            <w:div w:id="17083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0819">
      <w:bodyDiv w:val="1"/>
      <w:marLeft w:val="0"/>
      <w:marRight w:val="0"/>
      <w:marTop w:val="0"/>
      <w:marBottom w:val="0"/>
      <w:divBdr>
        <w:top w:val="none" w:sz="0" w:space="0" w:color="auto"/>
        <w:left w:val="none" w:sz="0" w:space="0" w:color="auto"/>
        <w:bottom w:val="none" w:sz="0" w:space="0" w:color="auto"/>
        <w:right w:val="none" w:sz="0" w:space="0" w:color="auto"/>
      </w:divBdr>
    </w:div>
    <w:div w:id="702873863">
      <w:bodyDiv w:val="1"/>
      <w:marLeft w:val="0"/>
      <w:marRight w:val="0"/>
      <w:marTop w:val="0"/>
      <w:marBottom w:val="0"/>
      <w:divBdr>
        <w:top w:val="none" w:sz="0" w:space="0" w:color="auto"/>
        <w:left w:val="none" w:sz="0" w:space="0" w:color="auto"/>
        <w:bottom w:val="none" w:sz="0" w:space="0" w:color="auto"/>
        <w:right w:val="none" w:sz="0" w:space="0" w:color="auto"/>
      </w:divBdr>
    </w:div>
    <w:div w:id="793984435">
      <w:bodyDiv w:val="1"/>
      <w:marLeft w:val="0"/>
      <w:marRight w:val="0"/>
      <w:marTop w:val="0"/>
      <w:marBottom w:val="0"/>
      <w:divBdr>
        <w:top w:val="none" w:sz="0" w:space="0" w:color="auto"/>
        <w:left w:val="none" w:sz="0" w:space="0" w:color="auto"/>
        <w:bottom w:val="none" w:sz="0" w:space="0" w:color="auto"/>
        <w:right w:val="none" w:sz="0" w:space="0" w:color="auto"/>
      </w:divBdr>
      <w:divsChild>
        <w:div w:id="1450853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142014">
              <w:marLeft w:val="0"/>
              <w:marRight w:val="0"/>
              <w:marTop w:val="0"/>
              <w:marBottom w:val="0"/>
              <w:divBdr>
                <w:top w:val="none" w:sz="0" w:space="0" w:color="auto"/>
                <w:left w:val="none" w:sz="0" w:space="0" w:color="auto"/>
                <w:bottom w:val="none" w:sz="0" w:space="0" w:color="auto"/>
                <w:right w:val="none" w:sz="0" w:space="0" w:color="auto"/>
              </w:divBdr>
              <w:divsChild>
                <w:div w:id="732626983">
                  <w:marLeft w:val="0"/>
                  <w:marRight w:val="0"/>
                  <w:marTop w:val="0"/>
                  <w:marBottom w:val="0"/>
                  <w:divBdr>
                    <w:top w:val="none" w:sz="0" w:space="0" w:color="auto"/>
                    <w:left w:val="none" w:sz="0" w:space="0" w:color="auto"/>
                    <w:bottom w:val="none" w:sz="0" w:space="0" w:color="auto"/>
                    <w:right w:val="none" w:sz="0" w:space="0" w:color="auto"/>
                  </w:divBdr>
                  <w:divsChild>
                    <w:div w:id="74476906">
                      <w:marLeft w:val="0"/>
                      <w:marRight w:val="0"/>
                      <w:marTop w:val="0"/>
                      <w:marBottom w:val="0"/>
                      <w:divBdr>
                        <w:top w:val="none" w:sz="0" w:space="0" w:color="auto"/>
                        <w:left w:val="none" w:sz="0" w:space="0" w:color="auto"/>
                        <w:bottom w:val="none" w:sz="0" w:space="0" w:color="auto"/>
                        <w:right w:val="none" w:sz="0" w:space="0" w:color="auto"/>
                      </w:divBdr>
                      <w:divsChild>
                        <w:div w:id="707879916">
                          <w:marLeft w:val="0"/>
                          <w:marRight w:val="0"/>
                          <w:marTop w:val="0"/>
                          <w:marBottom w:val="0"/>
                          <w:divBdr>
                            <w:top w:val="none" w:sz="0" w:space="0" w:color="auto"/>
                            <w:left w:val="none" w:sz="0" w:space="0" w:color="auto"/>
                            <w:bottom w:val="none" w:sz="0" w:space="0" w:color="auto"/>
                            <w:right w:val="none" w:sz="0" w:space="0" w:color="auto"/>
                          </w:divBdr>
                          <w:divsChild>
                            <w:div w:id="1408262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553800">
                                  <w:marLeft w:val="0"/>
                                  <w:marRight w:val="0"/>
                                  <w:marTop w:val="0"/>
                                  <w:marBottom w:val="0"/>
                                  <w:divBdr>
                                    <w:top w:val="none" w:sz="0" w:space="0" w:color="auto"/>
                                    <w:left w:val="none" w:sz="0" w:space="0" w:color="auto"/>
                                    <w:bottom w:val="none" w:sz="0" w:space="0" w:color="auto"/>
                                    <w:right w:val="none" w:sz="0" w:space="0" w:color="auto"/>
                                  </w:divBdr>
                                  <w:divsChild>
                                    <w:div w:id="398401321">
                                      <w:marLeft w:val="0"/>
                                      <w:marRight w:val="0"/>
                                      <w:marTop w:val="0"/>
                                      <w:marBottom w:val="0"/>
                                      <w:divBdr>
                                        <w:top w:val="none" w:sz="0" w:space="0" w:color="auto"/>
                                        <w:left w:val="none" w:sz="0" w:space="0" w:color="auto"/>
                                        <w:bottom w:val="none" w:sz="0" w:space="0" w:color="auto"/>
                                        <w:right w:val="none" w:sz="0" w:space="0" w:color="auto"/>
                                      </w:divBdr>
                                      <w:divsChild>
                                        <w:div w:id="666134049">
                                          <w:marLeft w:val="0"/>
                                          <w:marRight w:val="0"/>
                                          <w:marTop w:val="0"/>
                                          <w:marBottom w:val="0"/>
                                          <w:divBdr>
                                            <w:top w:val="none" w:sz="0" w:space="0" w:color="auto"/>
                                            <w:left w:val="none" w:sz="0" w:space="0" w:color="auto"/>
                                            <w:bottom w:val="none" w:sz="0" w:space="0" w:color="auto"/>
                                            <w:right w:val="none" w:sz="0" w:space="0" w:color="auto"/>
                                          </w:divBdr>
                                          <w:divsChild>
                                            <w:div w:id="10029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5896329">
      <w:bodyDiv w:val="1"/>
      <w:marLeft w:val="0"/>
      <w:marRight w:val="0"/>
      <w:marTop w:val="0"/>
      <w:marBottom w:val="0"/>
      <w:divBdr>
        <w:top w:val="none" w:sz="0" w:space="0" w:color="auto"/>
        <w:left w:val="none" w:sz="0" w:space="0" w:color="auto"/>
        <w:bottom w:val="none" w:sz="0" w:space="0" w:color="auto"/>
        <w:right w:val="none" w:sz="0" w:space="0" w:color="auto"/>
      </w:divBdr>
    </w:div>
    <w:div w:id="1062675722">
      <w:bodyDiv w:val="1"/>
      <w:marLeft w:val="0"/>
      <w:marRight w:val="0"/>
      <w:marTop w:val="0"/>
      <w:marBottom w:val="0"/>
      <w:divBdr>
        <w:top w:val="none" w:sz="0" w:space="0" w:color="auto"/>
        <w:left w:val="none" w:sz="0" w:space="0" w:color="auto"/>
        <w:bottom w:val="none" w:sz="0" w:space="0" w:color="auto"/>
        <w:right w:val="none" w:sz="0" w:space="0" w:color="auto"/>
      </w:divBdr>
    </w:div>
    <w:div w:id="1307271905">
      <w:bodyDiv w:val="1"/>
      <w:marLeft w:val="0"/>
      <w:marRight w:val="0"/>
      <w:marTop w:val="0"/>
      <w:marBottom w:val="0"/>
      <w:divBdr>
        <w:top w:val="none" w:sz="0" w:space="0" w:color="auto"/>
        <w:left w:val="none" w:sz="0" w:space="0" w:color="auto"/>
        <w:bottom w:val="none" w:sz="0" w:space="0" w:color="auto"/>
        <w:right w:val="none" w:sz="0" w:space="0" w:color="auto"/>
      </w:divBdr>
    </w:div>
    <w:div w:id="1336759897">
      <w:bodyDiv w:val="1"/>
      <w:marLeft w:val="0"/>
      <w:marRight w:val="0"/>
      <w:marTop w:val="0"/>
      <w:marBottom w:val="0"/>
      <w:divBdr>
        <w:top w:val="none" w:sz="0" w:space="0" w:color="auto"/>
        <w:left w:val="none" w:sz="0" w:space="0" w:color="auto"/>
        <w:bottom w:val="none" w:sz="0" w:space="0" w:color="auto"/>
        <w:right w:val="none" w:sz="0" w:space="0" w:color="auto"/>
      </w:divBdr>
    </w:div>
    <w:div w:id="1377315274">
      <w:bodyDiv w:val="1"/>
      <w:marLeft w:val="0"/>
      <w:marRight w:val="0"/>
      <w:marTop w:val="0"/>
      <w:marBottom w:val="0"/>
      <w:divBdr>
        <w:top w:val="none" w:sz="0" w:space="0" w:color="auto"/>
        <w:left w:val="none" w:sz="0" w:space="0" w:color="auto"/>
        <w:bottom w:val="none" w:sz="0" w:space="0" w:color="auto"/>
        <w:right w:val="none" w:sz="0" w:space="0" w:color="auto"/>
      </w:divBdr>
      <w:divsChild>
        <w:div w:id="130486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749498">
              <w:marLeft w:val="0"/>
              <w:marRight w:val="0"/>
              <w:marTop w:val="0"/>
              <w:marBottom w:val="0"/>
              <w:divBdr>
                <w:top w:val="none" w:sz="0" w:space="0" w:color="auto"/>
                <w:left w:val="none" w:sz="0" w:space="0" w:color="auto"/>
                <w:bottom w:val="none" w:sz="0" w:space="0" w:color="auto"/>
                <w:right w:val="none" w:sz="0" w:space="0" w:color="auto"/>
              </w:divBdr>
              <w:divsChild>
                <w:div w:id="413212418">
                  <w:marLeft w:val="0"/>
                  <w:marRight w:val="0"/>
                  <w:marTop w:val="0"/>
                  <w:marBottom w:val="0"/>
                  <w:divBdr>
                    <w:top w:val="none" w:sz="0" w:space="0" w:color="auto"/>
                    <w:left w:val="none" w:sz="0" w:space="0" w:color="auto"/>
                    <w:bottom w:val="none" w:sz="0" w:space="0" w:color="auto"/>
                    <w:right w:val="none" w:sz="0" w:space="0" w:color="auto"/>
                  </w:divBdr>
                  <w:divsChild>
                    <w:div w:id="455029631">
                      <w:marLeft w:val="0"/>
                      <w:marRight w:val="0"/>
                      <w:marTop w:val="0"/>
                      <w:marBottom w:val="0"/>
                      <w:divBdr>
                        <w:top w:val="none" w:sz="0" w:space="0" w:color="auto"/>
                        <w:left w:val="none" w:sz="0" w:space="0" w:color="auto"/>
                        <w:bottom w:val="none" w:sz="0" w:space="0" w:color="auto"/>
                        <w:right w:val="none" w:sz="0" w:space="0" w:color="auto"/>
                      </w:divBdr>
                      <w:divsChild>
                        <w:div w:id="1313296303">
                          <w:marLeft w:val="0"/>
                          <w:marRight w:val="0"/>
                          <w:marTop w:val="0"/>
                          <w:marBottom w:val="0"/>
                          <w:divBdr>
                            <w:top w:val="none" w:sz="0" w:space="0" w:color="auto"/>
                            <w:left w:val="none" w:sz="0" w:space="0" w:color="auto"/>
                            <w:bottom w:val="none" w:sz="0" w:space="0" w:color="auto"/>
                            <w:right w:val="none" w:sz="0" w:space="0" w:color="auto"/>
                          </w:divBdr>
                          <w:divsChild>
                            <w:div w:id="628440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71001">
                                  <w:marLeft w:val="0"/>
                                  <w:marRight w:val="0"/>
                                  <w:marTop w:val="0"/>
                                  <w:marBottom w:val="0"/>
                                  <w:divBdr>
                                    <w:top w:val="none" w:sz="0" w:space="0" w:color="auto"/>
                                    <w:left w:val="none" w:sz="0" w:space="0" w:color="auto"/>
                                    <w:bottom w:val="none" w:sz="0" w:space="0" w:color="auto"/>
                                    <w:right w:val="none" w:sz="0" w:space="0" w:color="auto"/>
                                  </w:divBdr>
                                  <w:divsChild>
                                    <w:div w:id="1646933516">
                                      <w:marLeft w:val="0"/>
                                      <w:marRight w:val="0"/>
                                      <w:marTop w:val="0"/>
                                      <w:marBottom w:val="0"/>
                                      <w:divBdr>
                                        <w:top w:val="none" w:sz="0" w:space="0" w:color="auto"/>
                                        <w:left w:val="none" w:sz="0" w:space="0" w:color="auto"/>
                                        <w:bottom w:val="none" w:sz="0" w:space="0" w:color="auto"/>
                                        <w:right w:val="none" w:sz="0" w:space="0" w:color="auto"/>
                                      </w:divBdr>
                                      <w:divsChild>
                                        <w:div w:id="1882546766">
                                          <w:marLeft w:val="0"/>
                                          <w:marRight w:val="0"/>
                                          <w:marTop w:val="0"/>
                                          <w:marBottom w:val="0"/>
                                          <w:divBdr>
                                            <w:top w:val="none" w:sz="0" w:space="0" w:color="auto"/>
                                            <w:left w:val="none" w:sz="0" w:space="0" w:color="auto"/>
                                            <w:bottom w:val="none" w:sz="0" w:space="0" w:color="auto"/>
                                            <w:right w:val="none" w:sz="0" w:space="0" w:color="auto"/>
                                          </w:divBdr>
                                          <w:divsChild>
                                            <w:div w:id="18904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3053095">
      <w:bodyDiv w:val="1"/>
      <w:marLeft w:val="0"/>
      <w:marRight w:val="0"/>
      <w:marTop w:val="0"/>
      <w:marBottom w:val="0"/>
      <w:divBdr>
        <w:top w:val="none" w:sz="0" w:space="0" w:color="auto"/>
        <w:left w:val="none" w:sz="0" w:space="0" w:color="auto"/>
        <w:bottom w:val="none" w:sz="0" w:space="0" w:color="auto"/>
        <w:right w:val="none" w:sz="0" w:space="0" w:color="auto"/>
      </w:divBdr>
    </w:div>
    <w:div w:id="1813906912">
      <w:bodyDiv w:val="1"/>
      <w:marLeft w:val="0"/>
      <w:marRight w:val="0"/>
      <w:marTop w:val="0"/>
      <w:marBottom w:val="0"/>
      <w:divBdr>
        <w:top w:val="none" w:sz="0" w:space="0" w:color="auto"/>
        <w:left w:val="none" w:sz="0" w:space="0" w:color="auto"/>
        <w:bottom w:val="none" w:sz="0" w:space="0" w:color="auto"/>
        <w:right w:val="none" w:sz="0" w:space="0" w:color="auto"/>
      </w:divBdr>
    </w:div>
    <w:div w:id="20915429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guide/must-see/typical-village"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961</Words>
  <Characters>5480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Interface Tourism</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Interface Tourism 2</dc:creator>
  <cp:keywords/>
  <dc:description/>
  <cp:lastModifiedBy>Vinco Katia</cp:lastModifiedBy>
  <cp:revision>6</cp:revision>
  <dcterms:created xsi:type="dcterms:W3CDTF">2020-03-24T16:08:00Z</dcterms:created>
  <dcterms:modified xsi:type="dcterms:W3CDTF">2020-03-26T15:15:00Z</dcterms:modified>
</cp:coreProperties>
</file>