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E2782" w14:textId="77777777" w:rsidR="00085990" w:rsidRDefault="00085990" w:rsidP="007D7E56">
      <w:pPr>
        <w:spacing w:after="0" w:line="240" w:lineRule="auto"/>
        <w:rPr>
          <w:rFonts w:ascii="Helvetica" w:eastAsia="Times New Roman" w:hAnsi="Helvetica" w:cs="Helvetica"/>
          <w:b/>
          <w:color w:val="000000"/>
          <w:lang w:eastAsia="en-GB"/>
        </w:rPr>
      </w:pPr>
    </w:p>
    <w:p w14:paraId="008E9546" w14:textId="77777777" w:rsidR="00085990" w:rsidRDefault="00085990" w:rsidP="007D7E56">
      <w:pPr>
        <w:spacing w:after="0" w:line="240" w:lineRule="auto"/>
        <w:rPr>
          <w:rFonts w:ascii="Helvetica" w:eastAsia="Times New Roman" w:hAnsi="Helvetica" w:cs="Helvetica"/>
          <w:b/>
          <w:color w:val="000000"/>
          <w:lang w:eastAsia="en-GB"/>
        </w:rPr>
      </w:pPr>
    </w:p>
    <w:p w14:paraId="43CF7606" w14:textId="2F9E961B" w:rsidR="007D7E56" w:rsidRPr="00FC2F2A" w:rsidRDefault="00FC2F2A" w:rsidP="007D7E56">
      <w:pPr>
        <w:rPr>
          <w:rFonts w:ascii="Helvetica" w:eastAsia="Times New Roman" w:hAnsi="Helvetica" w:cs="Helvetica"/>
          <w:b/>
          <w:color w:val="000000"/>
          <w:lang w:val="nl-NL" w:eastAsia="en-GB"/>
        </w:rPr>
      </w:pPr>
      <w:r w:rsidRPr="00FC2F2A">
        <w:rPr>
          <w:rFonts w:ascii="Helvetica" w:eastAsia="Times New Roman" w:hAnsi="Helvetica" w:cs="Helvetica"/>
          <w:b/>
          <w:color w:val="000000"/>
          <w:lang w:val="nl-NL" w:eastAsia="en-GB"/>
        </w:rPr>
        <w:t>ONTDEK TRENTINO OP EEN LAAG TEMPO EN GENIET VAN DE RUST EN DE NATUUR</w:t>
      </w:r>
    </w:p>
    <w:p w14:paraId="511070F0" w14:textId="562E32D2" w:rsidR="00FC2F2A" w:rsidRDefault="0047795F" w:rsidP="007D7E56">
      <w:pPr>
        <w:rPr>
          <w:rFonts w:ascii="Helvetica" w:hAnsi="Helvetica" w:cs="Helvetica"/>
          <w:b/>
          <w:lang w:val="nl-NL"/>
        </w:rPr>
      </w:pPr>
      <w:r w:rsidRPr="0047795F">
        <w:rPr>
          <w:rFonts w:ascii="Helvetica" w:hAnsi="Helvetica" w:cs="Helvetica"/>
          <w:b/>
          <w:lang w:val="nl-NL"/>
        </w:rPr>
        <w:t xml:space="preserve">Trentino ontwaakt uit haar winterslaap. </w:t>
      </w:r>
      <w:r>
        <w:rPr>
          <w:rFonts w:ascii="Helvetica" w:hAnsi="Helvetica" w:cs="Helvetica"/>
          <w:b/>
          <w:lang w:val="nl-NL"/>
        </w:rPr>
        <w:t>De blaadjes komen weer aan de bomen,</w:t>
      </w:r>
      <w:r w:rsidR="005A27CB">
        <w:rPr>
          <w:rFonts w:ascii="Helvetica" w:hAnsi="Helvetica" w:cs="Helvetica"/>
          <w:b/>
          <w:lang w:val="nl-NL"/>
        </w:rPr>
        <w:t xml:space="preserve"> de</w:t>
      </w:r>
      <w:r>
        <w:rPr>
          <w:rFonts w:ascii="Helvetica" w:hAnsi="Helvetica" w:cs="Helvetica"/>
          <w:b/>
          <w:lang w:val="nl-NL"/>
        </w:rPr>
        <w:t xml:space="preserve"> zon verzamelt kracht en de temperatuur stijgt naar aangename waarden. De lente is het perfecte moment om </w:t>
      </w:r>
      <w:r w:rsidR="005A27CB">
        <w:rPr>
          <w:rFonts w:ascii="Helvetica" w:hAnsi="Helvetica" w:cs="Helvetica"/>
          <w:b/>
          <w:lang w:val="nl-NL"/>
        </w:rPr>
        <w:t xml:space="preserve">actief </w:t>
      </w:r>
      <w:r>
        <w:rPr>
          <w:rFonts w:ascii="Helvetica" w:hAnsi="Helvetica" w:cs="Helvetica"/>
          <w:b/>
          <w:lang w:val="nl-NL"/>
        </w:rPr>
        <w:t>op pad te gaan en met volle teugen te genieten van al het moois dat de natuur</w:t>
      </w:r>
      <w:r w:rsidR="00085990">
        <w:rPr>
          <w:rFonts w:ascii="Helvetica" w:hAnsi="Helvetica" w:cs="Helvetica"/>
          <w:b/>
          <w:lang w:val="nl-NL"/>
        </w:rPr>
        <w:t xml:space="preserve"> van Trentino te bieden heeft. </w:t>
      </w:r>
    </w:p>
    <w:p w14:paraId="08EF8CA4" w14:textId="4E37FB31" w:rsidR="0047795F" w:rsidRPr="00FC2F2A" w:rsidRDefault="00FC2F2A" w:rsidP="007D7E56">
      <w:pPr>
        <w:rPr>
          <w:rFonts w:ascii="Helvetica" w:hAnsi="Helvetica" w:cs="Helvetica"/>
          <w:lang w:val="nl-NL"/>
        </w:rPr>
      </w:pPr>
      <w:r>
        <w:rPr>
          <w:rFonts w:ascii="Helvetica" w:hAnsi="Helvetica" w:cs="Helvetica"/>
          <w:b/>
          <w:lang w:val="nl-NL"/>
        </w:rPr>
        <w:t>Slow Travel</w:t>
      </w:r>
      <w:r>
        <w:rPr>
          <w:rFonts w:ascii="Helvetica" w:hAnsi="Helvetica" w:cs="Helvetica"/>
          <w:b/>
          <w:lang w:val="nl-NL"/>
        </w:rPr>
        <w:br/>
      </w:r>
      <w:r>
        <w:rPr>
          <w:rFonts w:ascii="Helvetica" w:hAnsi="Helvetica" w:cs="Helvetica"/>
          <w:lang w:val="nl-NL"/>
        </w:rPr>
        <w:t xml:space="preserve">Echt de tijd nemen tijdens je vakantie is een nieuwe manier van reizen. Dit concept is de filosofie van ‘slow travel’. </w:t>
      </w:r>
      <w:r w:rsidRPr="00FC2F2A">
        <w:rPr>
          <w:rFonts w:ascii="Helvetica" w:hAnsi="Helvetica" w:cs="Helvetica"/>
          <w:lang w:val="nl-NL"/>
        </w:rPr>
        <w:t>Neem een paar minuten of misschien wel een paar dagen de tijd om je gedachten te laten bezinken. Stop ergens onderweg, geniet van de omgeving en kom tot volledig tot rust. Ontmoet mensen met dezelfde interesses, overnacht in bijzondere accommodaties en wordt wakker van de eerste zonnestralen.</w:t>
      </w:r>
      <w:r w:rsidRPr="00FC2F2A">
        <w:rPr>
          <w:rFonts w:ascii="Arial" w:eastAsia="Times New Roman" w:hAnsi="Arial" w:cs="Arial"/>
          <w:color w:val="262626"/>
          <w:sz w:val="26"/>
          <w:szCs w:val="26"/>
          <w:shd w:val="clear" w:color="auto" w:fill="FFFFFF"/>
          <w:lang w:val="nl-NL" w:eastAsia="nl-NL"/>
        </w:rPr>
        <w:t xml:space="preserve"> </w:t>
      </w:r>
      <w:r w:rsidRPr="00FC2F2A">
        <w:rPr>
          <w:rFonts w:ascii="Helvetica" w:hAnsi="Helvetica" w:cs="Helvetica"/>
          <w:lang w:val="nl-NL"/>
        </w:rPr>
        <w:t xml:space="preserve">Ga te voet of met de fiets op zoek naar oude maar ook nieuwe paden en onbekende bestemmingen. </w:t>
      </w:r>
      <w:hyperlink r:id="rId7" w:history="1">
        <w:r w:rsidRPr="00FC2F2A">
          <w:rPr>
            <w:rStyle w:val="Hyperlink"/>
            <w:rFonts w:ascii="Helvetica" w:hAnsi="Helvetica" w:cs="Helvetica"/>
            <w:lang w:val="nl-NL"/>
          </w:rPr>
          <w:t>Onze historische en culturele routes</w:t>
        </w:r>
      </w:hyperlink>
      <w:r w:rsidRPr="00FC2F2A">
        <w:rPr>
          <w:rFonts w:ascii="Helvetica" w:hAnsi="Helvetica" w:cs="Helvetica"/>
          <w:lang w:val="nl-NL"/>
        </w:rPr>
        <w:t xml:space="preserve"> zijn door heel </w:t>
      </w:r>
      <w:proofErr w:type="spellStart"/>
      <w:r w:rsidRPr="00FC2F2A">
        <w:rPr>
          <w:rFonts w:ascii="Helvetica" w:hAnsi="Helvetica" w:cs="Helvetica"/>
          <w:lang w:val="nl-NL"/>
        </w:rPr>
        <w:t>Trentino</w:t>
      </w:r>
      <w:proofErr w:type="spellEnd"/>
      <w:r w:rsidRPr="00FC2F2A">
        <w:rPr>
          <w:rFonts w:ascii="Helvetica" w:hAnsi="Helvetica" w:cs="Helvetica"/>
          <w:lang w:val="nl-NL"/>
        </w:rPr>
        <w:t xml:space="preserve"> te vinden</w:t>
      </w:r>
      <w:r>
        <w:rPr>
          <w:rFonts w:ascii="Helvetica" w:hAnsi="Helvetica" w:cs="Helvetica"/>
          <w:lang w:val="nl-NL"/>
        </w:rPr>
        <w:t xml:space="preserve">. </w:t>
      </w:r>
      <w:r w:rsidR="00085990">
        <w:rPr>
          <w:rFonts w:ascii="Helvetica" w:hAnsi="Helvetica" w:cs="Helvetica"/>
          <w:b/>
          <w:lang w:val="nl-NL"/>
        </w:rPr>
        <w:br/>
      </w:r>
    </w:p>
    <w:p w14:paraId="68F3157D" w14:textId="77777777" w:rsidR="0047795F" w:rsidRPr="0047795F" w:rsidRDefault="0047795F" w:rsidP="0047795F">
      <w:pPr>
        <w:rPr>
          <w:rFonts w:ascii="Helvetica" w:hAnsi="Helvetica" w:cs="Helvetica"/>
          <w:b/>
          <w:lang w:val="nl-NL"/>
        </w:rPr>
      </w:pPr>
      <w:r>
        <w:rPr>
          <w:rFonts w:ascii="Helvetica" w:hAnsi="Helvetica" w:cs="Helvetica"/>
          <w:b/>
          <w:lang w:val="nl-NL"/>
        </w:rPr>
        <w:t xml:space="preserve">Op de </w:t>
      </w:r>
      <w:r w:rsidR="00085990">
        <w:rPr>
          <w:rFonts w:ascii="Helvetica" w:hAnsi="Helvetica" w:cs="Helvetica"/>
          <w:b/>
          <w:lang w:val="nl-NL"/>
        </w:rPr>
        <w:t xml:space="preserve">recreatieve </w:t>
      </w:r>
      <w:r>
        <w:rPr>
          <w:rFonts w:ascii="Helvetica" w:hAnsi="Helvetica" w:cs="Helvetica"/>
          <w:b/>
          <w:lang w:val="nl-NL"/>
        </w:rPr>
        <w:t xml:space="preserve">pedalen </w:t>
      </w:r>
      <w:r>
        <w:rPr>
          <w:rFonts w:ascii="Helvetica" w:hAnsi="Helvetica" w:cs="Helvetica"/>
          <w:b/>
          <w:lang w:val="nl-NL"/>
        </w:rPr>
        <w:br/>
      </w:r>
      <w:r w:rsidRPr="0047795F">
        <w:rPr>
          <w:rFonts w:ascii="Helvetica" w:hAnsi="Helvetica" w:cs="Helvetica"/>
          <w:lang w:val="nl-NL"/>
        </w:rPr>
        <w:t xml:space="preserve">Het aantal recreatieve fietsers op de paden in Trentino is de laatste jaren enorm toegenomen. De valleien en de adembenemende uitzichten in </w:t>
      </w:r>
      <w:r>
        <w:rPr>
          <w:rFonts w:ascii="Helvetica" w:hAnsi="Helvetica" w:cs="Helvetica"/>
          <w:lang w:val="nl-NL"/>
        </w:rPr>
        <w:t>de regio lijken op maat gemaakt</w:t>
      </w:r>
      <w:r w:rsidRPr="0047795F">
        <w:rPr>
          <w:rFonts w:ascii="Helvetica" w:hAnsi="Helvetica" w:cs="Helvetica"/>
          <w:lang w:val="nl-NL"/>
        </w:rPr>
        <w:t xml:space="preserve"> voor de recreatieve fietser. De paden die bedoeld zijn voor zowel fietsers als voetgangers zijn aangeduid met moeilijkheidsgraden</w:t>
      </w:r>
      <w:r>
        <w:rPr>
          <w:rFonts w:ascii="Helvetica" w:hAnsi="Helvetica" w:cs="Helvetica"/>
          <w:lang w:val="nl-NL"/>
        </w:rPr>
        <w:t>,</w:t>
      </w:r>
      <w:r w:rsidRPr="0047795F">
        <w:rPr>
          <w:rFonts w:ascii="Helvetica" w:hAnsi="Helvetica" w:cs="Helvetica"/>
          <w:lang w:val="nl-NL"/>
        </w:rPr>
        <w:t xml:space="preserve"> zodat fietsers goed kunnen beoordelen welke route voor hen geschikt is. Alleen al tussen de Dolomieten, UNESCO Werelderfgoed, en het Gardameer kan de fietser flink doortrappen op de 11 fietspaden door de Adige vallei. En voor diegene die écht in is voor een uitdaging, is er keuze uit 23 fietspaden waar geklommen wordt naar hoge hoogtes over legendarische bergpassen. </w:t>
      </w:r>
    </w:p>
    <w:p w14:paraId="508C592A" w14:textId="20BA278F" w:rsidR="0047795F" w:rsidRPr="0047795F" w:rsidRDefault="00FC2F2A" w:rsidP="0047795F">
      <w:pPr>
        <w:jc w:val="both"/>
        <w:rPr>
          <w:rFonts w:ascii="Helvetica" w:hAnsi="Helvetica" w:cs="Helvetica"/>
          <w:lang w:val="nl-NL"/>
        </w:rPr>
      </w:pPr>
      <w:proofErr w:type="spellStart"/>
      <w:r>
        <w:rPr>
          <w:rFonts w:ascii="Helvetica" w:hAnsi="Helvetica" w:cs="Helvetica"/>
          <w:lang w:val="nl-NL"/>
        </w:rPr>
        <w:t>Trentino</w:t>
      </w:r>
      <w:proofErr w:type="spellEnd"/>
      <w:r>
        <w:rPr>
          <w:rFonts w:ascii="Helvetica" w:hAnsi="Helvetica" w:cs="Helvetica"/>
          <w:lang w:val="nl-NL"/>
        </w:rPr>
        <w:t xml:space="preserve"> heeft vele fietspaden</w:t>
      </w:r>
      <w:r w:rsidR="0047795F">
        <w:rPr>
          <w:rFonts w:ascii="Helvetica" w:hAnsi="Helvetica" w:cs="Helvetica"/>
          <w:lang w:val="nl-NL"/>
        </w:rPr>
        <w:t xml:space="preserve"> die</w:t>
      </w:r>
      <w:r w:rsidR="0047795F" w:rsidRPr="0047795F">
        <w:rPr>
          <w:rFonts w:ascii="Helvetica" w:hAnsi="Helvetica" w:cs="Helvetica"/>
          <w:lang w:val="nl-NL"/>
        </w:rPr>
        <w:t xml:space="preserve"> de </w:t>
      </w:r>
      <w:proofErr w:type="spellStart"/>
      <w:r w:rsidR="0047795F" w:rsidRPr="0047795F">
        <w:rPr>
          <w:rFonts w:ascii="Helvetica" w:hAnsi="Helvetica" w:cs="Helvetica"/>
          <w:lang w:val="nl-NL"/>
        </w:rPr>
        <w:t>Ortler-Cevedale</w:t>
      </w:r>
      <w:proofErr w:type="spellEnd"/>
      <w:r w:rsidR="0047795F" w:rsidRPr="0047795F">
        <w:rPr>
          <w:rFonts w:ascii="Helvetica" w:hAnsi="Helvetica" w:cs="Helvetica"/>
          <w:lang w:val="nl-NL"/>
        </w:rPr>
        <w:t xml:space="preserve"> gletsjers verbinden met Val di Non, </w:t>
      </w:r>
      <w:proofErr w:type="spellStart"/>
      <w:r w:rsidR="0047795F" w:rsidRPr="0047795F">
        <w:rPr>
          <w:rFonts w:ascii="Helvetica" w:hAnsi="Helvetica" w:cs="Helvetica"/>
          <w:lang w:val="nl-NL"/>
        </w:rPr>
        <w:t>Valsugana</w:t>
      </w:r>
      <w:proofErr w:type="spellEnd"/>
      <w:r w:rsidR="0047795F" w:rsidRPr="0047795F">
        <w:rPr>
          <w:rFonts w:ascii="Helvetica" w:hAnsi="Helvetica" w:cs="Helvetica"/>
          <w:lang w:val="nl-NL"/>
        </w:rPr>
        <w:t xml:space="preserve"> met de provincie Vicenza (Veneto) en de pittoreske Italiaanse dorpjes met de wijngaarden en de bergen. Filevrij fietsen kan ook langs de vele meren en rivieren die Trentino rijk is. Zo volgen de fietspaden de oevers van de rivieren Sarca, Chiese, Brenta, Avisio, Noce en Cismon</w:t>
      </w:r>
      <w:r w:rsidR="00085990">
        <w:rPr>
          <w:rFonts w:ascii="Helvetica" w:hAnsi="Helvetica" w:cs="Helvetica"/>
          <w:lang w:val="nl-NL"/>
        </w:rPr>
        <w:t xml:space="preserve">. </w:t>
      </w:r>
    </w:p>
    <w:p w14:paraId="33458AA8" w14:textId="77777777" w:rsidR="0047795F" w:rsidRPr="0047795F" w:rsidRDefault="0047795F" w:rsidP="0047795F">
      <w:pPr>
        <w:jc w:val="both"/>
        <w:rPr>
          <w:rFonts w:ascii="Helvetica" w:hAnsi="Helvetica" w:cs="Helvetica"/>
          <w:lang w:val="nl-NL"/>
        </w:rPr>
      </w:pPr>
      <w:r w:rsidRPr="0047795F">
        <w:rPr>
          <w:rFonts w:ascii="Helvetica" w:hAnsi="Helvetica" w:cs="Helvetica"/>
          <w:lang w:val="nl-NL"/>
        </w:rPr>
        <w:t>In totaal zijn in de regio dertien routes samengesteld die door de verschillende valleien van Trentino leiden: Valle dell’Adige, Valsugana, Val di Femme en Fassa, Valle del Primiero, Basso Sarca, Valle dei Laghi, Val Rendena, Val del Chiese, Valle di Ledro, Val di Sole e Alta Val di Non. De langste is de route door het Adige-dal</w:t>
      </w:r>
      <w:r w:rsidR="00085990">
        <w:rPr>
          <w:rFonts w:ascii="Helvetica" w:hAnsi="Helvetica" w:cs="Helvetica"/>
          <w:lang w:val="nl-NL"/>
        </w:rPr>
        <w:t>, waar de</w:t>
      </w:r>
      <w:r w:rsidRPr="0047795F">
        <w:rPr>
          <w:rFonts w:ascii="Helvetica" w:hAnsi="Helvetica" w:cs="Helvetica"/>
          <w:lang w:val="nl-NL"/>
        </w:rPr>
        <w:t xml:space="preserve"> 100 kilometer lange fietsroute door de wijngaarden en het platteland een bijzondere verbinding vormt van noord naar zuid, tussen de Alpen en de Po-vlakte.</w:t>
      </w:r>
    </w:p>
    <w:p w14:paraId="551FE605" w14:textId="77777777" w:rsidR="004C39D8" w:rsidRDefault="004C39D8" w:rsidP="007D7E56">
      <w:pPr>
        <w:rPr>
          <w:rFonts w:ascii="Helvetica" w:hAnsi="Helvetica" w:cs="Helvetica"/>
          <w:b/>
          <w:lang w:val="nl-NL"/>
        </w:rPr>
      </w:pPr>
    </w:p>
    <w:p w14:paraId="43C82183" w14:textId="77777777" w:rsidR="004C39D8" w:rsidRDefault="004C39D8" w:rsidP="007D7E56">
      <w:pPr>
        <w:rPr>
          <w:rFonts w:ascii="Helvetica" w:hAnsi="Helvetica" w:cs="Helvetica"/>
          <w:b/>
          <w:lang w:val="nl-NL"/>
        </w:rPr>
      </w:pPr>
    </w:p>
    <w:p w14:paraId="6FBA744E" w14:textId="77777777" w:rsidR="004C39D8" w:rsidRDefault="004C39D8" w:rsidP="007D7E56">
      <w:pPr>
        <w:rPr>
          <w:rFonts w:ascii="Helvetica" w:hAnsi="Helvetica" w:cs="Helvetica"/>
          <w:b/>
          <w:lang w:val="nl-NL"/>
        </w:rPr>
      </w:pPr>
    </w:p>
    <w:p w14:paraId="0DE5262D" w14:textId="77777777" w:rsidR="005A27CB" w:rsidRPr="005A27CB" w:rsidRDefault="00085990" w:rsidP="007D7E56">
      <w:pPr>
        <w:rPr>
          <w:rFonts w:ascii="Helvetica" w:hAnsi="Helvetica" w:cs="Helvetica"/>
          <w:lang w:val="nl-NL"/>
        </w:rPr>
      </w:pPr>
      <w:r w:rsidRPr="00085990">
        <w:rPr>
          <w:rFonts w:ascii="Helvetica" w:hAnsi="Helvetica" w:cs="Helvetica"/>
          <w:b/>
          <w:lang w:val="nl-NL"/>
        </w:rPr>
        <w:t>Mountainbikers</w:t>
      </w:r>
      <w:r>
        <w:rPr>
          <w:rFonts w:ascii="Helvetica" w:hAnsi="Helvetica" w:cs="Helvetica"/>
          <w:lang w:val="nl-NL"/>
        </w:rPr>
        <w:br/>
        <w:t>Ook mountainbikeliefhebbers zijn</w:t>
      </w:r>
      <w:r w:rsidRPr="00085990">
        <w:rPr>
          <w:rFonts w:ascii="Helvetica" w:hAnsi="Helvetica" w:cs="Helvetica"/>
          <w:lang w:val="nl-NL"/>
        </w:rPr>
        <w:t xml:space="preserve"> in Trentino aan het juiste adres. </w:t>
      </w:r>
      <w:r>
        <w:rPr>
          <w:rFonts w:ascii="Helvetica" w:hAnsi="Helvetica" w:cs="Helvetica"/>
          <w:lang w:val="nl-NL"/>
        </w:rPr>
        <w:t>In de regio zijn er</w:t>
      </w:r>
      <w:r w:rsidRPr="00085990">
        <w:rPr>
          <w:rFonts w:ascii="Helvetica" w:hAnsi="Helvetica" w:cs="Helvetica"/>
          <w:lang w:val="nl-NL"/>
        </w:rPr>
        <w:t xml:space="preserve"> 1.800 kilometer aan permanente MTB-routenetwerken</w:t>
      </w:r>
      <w:r>
        <w:rPr>
          <w:rFonts w:ascii="Helvetica" w:hAnsi="Helvetica" w:cs="Helvetica"/>
          <w:lang w:val="nl-NL"/>
        </w:rPr>
        <w:t xml:space="preserve"> te vinden</w:t>
      </w:r>
      <w:r w:rsidRPr="00085990">
        <w:rPr>
          <w:rFonts w:ascii="Helvetica" w:hAnsi="Helvetica" w:cs="Helvetica"/>
          <w:lang w:val="nl-NL"/>
        </w:rPr>
        <w:t xml:space="preserve">. </w:t>
      </w:r>
      <w:r>
        <w:rPr>
          <w:rFonts w:ascii="Helvetica" w:hAnsi="Helvetica" w:cs="Helvetica"/>
          <w:lang w:val="nl-NL"/>
        </w:rPr>
        <w:t xml:space="preserve">Mountainbikers gaan de uitdaging aan van een flinke klimpartij of genieten van de uitzichten tijdens een mooie afdaling. </w:t>
      </w:r>
      <w:r w:rsidRPr="00085990">
        <w:rPr>
          <w:rFonts w:ascii="Helvetica" w:hAnsi="Helvetica" w:cs="Helvetica"/>
          <w:lang w:val="nl-NL"/>
        </w:rPr>
        <w:t>Trentino biedt mogelijkheden voor mountainbikers van elk niveau.</w:t>
      </w:r>
      <w:r w:rsidR="005A27CB">
        <w:rPr>
          <w:rFonts w:ascii="Helvetica" w:hAnsi="Helvetica" w:cs="Helvetica"/>
          <w:lang w:val="nl-NL"/>
        </w:rPr>
        <w:br/>
      </w:r>
    </w:p>
    <w:p w14:paraId="50A6F8A8" w14:textId="31BDBBFF" w:rsidR="00085990" w:rsidRPr="00380EDA" w:rsidRDefault="00085990" w:rsidP="005921DA">
      <w:pPr>
        <w:rPr>
          <w:rFonts w:ascii="Helvetica" w:hAnsi="Helvetica" w:cs="Helvetica"/>
          <w:lang w:val="nl-NL"/>
        </w:rPr>
      </w:pPr>
      <w:r w:rsidRPr="00085990">
        <w:rPr>
          <w:rFonts w:ascii="Helvetica" w:hAnsi="Helvetica" w:cs="Helvetica"/>
          <w:b/>
          <w:lang w:val="nl-NL"/>
        </w:rPr>
        <w:t>Vissen</w:t>
      </w:r>
      <w:r>
        <w:rPr>
          <w:rFonts w:ascii="Helvetica" w:hAnsi="Helvetica" w:cs="Helvetica"/>
          <w:b/>
          <w:lang w:val="nl-NL"/>
        </w:rPr>
        <w:br/>
      </w:r>
      <w:r>
        <w:rPr>
          <w:rFonts w:ascii="Helvetica" w:hAnsi="Helvetica" w:cs="Helvetica"/>
          <w:lang w:val="nl-NL"/>
        </w:rPr>
        <w:t>O</w:t>
      </w:r>
      <w:r w:rsidRPr="00085990">
        <w:rPr>
          <w:rFonts w:ascii="Helvetica" w:hAnsi="Helvetica" w:cs="Helvetica"/>
          <w:lang w:val="nl-NL"/>
        </w:rPr>
        <w:t>nder het water van de rivieren en meren speelt er veel af</w:t>
      </w:r>
      <w:r>
        <w:rPr>
          <w:rFonts w:ascii="Helvetica" w:hAnsi="Helvetica" w:cs="Helvetica"/>
          <w:lang w:val="nl-NL"/>
        </w:rPr>
        <w:t>,</w:t>
      </w:r>
      <w:r w:rsidRPr="00085990">
        <w:rPr>
          <w:rFonts w:ascii="Helvetica" w:hAnsi="Helvetica" w:cs="Helvetica"/>
          <w:lang w:val="nl-NL"/>
        </w:rPr>
        <w:t xml:space="preserve"> waardoor een dagje vissen in de regio bijzondere vissen boven water brengt. In Trentino zijn er meer dan 350 plekken waar op een duurzame manier kennis gemaakt kan worden met de hengelsport. Langs de oevers</w:t>
      </w:r>
      <w:r w:rsidR="00380EDA">
        <w:rPr>
          <w:rFonts w:ascii="Helvetica" w:hAnsi="Helvetica" w:cs="Helvetica"/>
          <w:lang w:val="nl-NL"/>
        </w:rPr>
        <w:t xml:space="preserve"> </w:t>
      </w:r>
      <w:r w:rsidRPr="00085990">
        <w:rPr>
          <w:rFonts w:ascii="Helvetica" w:hAnsi="Helvetica" w:cs="Helvetica"/>
          <w:lang w:val="nl-NL"/>
        </w:rPr>
        <w:t>van de kristalheldere bergmeren en -riviertjes kunnen vissers genieten van de unieke ervaring om op forel of zalm te vissen. Trentino Fishing maakt deze ervaring mogelijk door vergunningen voor een dag aan te bieden. Via deze organisatie kunnen de bezoekers ook hun accommodatie regelen in de buurt van de natuurparken en een gids inschakelen die de beste visplekken laat zien.</w:t>
      </w:r>
      <w:r w:rsidR="005921DA">
        <w:rPr>
          <w:rFonts w:ascii="Helvetica" w:hAnsi="Helvetica" w:cs="Helvetica"/>
          <w:b/>
          <w:lang w:val="nl-NL"/>
        </w:rPr>
        <w:br/>
      </w:r>
    </w:p>
    <w:p w14:paraId="4DA50777" w14:textId="49B54B00" w:rsidR="00D16555" w:rsidRPr="0047795F" w:rsidRDefault="00D16555" w:rsidP="00FC2F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hAnsi="Helvetica" w:cs="Helvetica"/>
          <w:lang w:val="nl-NL"/>
        </w:rPr>
      </w:pPr>
      <w:r w:rsidRPr="0047795F">
        <w:rPr>
          <w:rFonts w:ascii="Helvetica" w:hAnsi="Helvetica" w:cs="Helvetica"/>
          <w:b/>
          <w:bCs/>
          <w:lang w:val="nl-NL"/>
        </w:rPr>
        <w:t xml:space="preserve">Toerskiën onder de zon </w:t>
      </w:r>
      <w:r w:rsidR="0047795F" w:rsidRPr="0047795F">
        <w:rPr>
          <w:rFonts w:ascii="Helvetica" w:hAnsi="Helvetica" w:cs="Helvetica"/>
          <w:b/>
          <w:bCs/>
          <w:lang w:val="nl-NL"/>
        </w:rPr>
        <w:br/>
      </w:r>
      <w:r w:rsidRPr="0047795F">
        <w:rPr>
          <w:rFonts w:ascii="Helvetica" w:hAnsi="Helvetica" w:cs="Helvetica"/>
          <w:bCs/>
          <w:lang w:val="nl-NL"/>
        </w:rPr>
        <w:t>Toerskiën, ook wel ski mountaineering</w:t>
      </w:r>
      <w:r w:rsidR="0047795F">
        <w:rPr>
          <w:rFonts w:ascii="Helvetica" w:hAnsi="Helvetica" w:cs="Helvetica"/>
          <w:bCs/>
          <w:lang w:val="nl-NL"/>
        </w:rPr>
        <w:t xml:space="preserve"> genoemd</w:t>
      </w:r>
      <w:r w:rsidRPr="0047795F">
        <w:rPr>
          <w:rFonts w:ascii="Helvetica" w:hAnsi="Helvetica" w:cs="Helvetica"/>
          <w:bCs/>
          <w:lang w:val="nl-NL"/>
        </w:rPr>
        <w:t>, is een echte lentesport door de milde temperaturen en goede kwaliteit van de sneeuw. Bij het opkomen van d</w:t>
      </w:r>
      <w:r w:rsidR="0047795F">
        <w:rPr>
          <w:rFonts w:ascii="Helvetica" w:hAnsi="Helvetica" w:cs="Helvetica"/>
          <w:bCs/>
          <w:lang w:val="nl-NL"/>
        </w:rPr>
        <w:t>e zon vertrekt de skiliefhebber</w:t>
      </w:r>
      <w:r w:rsidRPr="0047795F">
        <w:rPr>
          <w:rFonts w:ascii="Helvetica" w:hAnsi="Helvetica" w:cs="Helvetica"/>
          <w:bCs/>
          <w:lang w:val="nl-NL"/>
        </w:rPr>
        <w:t xml:space="preserve"> de bergen in, naar open terrein waar in de lente, hoog in de bergen, nog voldoende sneeuw ligt. Er worden verschillende tochten aangeboden, zowel voor diegene die de sport voor de eerste keer wil proberen als voor de ge</w:t>
      </w:r>
      <w:r w:rsidR="0047795F">
        <w:rPr>
          <w:rFonts w:ascii="Helvetica" w:hAnsi="Helvetica" w:cs="Helvetica"/>
          <w:bCs/>
          <w:lang w:val="nl-NL"/>
        </w:rPr>
        <w:t>vorderden. Het wordt aangeraden</w:t>
      </w:r>
      <w:r w:rsidRPr="0047795F">
        <w:rPr>
          <w:rFonts w:ascii="Helvetica" w:hAnsi="Helvetica" w:cs="Helvetica"/>
          <w:bCs/>
          <w:lang w:val="nl-NL"/>
        </w:rPr>
        <w:t xml:space="preserve"> op pad te gaan met een berggids en altijd een lawinepieper, schep en touw mee te nemen voor veiligheidsredenen. </w:t>
      </w:r>
    </w:p>
    <w:p w14:paraId="4F1C4FF3" w14:textId="77777777" w:rsidR="00D16555" w:rsidRDefault="00D16555" w:rsidP="00D16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heme="minorHAnsi"/>
          <w:lang w:val="nl-NL"/>
        </w:rPr>
      </w:pPr>
    </w:p>
    <w:p w14:paraId="68249905" w14:textId="77777777" w:rsidR="005A57C5" w:rsidRDefault="005A57C5" w:rsidP="005A57C5">
      <w:pPr>
        <w:rPr>
          <w:rFonts w:ascii="Helvetica" w:hAnsi="Helvetica" w:cs="Helvetica"/>
        </w:rPr>
      </w:pPr>
      <w:r>
        <w:rPr>
          <w:rFonts w:ascii="Helvetica" w:hAnsi="Helvetica" w:cs="Helvetica"/>
        </w:rPr>
        <w:t xml:space="preserve">Voor </w:t>
      </w:r>
      <w:proofErr w:type="spellStart"/>
      <w:proofErr w:type="gramStart"/>
      <w:r>
        <w:rPr>
          <w:rFonts w:ascii="Helvetica" w:hAnsi="Helvetica" w:cs="Helvetica"/>
        </w:rPr>
        <w:t>meer</w:t>
      </w:r>
      <w:proofErr w:type="spellEnd"/>
      <w:proofErr w:type="gramEnd"/>
      <w:r>
        <w:rPr>
          <w:rFonts w:ascii="Helvetica" w:hAnsi="Helvetica" w:cs="Helvetica"/>
        </w:rPr>
        <w:t xml:space="preserve"> </w:t>
      </w:r>
      <w:proofErr w:type="spellStart"/>
      <w:r>
        <w:rPr>
          <w:rFonts w:ascii="Helvetica" w:hAnsi="Helvetica" w:cs="Helvetica"/>
        </w:rPr>
        <w:t>informatie</w:t>
      </w:r>
      <w:proofErr w:type="spellEnd"/>
      <w:r>
        <w:rPr>
          <w:rFonts w:ascii="Helvetica" w:hAnsi="Helvetica" w:cs="Helvetica"/>
        </w:rPr>
        <w:t>: visittrentino.info/en/experience/spring-holidays</w:t>
      </w:r>
    </w:p>
    <w:p w14:paraId="0C33F074" w14:textId="77777777" w:rsidR="00D16555" w:rsidRPr="00D16555" w:rsidRDefault="00D16555" w:rsidP="007D7E56">
      <w:pPr>
        <w:rPr>
          <w:rFonts w:ascii="Helvetica" w:hAnsi="Helvetica" w:cs="Helvetica"/>
          <w:lang w:val="nl-NL"/>
        </w:rPr>
      </w:pPr>
      <w:bookmarkStart w:id="0" w:name="_GoBack"/>
      <w:bookmarkEnd w:id="0"/>
    </w:p>
    <w:p w14:paraId="3F9C3715" w14:textId="77777777" w:rsidR="00D16555" w:rsidRPr="00D16555" w:rsidRDefault="00D16555" w:rsidP="007D7E56">
      <w:pPr>
        <w:rPr>
          <w:rFonts w:ascii="Helvetica" w:hAnsi="Helvetica" w:cs="Helvetica"/>
          <w:lang w:val="nl-NL"/>
        </w:rPr>
      </w:pPr>
    </w:p>
    <w:p w14:paraId="66F9E928" w14:textId="77777777" w:rsidR="00D16555" w:rsidRPr="00D16555" w:rsidRDefault="00D16555" w:rsidP="007D7E56">
      <w:pPr>
        <w:rPr>
          <w:rFonts w:ascii="Helvetica" w:hAnsi="Helvetica" w:cs="Helvetica"/>
          <w:lang w:val="nl-NL"/>
        </w:rPr>
      </w:pPr>
    </w:p>
    <w:p w14:paraId="1C729D24" w14:textId="77777777" w:rsidR="00D16555" w:rsidRPr="00D16555" w:rsidRDefault="00D16555" w:rsidP="007D7E56">
      <w:pPr>
        <w:rPr>
          <w:rFonts w:ascii="Helvetica" w:hAnsi="Helvetica" w:cs="Helvetica"/>
          <w:lang w:val="nl-NL"/>
        </w:rPr>
      </w:pPr>
    </w:p>
    <w:p w14:paraId="74034059" w14:textId="77777777" w:rsidR="007D7E56" w:rsidRPr="007D7E56" w:rsidRDefault="007D7E56">
      <w:pPr>
        <w:rPr>
          <w:lang w:val="nl-NL"/>
        </w:rPr>
      </w:pPr>
    </w:p>
    <w:sectPr w:rsidR="007D7E56" w:rsidRPr="007D7E5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8F465" w14:textId="77777777" w:rsidR="00824140" w:rsidRDefault="00824140" w:rsidP="00085990">
      <w:pPr>
        <w:spacing w:after="0" w:line="240" w:lineRule="auto"/>
      </w:pPr>
      <w:r>
        <w:separator/>
      </w:r>
    </w:p>
  </w:endnote>
  <w:endnote w:type="continuationSeparator" w:id="0">
    <w:p w14:paraId="3D5E7107" w14:textId="77777777" w:rsidR="00824140" w:rsidRDefault="00824140" w:rsidP="00085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A294B" w14:textId="77777777" w:rsidR="005A27CB" w:rsidRDefault="005A27CB" w:rsidP="005A27CB">
    <w:pPr>
      <w:pStyle w:val="Header"/>
    </w:pPr>
  </w:p>
  <w:p w14:paraId="7E5F1ED9" w14:textId="77777777" w:rsidR="005A27CB" w:rsidRDefault="005A27CB" w:rsidP="005A27CB"/>
  <w:p w14:paraId="222F6DBC" w14:textId="77777777" w:rsidR="005A27CB" w:rsidRDefault="005A27CB" w:rsidP="005A27CB">
    <w:pPr>
      <w:pStyle w:val="Footer"/>
    </w:pPr>
  </w:p>
  <w:p w14:paraId="1091855D" w14:textId="77777777" w:rsidR="005A27CB" w:rsidRDefault="005A27CB" w:rsidP="005A27CB"/>
  <w:tbl>
    <w:tblPr>
      <w:tblW w:w="9866" w:type="dxa"/>
      <w:jc w:val="center"/>
      <w:tblLook w:val="04A0" w:firstRow="1" w:lastRow="0" w:firstColumn="1" w:lastColumn="0" w:noHBand="0" w:noVBand="1"/>
    </w:tblPr>
    <w:tblGrid>
      <w:gridCol w:w="4934"/>
      <w:gridCol w:w="4932"/>
    </w:tblGrid>
    <w:tr w:rsidR="005A27CB" w:rsidRPr="00BC32E2" w14:paraId="756DAABA" w14:textId="77777777" w:rsidTr="00496624">
      <w:trPr>
        <w:trHeight w:val="80"/>
        <w:jc w:val="center"/>
      </w:trPr>
      <w:tc>
        <w:tcPr>
          <w:tcW w:w="4934" w:type="dxa"/>
          <w:shd w:val="clear" w:color="auto" w:fill="auto"/>
        </w:tcPr>
        <w:p w14:paraId="39B5FFE0" w14:textId="77777777" w:rsidR="005A27CB" w:rsidRPr="000D62FB" w:rsidRDefault="005A27CB" w:rsidP="005A27CB">
          <w:pPr>
            <w:pStyle w:val="Footer"/>
            <w:rPr>
              <w:rFonts w:ascii="Arial" w:hAnsi="Arial" w:cs="Arial"/>
              <w:b/>
              <w:bCs/>
              <w:color w:val="000000" w:themeColor="text1"/>
              <w:sz w:val="18"/>
              <w:szCs w:val="18"/>
            </w:rPr>
          </w:pPr>
          <w:r>
            <w:rPr>
              <w:rFonts w:ascii="Arial" w:hAnsi="Arial"/>
              <w:b/>
              <w:bCs/>
              <w:color w:val="000000" w:themeColor="text1"/>
              <w:sz w:val="18"/>
              <w:szCs w:val="18"/>
            </w:rPr>
            <w:t>PRESS OFFICE</w:t>
          </w:r>
        </w:p>
        <w:p w14:paraId="16260BF8" w14:textId="77777777" w:rsidR="005A27CB" w:rsidRPr="000D62FB" w:rsidRDefault="005A27CB" w:rsidP="005A27CB">
          <w:pPr>
            <w:pStyle w:val="Footer"/>
            <w:rPr>
              <w:rFonts w:ascii="Arial" w:hAnsi="Arial" w:cs="Arial"/>
              <w:color w:val="000000" w:themeColor="text1"/>
              <w:sz w:val="18"/>
              <w:szCs w:val="18"/>
            </w:rPr>
          </w:pPr>
          <w:r>
            <w:rPr>
              <w:rFonts w:ascii="Arial" w:hAnsi="Arial"/>
              <w:color w:val="000000" w:themeColor="text1"/>
              <w:sz w:val="18"/>
              <w:szCs w:val="18"/>
            </w:rPr>
            <w:t>Tel. 0461 219362</w:t>
          </w:r>
        </w:p>
        <w:p w14:paraId="4CA5E988" w14:textId="77777777" w:rsidR="005A27CB" w:rsidRPr="000D62FB" w:rsidRDefault="005A27CB" w:rsidP="005A27CB">
          <w:pPr>
            <w:pStyle w:val="Footer"/>
            <w:rPr>
              <w:rFonts w:ascii="Arial" w:hAnsi="Arial" w:cs="Arial"/>
              <w:color w:val="000000" w:themeColor="text1"/>
              <w:sz w:val="18"/>
              <w:szCs w:val="18"/>
            </w:rPr>
          </w:pPr>
          <w:r>
            <w:rPr>
              <w:rFonts w:ascii="Arial" w:hAnsi="Arial"/>
              <w:color w:val="000000" w:themeColor="text1"/>
              <w:sz w:val="18"/>
              <w:szCs w:val="18"/>
            </w:rPr>
            <w:t>press@trentinomarketing.org</w:t>
          </w:r>
        </w:p>
        <w:p w14:paraId="13FCE857" w14:textId="77777777" w:rsidR="005A27CB" w:rsidRPr="00DE417A" w:rsidRDefault="005A27CB" w:rsidP="005A27CB">
          <w:pPr>
            <w:pStyle w:val="Footer"/>
            <w:rPr>
              <w:rFonts w:ascii="HelveticaNeueLT Std" w:hAnsi="HelveticaNeueLT Std" w:cs="Arial"/>
              <w:sz w:val="20"/>
            </w:rPr>
          </w:pPr>
          <w:r>
            <w:rPr>
              <w:rFonts w:ascii="HelveticaNeueLT Std" w:hAnsi="HelveticaNeueLT Std"/>
              <w:noProof/>
              <w:color w:val="000000" w:themeColor="text1"/>
              <w:sz w:val="20"/>
              <w:lang w:eastAsia="en-GB"/>
            </w:rPr>
            <w:drawing>
              <wp:inline distT="0" distB="0" distL="0" distR="0" wp14:anchorId="18AEE140" wp14:editId="080407E1">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686A1497" w14:textId="77777777" w:rsidR="005A27CB" w:rsidRPr="00DE417A" w:rsidRDefault="005A27CB" w:rsidP="005A27CB">
          <w:pPr>
            <w:pStyle w:val="Footer"/>
            <w:jc w:val="right"/>
            <w:rPr>
              <w:rFonts w:ascii="HelveticaNeueLT Std" w:hAnsi="HelveticaNeueLT Std" w:cs="Arial"/>
              <w:sz w:val="20"/>
            </w:rPr>
          </w:pPr>
          <w:r>
            <w:rPr>
              <w:rFonts w:ascii="HelveticaNeueLT Std" w:hAnsi="HelveticaNeueLT Std"/>
              <w:noProof/>
              <w:color w:val="00638E"/>
              <w:sz w:val="20"/>
              <w:lang w:eastAsia="en-GB"/>
            </w:rPr>
            <w:drawing>
              <wp:inline distT="0" distB="0" distL="0" distR="0" wp14:anchorId="1DAEFBFC" wp14:editId="5D05C3B1">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8A4CD88" w14:textId="77777777" w:rsidR="005A27CB" w:rsidRPr="00DE417A" w:rsidRDefault="005A27CB" w:rsidP="005A27CB">
          <w:pPr>
            <w:pStyle w:val="Footer"/>
            <w:jc w:val="right"/>
            <w:rPr>
              <w:rFonts w:ascii="HelveticaNeueLT Std" w:hAnsi="HelveticaNeueLT Std" w:cs="Arial"/>
              <w:sz w:val="20"/>
              <w:lang w:eastAsia="it-IT"/>
            </w:rPr>
          </w:pPr>
        </w:p>
      </w:tc>
    </w:tr>
  </w:tbl>
  <w:p w14:paraId="0B3B96FD" w14:textId="77777777" w:rsidR="005A27CB" w:rsidRDefault="005A27CB" w:rsidP="005A27CB">
    <w:pPr>
      <w:pStyle w:val="Footer"/>
    </w:pPr>
    <w:r>
      <w:rPr>
        <w:noProof/>
        <w:lang w:eastAsia="en-GB"/>
      </w:rPr>
      <mc:AlternateContent>
        <mc:Choice Requires="wps">
          <w:drawing>
            <wp:anchor distT="4294967294" distB="4294967294" distL="114300" distR="114300" simplePos="0" relativeHeight="251659264" behindDoc="0" locked="0" layoutInCell="1" allowOverlap="1" wp14:anchorId="413152A4" wp14:editId="1C3C224A">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BEFA1E5"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p w14:paraId="081C0D4E" w14:textId="77777777" w:rsidR="005A27CB" w:rsidRDefault="005A27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6822A" w14:textId="77777777" w:rsidR="00824140" w:rsidRDefault="00824140" w:rsidP="00085990">
      <w:pPr>
        <w:spacing w:after="0" w:line="240" w:lineRule="auto"/>
      </w:pPr>
      <w:r>
        <w:separator/>
      </w:r>
    </w:p>
  </w:footnote>
  <w:footnote w:type="continuationSeparator" w:id="0">
    <w:p w14:paraId="796C8F48" w14:textId="77777777" w:rsidR="00824140" w:rsidRDefault="00824140" w:rsidP="000859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2B0E1" w14:textId="77777777" w:rsidR="00085990" w:rsidRDefault="00085990">
    <w:pPr>
      <w:pStyle w:val="Header"/>
    </w:pPr>
    <w:r>
      <w:rPr>
        <w:noProof/>
        <w:lang w:eastAsia="en-GB"/>
      </w:rPr>
      <w:drawing>
        <wp:inline distT="0" distB="0" distL="0" distR="0" wp14:anchorId="3EAD366A" wp14:editId="160D5627">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6A2DD9"/>
    <w:multiLevelType w:val="hybridMultilevel"/>
    <w:tmpl w:val="75026504"/>
    <w:lvl w:ilvl="0" w:tplc="CF6C20E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56"/>
    <w:rsid w:val="00085990"/>
    <w:rsid w:val="00171BF5"/>
    <w:rsid w:val="002E3851"/>
    <w:rsid w:val="00380EDA"/>
    <w:rsid w:val="0047795F"/>
    <w:rsid w:val="004C39D8"/>
    <w:rsid w:val="005921DA"/>
    <w:rsid w:val="005A27CB"/>
    <w:rsid w:val="005A57C5"/>
    <w:rsid w:val="00676BFB"/>
    <w:rsid w:val="00797296"/>
    <w:rsid w:val="007D7E56"/>
    <w:rsid w:val="00824140"/>
    <w:rsid w:val="00D16555"/>
    <w:rsid w:val="00D45E0D"/>
    <w:rsid w:val="00E73106"/>
    <w:rsid w:val="00FB50DE"/>
    <w:rsid w:val="00FC2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A69B7"/>
  <w15:chartTrackingRefBased/>
  <w15:docId w15:val="{D6E5E5FC-E416-48F8-BA91-5547CC475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E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7E56"/>
    <w:rPr>
      <w:color w:val="0563C1" w:themeColor="hyperlink"/>
      <w:u w:val="single"/>
    </w:rPr>
  </w:style>
  <w:style w:type="paragraph" w:styleId="ListParagraph">
    <w:name w:val="List Paragraph"/>
    <w:basedOn w:val="Normal"/>
    <w:uiPriority w:val="34"/>
    <w:qFormat/>
    <w:rsid w:val="00D16555"/>
    <w:pPr>
      <w:spacing w:after="200" w:line="276" w:lineRule="auto"/>
      <w:ind w:left="720"/>
      <w:contextualSpacing/>
    </w:pPr>
  </w:style>
  <w:style w:type="paragraph" w:styleId="Header">
    <w:name w:val="header"/>
    <w:basedOn w:val="Normal"/>
    <w:link w:val="HeaderChar"/>
    <w:uiPriority w:val="99"/>
    <w:unhideWhenUsed/>
    <w:rsid w:val="00085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990"/>
  </w:style>
  <w:style w:type="paragraph" w:styleId="Footer">
    <w:name w:val="footer"/>
    <w:basedOn w:val="Normal"/>
    <w:link w:val="FooterChar"/>
    <w:unhideWhenUsed/>
    <w:rsid w:val="00085990"/>
    <w:pPr>
      <w:tabs>
        <w:tab w:val="center" w:pos="4513"/>
        <w:tab w:val="right" w:pos="9026"/>
      </w:tabs>
      <w:spacing w:after="0" w:line="240" w:lineRule="auto"/>
    </w:pPr>
  </w:style>
  <w:style w:type="character" w:customStyle="1" w:styleId="FooterChar">
    <w:name w:val="Footer Char"/>
    <w:basedOn w:val="DefaultParagraphFont"/>
    <w:link w:val="Footer"/>
    <w:rsid w:val="00085990"/>
  </w:style>
  <w:style w:type="character" w:styleId="CommentReference">
    <w:name w:val="annotation reference"/>
    <w:basedOn w:val="DefaultParagraphFont"/>
    <w:uiPriority w:val="99"/>
    <w:semiHidden/>
    <w:unhideWhenUsed/>
    <w:rsid w:val="00D45E0D"/>
    <w:rPr>
      <w:sz w:val="16"/>
      <w:szCs w:val="16"/>
    </w:rPr>
  </w:style>
  <w:style w:type="paragraph" w:styleId="CommentText">
    <w:name w:val="annotation text"/>
    <w:basedOn w:val="Normal"/>
    <w:link w:val="CommentTextChar"/>
    <w:uiPriority w:val="99"/>
    <w:semiHidden/>
    <w:unhideWhenUsed/>
    <w:rsid w:val="00D45E0D"/>
    <w:pPr>
      <w:spacing w:line="240" w:lineRule="auto"/>
    </w:pPr>
    <w:rPr>
      <w:sz w:val="20"/>
      <w:szCs w:val="20"/>
    </w:rPr>
  </w:style>
  <w:style w:type="character" w:customStyle="1" w:styleId="CommentTextChar">
    <w:name w:val="Comment Text Char"/>
    <w:basedOn w:val="DefaultParagraphFont"/>
    <w:link w:val="CommentText"/>
    <w:uiPriority w:val="99"/>
    <w:semiHidden/>
    <w:rsid w:val="00D45E0D"/>
    <w:rPr>
      <w:sz w:val="20"/>
      <w:szCs w:val="20"/>
    </w:rPr>
  </w:style>
  <w:style w:type="paragraph" w:styleId="CommentSubject">
    <w:name w:val="annotation subject"/>
    <w:basedOn w:val="CommentText"/>
    <w:next w:val="CommentText"/>
    <w:link w:val="CommentSubjectChar"/>
    <w:uiPriority w:val="99"/>
    <w:semiHidden/>
    <w:unhideWhenUsed/>
    <w:rsid w:val="00D45E0D"/>
    <w:rPr>
      <w:b/>
      <w:bCs/>
    </w:rPr>
  </w:style>
  <w:style w:type="character" w:customStyle="1" w:styleId="CommentSubjectChar">
    <w:name w:val="Comment Subject Char"/>
    <w:basedOn w:val="CommentTextChar"/>
    <w:link w:val="CommentSubject"/>
    <w:uiPriority w:val="99"/>
    <w:semiHidden/>
    <w:rsid w:val="00D45E0D"/>
    <w:rPr>
      <w:b/>
      <w:bCs/>
      <w:sz w:val="20"/>
      <w:szCs w:val="20"/>
    </w:rPr>
  </w:style>
  <w:style w:type="paragraph" w:styleId="BalloonText">
    <w:name w:val="Balloon Text"/>
    <w:basedOn w:val="Normal"/>
    <w:link w:val="BalloonTextChar"/>
    <w:uiPriority w:val="99"/>
    <w:semiHidden/>
    <w:unhideWhenUsed/>
    <w:rsid w:val="00D4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E0D"/>
    <w:rPr>
      <w:rFonts w:ascii="Segoe UI" w:hAnsi="Segoe UI" w:cs="Segoe UI"/>
      <w:sz w:val="18"/>
      <w:szCs w:val="18"/>
    </w:rPr>
  </w:style>
  <w:style w:type="character" w:customStyle="1" w:styleId="UnresolvedMention">
    <w:name w:val="Unresolved Mention"/>
    <w:basedOn w:val="DefaultParagraphFont"/>
    <w:uiPriority w:val="99"/>
    <w:semiHidden/>
    <w:unhideWhenUsed/>
    <w:rsid w:val="00FC2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078661">
      <w:bodyDiv w:val="1"/>
      <w:marLeft w:val="0"/>
      <w:marRight w:val="0"/>
      <w:marTop w:val="0"/>
      <w:marBottom w:val="0"/>
      <w:divBdr>
        <w:top w:val="none" w:sz="0" w:space="0" w:color="auto"/>
        <w:left w:val="none" w:sz="0" w:space="0" w:color="auto"/>
        <w:bottom w:val="none" w:sz="0" w:space="0" w:color="auto"/>
        <w:right w:val="none" w:sz="0" w:space="0" w:color="auto"/>
      </w:divBdr>
    </w:div>
    <w:div w:id="1246692829">
      <w:bodyDiv w:val="1"/>
      <w:marLeft w:val="0"/>
      <w:marRight w:val="0"/>
      <w:marTop w:val="0"/>
      <w:marBottom w:val="0"/>
      <w:divBdr>
        <w:top w:val="none" w:sz="0" w:space="0" w:color="auto"/>
        <w:left w:val="none" w:sz="0" w:space="0" w:color="auto"/>
        <w:bottom w:val="none" w:sz="0" w:space="0" w:color="auto"/>
        <w:right w:val="none" w:sz="0" w:space="0" w:color="auto"/>
      </w:divBdr>
    </w:div>
    <w:div w:id="1324237914">
      <w:bodyDiv w:val="1"/>
      <w:marLeft w:val="0"/>
      <w:marRight w:val="0"/>
      <w:marTop w:val="0"/>
      <w:marBottom w:val="0"/>
      <w:divBdr>
        <w:top w:val="none" w:sz="0" w:space="0" w:color="auto"/>
        <w:left w:val="none" w:sz="0" w:space="0" w:color="auto"/>
        <w:bottom w:val="none" w:sz="0" w:space="0" w:color="auto"/>
        <w:right w:val="none" w:sz="0" w:space="0" w:color="auto"/>
      </w:divBdr>
    </w:div>
    <w:div w:id="189885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isittrentino.info/nl/articles/sneeuw-en-natuur/slow-trave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Aviareps AG</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Marthe Van Leeuwen</cp:lastModifiedBy>
  <cp:revision>5</cp:revision>
  <dcterms:created xsi:type="dcterms:W3CDTF">2019-03-01T11:01:00Z</dcterms:created>
  <dcterms:modified xsi:type="dcterms:W3CDTF">2019-03-11T11:01:00Z</dcterms:modified>
</cp:coreProperties>
</file>