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8346C" w14:textId="77777777" w:rsidR="009C1663" w:rsidRPr="005E4FA9" w:rsidRDefault="009C1663" w:rsidP="009C1663">
      <w:pPr>
        <w:pStyle w:val="Intestazione"/>
        <w:rPr>
          <w:rFonts w:ascii="Arial" w:hAnsi="Arial" w:cs="Arial"/>
          <w:b/>
          <w:bCs/>
          <w:sz w:val="32"/>
          <w:szCs w:val="32"/>
        </w:rPr>
      </w:pPr>
      <w:r w:rsidRPr="005E4FA9">
        <w:rPr>
          <w:rFonts w:ascii="Arial" w:hAnsi="Arial" w:cs="Arial"/>
          <w:b/>
          <w:bCs/>
          <w:sz w:val="28"/>
          <w:szCs w:val="28"/>
        </w:rPr>
        <w:t xml:space="preserve">Castelli - Museo, ma anche </w:t>
      </w:r>
      <w:r w:rsidR="000C41E1" w:rsidRPr="005E4FA9">
        <w:rPr>
          <w:rFonts w:ascii="Arial" w:hAnsi="Arial" w:cs="Arial"/>
          <w:b/>
          <w:bCs/>
          <w:sz w:val="28"/>
          <w:szCs w:val="28"/>
        </w:rPr>
        <w:t xml:space="preserve">numerose </w:t>
      </w:r>
      <w:r w:rsidRPr="005E4FA9">
        <w:rPr>
          <w:rFonts w:ascii="Arial" w:hAnsi="Arial" w:cs="Arial"/>
          <w:b/>
          <w:bCs/>
          <w:sz w:val="28"/>
          <w:szCs w:val="28"/>
        </w:rPr>
        <w:t xml:space="preserve">dimore private </w:t>
      </w:r>
    </w:p>
    <w:p w14:paraId="27E00773" w14:textId="77777777" w:rsidR="009C1663" w:rsidRPr="005E4FA9" w:rsidRDefault="009C1663" w:rsidP="009C1663">
      <w:pPr>
        <w:pStyle w:val="Intestazione"/>
        <w:rPr>
          <w:rFonts w:ascii="Arial" w:hAnsi="Arial" w:cs="Arial"/>
          <w:b/>
          <w:bCs/>
          <w:sz w:val="32"/>
          <w:szCs w:val="32"/>
        </w:rPr>
      </w:pPr>
      <w:r w:rsidRPr="005E4FA9">
        <w:rPr>
          <w:rFonts w:ascii="Arial" w:hAnsi="Arial" w:cs="Arial"/>
          <w:b/>
          <w:bCs/>
          <w:sz w:val="32"/>
          <w:szCs w:val="32"/>
        </w:rPr>
        <w:t xml:space="preserve">MILLE </w:t>
      </w:r>
      <w:r w:rsidR="00A6235C" w:rsidRPr="005E4FA9">
        <w:rPr>
          <w:rFonts w:ascii="Arial" w:hAnsi="Arial" w:cs="Arial"/>
          <w:b/>
          <w:bCs/>
          <w:sz w:val="32"/>
          <w:szCs w:val="32"/>
        </w:rPr>
        <w:t>ESPERIENZ</w:t>
      </w:r>
      <w:r w:rsidRPr="005E4FA9">
        <w:rPr>
          <w:rFonts w:ascii="Arial" w:hAnsi="Arial" w:cs="Arial"/>
          <w:b/>
          <w:bCs/>
          <w:sz w:val="32"/>
          <w:szCs w:val="32"/>
        </w:rPr>
        <w:t xml:space="preserve">E </w:t>
      </w:r>
      <w:r w:rsidR="00A6235C" w:rsidRPr="005E4FA9">
        <w:rPr>
          <w:rFonts w:ascii="Arial" w:hAnsi="Arial" w:cs="Arial"/>
          <w:b/>
          <w:bCs/>
          <w:sz w:val="32"/>
          <w:szCs w:val="32"/>
        </w:rPr>
        <w:t xml:space="preserve">TRA LE PIEGHE DELLA STORIA </w:t>
      </w:r>
    </w:p>
    <w:p w14:paraId="588A960D" w14:textId="77777777" w:rsidR="00A6235C" w:rsidRPr="005E4FA9" w:rsidRDefault="00A6235C" w:rsidP="009C1663">
      <w:pPr>
        <w:pStyle w:val="Intestazione"/>
        <w:rPr>
          <w:rFonts w:ascii="Arial" w:hAnsi="Arial" w:cs="Arial"/>
          <w:b/>
          <w:bCs/>
        </w:rPr>
      </w:pPr>
    </w:p>
    <w:p w14:paraId="57AB514E" w14:textId="2C788440" w:rsidR="009C1663" w:rsidRPr="005E4FA9" w:rsidRDefault="009C1663" w:rsidP="009C1663">
      <w:pPr>
        <w:pStyle w:val="Intestazione"/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5E4FA9">
        <w:rPr>
          <w:rFonts w:ascii="Arial" w:hAnsi="Arial" w:cs="Arial"/>
          <w:b/>
          <w:bCs/>
        </w:rPr>
        <w:t xml:space="preserve">Manieri, rocche, sedi fortificate, cinte murarie e ruderi, restaurati e aperti al pubblico, raccontano </w:t>
      </w:r>
      <w:r w:rsidR="00A6235C" w:rsidRPr="005E4FA9">
        <w:rPr>
          <w:rFonts w:ascii="Arial" w:hAnsi="Arial" w:cs="Arial"/>
          <w:b/>
          <w:bCs/>
        </w:rPr>
        <w:t xml:space="preserve">ai viaggiatori </w:t>
      </w:r>
      <w:r w:rsidRPr="005E4FA9">
        <w:rPr>
          <w:rFonts w:ascii="Arial" w:hAnsi="Arial" w:cs="Arial"/>
          <w:b/>
          <w:bCs/>
        </w:rPr>
        <w:t>le vicende del passato di questa terra. Oltre i ponti levatoi la scoperta di sorprendenti, piccoli e grandi tesori, un importante patrimonio artistico e di memoria del Trentino</w:t>
      </w:r>
    </w:p>
    <w:p w14:paraId="625AFC58" w14:textId="77777777" w:rsidR="009C1663" w:rsidRPr="005E4FA9" w:rsidRDefault="009C1663" w:rsidP="009C1663">
      <w:pPr>
        <w:pStyle w:val="Intestazione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578FA218" w14:textId="55712BCF" w:rsidR="009C1663" w:rsidRPr="005E4FA9" w:rsidRDefault="009C1663" w:rsidP="009C1663">
      <w:pPr>
        <w:pStyle w:val="Intestazione"/>
        <w:jc w:val="both"/>
        <w:rPr>
          <w:rFonts w:ascii="Arial" w:hAnsi="Arial" w:cs="Arial"/>
        </w:rPr>
      </w:pPr>
      <w:r w:rsidRPr="005E4FA9">
        <w:rPr>
          <w:rFonts w:ascii="Arial" w:hAnsi="Arial" w:cs="Arial"/>
        </w:rPr>
        <w:t xml:space="preserve">Entrare nei saloni arredati da mobili antichi e pregiate stufe di maiolica, un tempo dimora dei potenti Principi Vescovi trentini; passeggiare nelle logge e nei cortili dove venivano accolti i delegati del Sacro Romano Impero e del papato; sedersi </w:t>
      </w:r>
      <w:r w:rsidR="002A70EB" w:rsidRPr="005E4FA9">
        <w:rPr>
          <w:rFonts w:ascii="Arial" w:hAnsi="Arial" w:cs="Arial"/>
        </w:rPr>
        <w:t>sul prato della lizza, teatro d</w:t>
      </w:r>
      <w:r w:rsidRPr="005E4FA9">
        <w:rPr>
          <w:rFonts w:ascii="Arial" w:hAnsi="Arial" w:cs="Arial"/>
        </w:rPr>
        <w:t>i</w:t>
      </w:r>
      <w:r w:rsidR="006E10CA" w:rsidRPr="005E4FA9">
        <w:rPr>
          <w:rFonts w:ascii="Arial" w:hAnsi="Arial" w:cs="Arial"/>
        </w:rPr>
        <w:t xml:space="preserve"> tornei e di</w:t>
      </w:r>
      <w:r w:rsidR="002053FA" w:rsidRPr="005E4FA9">
        <w:rPr>
          <w:rFonts w:ascii="Arial" w:hAnsi="Arial" w:cs="Arial"/>
        </w:rPr>
        <w:t xml:space="preserve"> </w:t>
      </w:r>
      <w:r w:rsidR="006E10CA" w:rsidRPr="005E4FA9">
        <w:rPr>
          <w:rFonts w:ascii="Arial" w:hAnsi="Arial" w:cs="Arial"/>
        </w:rPr>
        <w:t>sfide fra cavalieri</w:t>
      </w:r>
      <w:r w:rsidR="00D33280" w:rsidRPr="005E4FA9">
        <w:rPr>
          <w:rFonts w:ascii="Arial" w:hAnsi="Arial" w:cs="Arial"/>
        </w:rPr>
        <w:t xml:space="preserve">. </w:t>
      </w:r>
      <w:r w:rsidRPr="005E4FA9">
        <w:rPr>
          <w:rFonts w:ascii="Arial" w:hAnsi="Arial" w:cs="Arial"/>
        </w:rPr>
        <w:t xml:space="preserve">Oltre la soglia di un castello, in Trentino, ci attendono mille avventure </w:t>
      </w:r>
      <w:r w:rsidR="00D33280" w:rsidRPr="005E4FA9">
        <w:rPr>
          <w:rFonts w:ascii="Arial" w:hAnsi="Arial" w:cs="Arial"/>
        </w:rPr>
        <w:t>tra storia e leggenda</w:t>
      </w:r>
      <w:r w:rsidRPr="005E4FA9">
        <w:rPr>
          <w:rFonts w:ascii="Arial" w:hAnsi="Arial" w:cs="Arial"/>
        </w:rPr>
        <w:t xml:space="preserve">. </w:t>
      </w:r>
    </w:p>
    <w:p w14:paraId="3C4A62AA" w14:textId="19FC60F4" w:rsidR="009C1663" w:rsidRPr="005E4FA9" w:rsidRDefault="009C1663" w:rsidP="009C1663">
      <w:pPr>
        <w:pStyle w:val="Intestazione"/>
        <w:jc w:val="both"/>
        <w:rPr>
          <w:rFonts w:ascii="Arial" w:hAnsi="Arial" w:cs="Arial"/>
        </w:rPr>
      </w:pPr>
      <w:r w:rsidRPr="005E4FA9">
        <w:rPr>
          <w:rFonts w:ascii="Arial" w:hAnsi="Arial" w:cs="Arial"/>
        </w:rPr>
        <w:t xml:space="preserve">Sono </w:t>
      </w:r>
      <w:r w:rsidR="00A65B53" w:rsidRPr="005E4FA9">
        <w:rPr>
          <w:rFonts w:ascii="Arial" w:hAnsi="Arial" w:cs="Arial"/>
          <w:b/>
          <w:bCs/>
        </w:rPr>
        <w:t xml:space="preserve">155 </w:t>
      </w:r>
      <w:r w:rsidRPr="005E4FA9">
        <w:rPr>
          <w:rFonts w:ascii="Arial" w:hAnsi="Arial" w:cs="Arial"/>
          <w:b/>
          <w:bCs/>
        </w:rPr>
        <w:t>i castelli</w:t>
      </w:r>
      <w:r w:rsidRPr="005E4FA9">
        <w:rPr>
          <w:rFonts w:ascii="Arial" w:hAnsi="Arial" w:cs="Arial"/>
        </w:rPr>
        <w:t xml:space="preserve"> del Trentino. Alcuni sono semplici </w:t>
      </w:r>
      <w:r w:rsidRPr="005E4FA9">
        <w:rPr>
          <w:rFonts w:ascii="Arial" w:hAnsi="Arial" w:cs="Arial"/>
          <w:b/>
          <w:bCs/>
        </w:rPr>
        <w:t xml:space="preserve">ruderi </w:t>
      </w:r>
      <w:r w:rsidRPr="005E4FA9">
        <w:rPr>
          <w:rFonts w:ascii="Arial" w:hAnsi="Arial" w:cs="Arial"/>
        </w:rPr>
        <w:t xml:space="preserve">che sfidano le stagioni, altri sono </w:t>
      </w:r>
      <w:r w:rsidRPr="005E4FA9">
        <w:rPr>
          <w:rFonts w:ascii="Arial" w:hAnsi="Arial" w:cs="Arial"/>
          <w:b/>
          <w:bCs/>
        </w:rPr>
        <w:t>dimore private</w:t>
      </w:r>
      <w:r w:rsidRPr="005E4FA9">
        <w:rPr>
          <w:rFonts w:ascii="Arial" w:hAnsi="Arial" w:cs="Arial"/>
        </w:rPr>
        <w:t xml:space="preserve">, </w:t>
      </w:r>
      <w:r w:rsidR="006E10CA" w:rsidRPr="005E4FA9">
        <w:rPr>
          <w:rFonts w:ascii="Arial" w:hAnsi="Arial" w:cs="Arial"/>
        </w:rPr>
        <w:t>alcuni</w:t>
      </w:r>
      <w:r w:rsidRPr="005E4FA9">
        <w:rPr>
          <w:rFonts w:ascii="Arial" w:hAnsi="Arial" w:cs="Arial"/>
        </w:rPr>
        <w:t xml:space="preserve"> sono stati riconvertiti in </w:t>
      </w:r>
      <w:r w:rsidRPr="005E4FA9">
        <w:rPr>
          <w:rFonts w:ascii="Arial" w:hAnsi="Arial" w:cs="Arial"/>
          <w:b/>
          <w:bCs/>
        </w:rPr>
        <w:t>ristoranti e alberghi</w:t>
      </w:r>
      <w:r w:rsidRPr="005E4FA9">
        <w:rPr>
          <w:rFonts w:ascii="Arial" w:hAnsi="Arial" w:cs="Arial"/>
        </w:rPr>
        <w:t xml:space="preserve">, mentre i </w:t>
      </w:r>
      <w:r w:rsidRPr="005E4FA9">
        <w:rPr>
          <w:rFonts w:ascii="Arial" w:hAnsi="Arial" w:cs="Arial"/>
          <w:b/>
          <w:bCs/>
        </w:rPr>
        <w:t>castelli più</w:t>
      </w:r>
      <w:r w:rsidRPr="005E4FA9">
        <w:rPr>
          <w:rFonts w:ascii="Arial" w:hAnsi="Arial" w:cs="Arial"/>
        </w:rPr>
        <w:t xml:space="preserve"> </w:t>
      </w:r>
      <w:r w:rsidRPr="005E4FA9">
        <w:rPr>
          <w:rFonts w:ascii="Arial" w:hAnsi="Arial" w:cs="Arial"/>
          <w:b/>
          <w:bCs/>
        </w:rPr>
        <w:t>monumentali</w:t>
      </w:r>
      <w:r w:rsidRPr="005E4FA9">
        <w:rPr>
          <w:rFonts w:ascii="Arial" w:hAnsi="Arial" w:cs="Arial"/>
        </w:rPr>
        <w:t xml:space="preserve">, </w:t>
      </w:r>
      <w:r w:rsidR="002F69B6" w:rsidRPr="005E4FA9">
        <w:rPr>
          <w:rFonts w:ascii="Arial" w:hAnsi="Arial" w:cs="Arial"/>
        </w:rPr>
        <w:t>impreziositi</w:t>
      </w:r>
      <w:r w:rsidRPr="005E4FA9">
        <w:rPr>
          <w:rFonts w:ascii="Arial" w:hAnsi="Arial" w:cs="Arial"/>
        </w:rPr>
        <w:t xml:space="preserve"> da collezioni e opere d’arte per lo più acquisiti dalla Provincia autonoma di Trento, sono stati resi </w:t>
      </w:r>
      <w:r w:rsidRPr="005E4FA9">
        <w:rPr>
          <w:rFonts w:ascii="Arial" w:hAnsi="Arial" w:cs="Arial"/>
          <w:b/>
          <w:bCs/>
        </w:rPr>
        <w:t>accessibili al pubblico</w:t>
      </w:r>
      <w:r w:rsidRPr="005E4FA9">
        <w:rPr>
          <w:rFonts w:ascii="Arial" w:hAnsi="Arial" w:cs="Arial"/>
        </w:rPr>
        <w:t>.</w:t>
      </w:r>
      <w:r w:rsidR="00927DF4" w:rsidRPr="005E4FA9">
        <w:rPr>
          <w:rFonts w:ascii="Arial" w:hAnsi="Arial" w:cs="Arial"/>
        </w:rPr>
        <w:t xml:space="preserve"> </w:t>
      </w:r>
      <w:r w:rsidRPr="005E4FA9">
        <w:rPr>
          <w:rFonts w:ascii="Arial" w:hAnsi="Arial" w:cs="Arial"/>
        </w:rPr>
        <w:t xml:space="preserve">Grazie anche ai numerosi interventi di </w:t>
      </w:r>
      <w:r w:rsidRPr="005E4FA9">
        <w:rPr>
          <w:rFonts w:ascii="Arial" w:hAnsi="Arial" w:cs="Arial"/>
          <w:b/>
          <w:bCs/>
        </w:rPr>
        <w:t xml:space="preserve">recupero architettonico e conservativo </w:t>
      </w:r>
      <w:r w:rsidRPr="005E4FA9">
        <w:rPr>
          <w:rFonts w:ascii="Arial" w:hAnsi="Arial" w:cs="Arial"/>
        </w:rPr>
        <w:t xml:space="preserve">delle strutture, anno dopo anno il Trentino ha creato una vera e propria </w:t>
      </w:r>
      <w:r w:rsidRPr="005E4FA9">
        <w:rPr>
          <w:rFonts w:ascii="Arial" w:hAnsi="Arial" w:cs="Arial"/>
          <w:b/>
          <w:bCs/>
        </w:rPr>
        <w:t>rete dei castelli</w:t>
      </w:r>
      <w:r w:rsidRPr="005E4FA9">
        <w:rPr>
          <w:rFonts w:ascii="Arial" w:hAnsi="Arial" w:cs="Arial"/>
        </w:rPr>
        <w:t xml:space="preserve"> oggi visitabili: un circuito che continua ad ampliarsi. </w:t>
      </w:r>
    </w:p>
    <w:p w14:paraId="0CB7D579" w14:textId="77777777" w:rsidR="00FB5904" w:rsidRPr="005E4FA9" w:rsidRDefault="00FB5904" w:rsidP="009C1663">
      <w:pPr>
        <w:pStyle w:val="Intestazione"/>
        <w:jc w:val="both"/>
        <w:rPr>
          <w:rFonts w:ascii="Arial" w:hAnsi="Arial" w:cs="Arial"/>
          <w:b/>
          <w:bCs/>
        </w:rPr>
      </w:pPr>
    </w:p>
    <w:p w14:paraId="038541E7" w14:textId="77777777" w:rsidR="009C1663" w:rsidRPr="005E4FA9" w:rsidRDefault="009C1663" w:rsidP="009C1663">
      <w:pPr>
        <w:pStyle w:val="Intestazione"/>
        <w:jc w:val="both"/>
        <w:rPr>
          <w:rFonts w:ascii="Arial" w:hAnsi="Arial" w:cs="Arial"/>
        </w:rPr>
      </w:pPr>
      <w:r w:rsidRPr="005E4FA9">
        <w:rPr>
          <w:rFonts w:ascii="Arial" w:hAnsi="Arial" w:cs="Arial"/>
          <w:b/>
          <w:bCs/>
        </w:rPr>
        <w:t>Nella storia e nel paesaggio del Trentino</w:t>
      </w:r>
    </w:p>
    <w:p w14:paraId="2A3DDE36" w14:textId="77777777" w:rsidR="009C1663" w:rsidRPr="005E4FA9" w:rsidRDefault="009C1663" w:rsidP="009C1663">
      <w:pPr>
        <w:pStyle w:val="Intestazione"/>
        <w:jc w:val="both"/>
        <w:rPr>
          <w:rFonts w:ascii="Arial" w:hAnsi="Arial" w:cs="Arial"/>
        </w:rPr>
      </w:pPr>
      <w:r w:rsidRPr="005E4FA9">
        <w:rPr>
          <w:rFonts w:ascii="Arial" w:hAnsi="Arial" w:cs="Arial"/>
        </w:rPr>
        <w:t xml:space="preserve">A </w:t>
      </w:r>
      <w:r w:rsidRPr="005E4FA9">
        <w:rPr>
          <w:rFonts w:ascii="Arial" w:hAnsi="Arial" w:cs="Arial"/>
          <w:b/>
          <w:bCs/>
        </w:rPr>
        <w:t>Trento</w:t>
      </w:r>
      <w:r w:rsidRPr="005E4FA9">
        <w:rPr>
          <w:rFonts w:ascii="Arial" w:hAnsi="Arial" w:cs="Arial"/>
        </w:rPr>
        <w:t xml:space="preserve"> l'attenzione si concentra sul </w:t>
      </w:r>
      <w:r w:rsidRPr="005E4FA9">
        <w:rPr>
          <w:rFonts w:ascii="Arial" w:hAnsi="Arial" w:cs="Arial"/>
          <w:b/>
          <w:bCs/>
        </w:rPr>
        <w:t>Castello del Buonconsiglio</w:t>
      </w:r>
      <w:r w:rsidRPr="005E4FA9">
        <w:rPr>
          <w:rFonts w:ascii="Arial" w:hAnsi="Arial" w:cs="Arial"/>
        </w:rPr>
        <w:t xml:space="preserve">, monumento storico-artistico di straordinario valore, residenza dei Principi Vescovi di Trento fino al 1803. Famoso per la presenza del “Ciclo dei Mesi” a Torre Aquila, capolavoro del gotico internazionale, per gli affreschi di Dosso Dossi, Romanino e </w:t>
      </w:r>
      <w:proofErr w:type="spellStart"/>
      <w:r w:rsidRPr="005E4FA9">
        <w:rPr>
          <w:rFonts w:ascii="Arial" w:hAnsi="Arial" w:cs="Arial"/>
        </w:rPr>
        <w:t>Fogolino</w:t>
      </w:r>
      <w:proofErr w:type="spellEnd"/>
      <w:r w:rsidRPr="005E4FA9">
        <w:rPr>
          <w:rFonts w:ascii="Arial" w:hAnsi="Arial" w:cs="Arial"/>
        </w:rPr>
        <w:t xml:space="preserve"> e per le ricche collezioni di archeologia, scultura lignea, lapidea, la sezione egizia, la sezione di bronzetti rinascimentali oltre alla ricca pinacoteca. </w:t>
      </w:r>
    </w:p>
    <w:p w14:paraId="0466F2CC" w14:textId="55CA64D6" w:rsidR="009C1663" w:rsidRPr="005E4FA9" w:rsidRDefault="009C1663" w:rsidP="009C1663">
      <w:pPr>
        <w:pStyle w:val="Intestazione"/>
        <w:jc w:val="both"/>
        <w:rPr>
          <w:rFonts w:ascii="Arial" w:hAnsi="Arial" w:cs="Arial"/>
        </w:rPr>
      </w:pPr>
      <w:r w:rsidRPr="005E4FA9">
        <w:rPr>
          <w:rFonts w:ascii="Arial" w:hAnsi="Arial" w:cs="Arial"/>
          <w:b/>
          <w:bCs/>
        </w:rPr>
        <w:t>Castel Beseno</w:t>
      </w:r>
      <w:r w:rsidRPr="005E4FA9">
        <w:rPr>
          <w:rFonts w:ascii="Arial" w:hAnsi="Arial" w:cs="Arial"/>
        </w:rPr>
        <w:t>,</w:t>
      </w:r>
      <w:r w:rsidR="00CB7F63" w:rsidRPr="005E4FA9">
        <w:rPr>
          <w:rFonts w:ascii="Arial" w:hAnsi="Arial" w:cs="Arial"/>
        </w:rPr>
        <w:t xml:space="preserve"> nel</w:t>
      </w:r>
      <w:r w:rsidR="009640D9" w:rsidRPr="005E4FA9">
        <w:rPr>
          <w:rFonts w:ascii="Arial" w:hAnsi="Arial" w:cs="Arial"/>
        </w:rPr>
        <w:t xml:space="preserve"> </w:t>
      </w:r>
      <w:r w:rsidR="00CB7F63" w:rsidRPr="005E4FA9">
        <w:rPr>
          <w:rFonts w:ascii="Arial" w:hAnsi="Arial" w:cs="Arial"/>
        </w:rPr>
        <w:t>cuore della Vallagarina</w:t>
      </w:r>
      <w:r w:rsidR="009640D9" w:rsidRPr="005E4FA9">
        <w:rPr>
          <w:rFonts w:ascii="Arial" w:hAnsi="Arial" w:cs="Arial"/>
        </w:rPr>
        <w:t xml:space="preserve">, </w:t>
      </w:r>
      <w:r w:rsidR="00CB7F63" w:rsidRPr="005E4FA9">
        <w:rPr>
          <w:rFonts w:ascii="Arial" w:hAnsi="Arial" w:cs="Arial"/>
        </w:rPr>
        <w:t>è</w:t>
      </w:r>
      <w:r w:rsidRPr="005E4FA9">
        <w:rPr>
          <w:rFonts w:ascii="Arial" w:hAnsi="Arial" w:cs="Arial"/>
        </w:rPr>
        <w:t xml:space="preserve"> il più vasto complesso fortificato del territorio, una possent</w:t>
      </w:r>
      <w:r w:rsidR="00CB7F63" w:rsidRPr="005E4FA9">
        <w:rPr>
          <w:rFonts w:ascii="Arial" w:hAnsi="Arial" w:cs="Arial"/>
        </w:rPr>
        <w:t>e fortezza di origini medievali</w:t>
      </w:r>
      <w:r w:rsidRPr="005E4FA9">
        <w:rPr>
          <w:rFonts w:ascii="Arial" w:hAnsi="Arial" w:cs="Arial"/>
        </w:rPr>
        <w:t xml:space="preserve">. Aperto al pubblico dal martedì alla domenica, </w:t>
      </w:r>
      <w:r w:rsidR="009640D9" w:rsidRPr="005E4FA9">
        <w:rPr>
          <w:rFonts w:ascii="Arial" w:hAnsi="Arial" w:cs="Arial"/>
        </w:rPr>
        <w:t xml:space="preserve">tutti i giorni (escluso lunedì) </w:t>
      </w:r>
      <w:r w:rsidRPr="005E4FA9">
        <w:rPr>
          <w:rFonts w:ascii="Arial" w:hAnsi="Arial" w:cs="Arial"/>
        </w:rPr>
        <w:t xml:space="preserve">da </w:t>
      </w:r>
      <w:r w:rsidR="009640D9" w:rsidRPr="005E4FA9">
        <w:rPr>
          <w:rFonts w:ascii="Arial" w:hAnsi="Arial" w:cs="Arial"/>
        </w:rPr>
        <w:t xml:space="preserve">aprile a </w:t>
      </w:r>
      <w:r w:rsidRPr="005E4FA9">
        <w:rPr>
          <w:rFonts w:ascii="Arial" w:hAnsi="Arial" w:cs="Arial"/>
        </w:rPr>
        <w:t>novembre</w:t>
      </w:r>
      <w:r w:rsidR="009640D9" w:rsidRPr="005E4FA9">
        <w:rPr>
          <w:rFonts w:ascii="Arial" w:hAnsi="Arial" w:cs="Arial"/>
        </w:rPr>
        <w:t>, in</w:t>
      </w:r>
      <w:r w:rsidR="002A70EB" w:rsidRPr="005E4FA9">
        <w:rPr>
          <w:rFonts w:ascii="Arial" w:hAnsi="Arial" w:cs="Arial"/>
        </w:rPr>
        <w:t xml:space="preserve"> </w:t>
      </w:r>
      <w:r w:rsidR="00C60841" w:rsidRPr="005E4FA9">
        <w:rPr>
          <w:rFonts w:ascii="Arial" w:hAnsi="Arial" w:cs="Arial"/>
        </w:rPr>
        <w:t>altri periodi</w:t>
      </w:r>
      <w:r w:rsidR="009640D9" w:rsidRPr="005E4FA9">
        <w:rPr>
          <w:rFonts w:ascii="Arial" w:hAnsi="Arial" w:cs="Arial"/>
        </w:rPr>
        <w:t xml:space="preserve"> </w:t>
      </w:r>
      <w:r w:rsidR="00AF511F" w:rsidRPr="005E4FA9">
        <w:rPr>
          <w:rFonts w:ascii="Arial" w:hAnsi="Arial" w:cs="Arial"/>
        </w:rPr>
        <w:t>ne</w:t>
      </w:r>
      <w:r w:rsidR="008A03FF" w:rsidRPr="005E4FA9">
        <w:rPr>
          <w:rFonts w:ascii="Arial" w:hAnsi="Arial" w:cs="Arial"/>
        </w:rPr>
        <w:t>i</w:t>
      </w:r>
      <w:r w:rsidR="00AF511F" w:rsidRPr="005E4FA9">
        <w:rPr>
          <w:rFonts w:ascii="Arial" w:hAnsi="Arial" w:cs="Arial"/>
        </w:rPr>
        <w:t xml:space="preserve"> </w:t>
      </w:r>
      <w:proofErr w:type="gramStart"/>
      <w:r w:rsidR="00AF511F" w:rsidRPr="005E4FA9">
        <w:rPr>
          <w:rFonts w:ascii="Arial" w:hAnsi="Arial" w:cs="Arial"/>
        </w:rPr>
        <w:t>weekend</w:t>
      </w:r>
      <w:proofErr w:type="gramEnd"/>
      <w:r w:rsidR="00AF511F" w:rsidRPr="005E4FA9">
        <w:rPr>
          <w:rFonts w:ascii="Arial" w:hAnsi="Arial" w:cs="Arial"/>
        </w:rPr>
        <w:t>.</w:t>
      </w:r>
      <w:r w:rsidR="002F69B6" w:rsidRPr="005E4FA9">
        <w:rPr>
          <w:rFonts w:ascii="Arial" w:hAnsi="Arial" w:cs="Arial"/>
        </w:rPr>
        <w:t xml:space="preserve"> </w:t>
      </w:r>
      <w:r w:rsidRPr="005E4FA9">
        <w:rPr>
          <w:rFonts w:ascii="Arial" w:hAnsi="Arial" w:cs="Arial"/>
        </w:rPr>
        <w:t xml:space="preserve">Seguendo il fiume Adige </w:t>
      </w:r>
      <w:r w:rsidR="00CB7F63" w:rsidRPr="005E4FA9">
        <w:rPr>
          <w:rFonts w:ascii="Arial" w:hAnsi="Arial" w:cs="Arial"/>
        </w:rPr>
        <w:t xml:space="preserve">si raggiunge </w:t>
      </w:r>
      <w:r w:rsidRPr="005E4FA9">
        <w:rPr>
          <w:rFonts w:ascii="Arial" w:hAnsi="Arial" w:cs="Arial"/>
        </w:rPr>
        <w:t xml:space="preserve">Rovereto, dominata a est dal </w:t>
      </w:r>
      <w:r w:rsidRPr="005E4FA9">
        <w:rPr>
          <w:rFonts w:ascii="Arial" w:hAnsi="Arial" w:cs="Arial"/>
          <w:b/>
          <w:bCs/>
        </w:rPr>
        <w:t xml:space="preserve">Castello </w:t>
      </w:r>
      <w:r w:rsidRPr="005E4FA9">
        <w:rPr>
          <w:rFonts w:ascii="Arial" w:hAnsi="Arial" w:cs="Arial"/>
        </w:rPr>
        <w:t>veneziano, uno dei migliori esempi di fortificazione tardo-medioevale</w:t>
      </w:r>
      <w:r w:rsidR="00CB7F63" w:rsidRPr="005E4FA9">
        <w:rPr>
          <w:rFonts w:ascii="Arial" w:hAnsi="Arial" w:cs="Arial"/>
        </w:rPr>
        <w:t xml:space="preserve"> e</w:t>
      </w:r>
      <w:r w:rsidRPr="005E4FA9">
        <w:rPr>
          <w:rFonts w:ascii="Arial" w:hAnsi="Arial" w:cs="Arial"/>
        </w:rPr>
        <w:t xml:space="preserve"> sede del prestigioso Muse</w:t>
      </w:r>
      <w:r w:rsidR="009640D9" w:rsidRPr="005E4FA9">
        <w:rPr>
          <w:rFonts w:ascii="Arial" w:hAnsi="Arial" w:cs="Arial"/>
        </w:rPr>
        <w:t>o Storico Italiano della Guerra.</w:t>
      </w:r>
      <w:r w:rsidRPr="005E4FA9">
        <w:rPr>
          <w:rFonts w:ascii="Arial" w:hAnsi="Arial" w:cs="Arial"/>
        </w:rPr>
        <w:t xml:space="preserve"> Proseguendo </w:t>
      </w:r>
      <w:r w:rsidR="00CB7F63" w:rsidRPr="005E4FA9">
        <w:rPr>
          <w:rFonts w:ascii="Arial" w:hAnsi="Arial" w:cs="Arial"/>
        </w:rPr>
        <w:t>verso sud s</w:t>
      </w:r>
      <w:r w:rsidRPr="005E4FA9">
        <w:rPr>
          <w:rFonts w:ascii="Arial" w:hAnsi="Arial" w:cs="Arial"/>
        </w:rPr>
        <w:t xml:space="preserve">i incontra il castello di </w:t>
      </w:r>
      <w:r w:rsidRPr="005E4FA9">
        <w:rPr>
          <w:rFonts w:ascii="Arial" w:hAnsi="Arial" w:cs="Arial"/>
          <w:b/>
          <w:bCs/>
        </w:rPr>
        <w:t>Avio</w:t>
      </w:r>
      <w:r w:rsidRPr="005E4FA9">
        <w:rPr>
          <w:rFonts w:ascii="Arial" w:hAnsi="Arial" w:cs="Arial"/>
        </w:rPr>
        <w:t>, di proprietà del Fai</w:t>
      </w:r>
      <w:r w:rsidR="002F69B6" w:rsidRPr="005E4FA9">
        <w:rPr>
          <w:rFonts w:ascii="Arial" w:hAnsi="Arial" w:cs="Arial"/>
        </w:rPr>
        <w:t>. Mura e torri di guardia perfettamente</w:t>
      </w:r>
      <w:r w:rsidR="00CB52C0" w:rsidRPr="005E4FA9">
        <w:rPr>
          <w:rFonts w:ascii="Arial" w:hAnsi="Arial" w:cs="Arial"/>
        </w:rPr>
        <w:t xml:space="preserve"> </w:t>
      </w:r>
      <w:r w:rsidR="002F69B6" w:rsidRPr="005E4FA9">
        <w:rPr>
          <w:rFonts w:ascii="Arial" w:hAnsi="Arial" w:cs="Arial"/>
        </w:rPr>
        <w:t>conservate e all’interno un prezioso ciclo di affreschi sulla vita cavalleresca e l’amor cortese</w:t>
      </w:r>
      <w:r w:rsidRPr="005E4FA9">
        <w:rPr>
          <w:rFonts w:ascii="Arial" w:hAnsi="Arial" w:cs="Arial"/>
        </w:rPr>
        <w:t>. Aper</w:t>
      </w:r>
      <w:r w:rsidR="00C60841" w:rsidRPr="005E4FA9">
        <w:rPr>
          <w:rFonts w:ascii="Arial" w:hAnsi="Arial" w:cs="Arial"/>
        </w:rPr>
        <w:t xml:space="preserve">to </w:t>
      </w:r>
      <w:r w:rsidRPr="005E4FA9">
        <w:rPr>
          <w:rFonts w:ascii="Arial" w:hAnsi="Arial" w:cs="Arial"/>
        </w:rPr>
        <w:t>da</w:t>
      </w:r>
      <w:r w:rsidR="00CB52C0" w:rsidRPr="005E4FA9">
        <w:rPr>
          <w:rFonts w:ascii="Arial" w:hAnsi="Arial" w:cs="Arial"/>
        </w:rPr>
        <w:t xml:space="preserve"> fine febbraio </w:t>
      </w:r>
      <w:r w:rsidRPr="005E4FA9">
        <w:rPr>
          <w:rFonts w:ascii="Arial" w:hAnsi="Arial" w:cs="Arial"/>
        </w:rPr>
        <w:t xml:space="preserve">a </w:t>
      </w:r>
      <w:r w:rsidR="009640D9" w:rsidRPr="005E4FA9">
        <w:rPr>
          <w:rFonts w:ascii="Arial" w:hAnsi="Arial" w:cs="Arial"/>
        </w:rPr>
        <w:t xml:space="preserve">novembre dal mercoledì alla domenica. </w:t>
      </w:r>
    </w:p>
    <w:p w14:paraId="7C7D1FC6" w14:textId="77777777" w:rsidR="009C1663" w:rsidRPr="005E4FA9" w:rsidRDefault="00CB7F63" w:rsidP="009C1663">
      <w:pPr>
        <w:pStyle w:val="Intestazione"/>
        <w:jc w:val="both"/>
        <w:rPr>
          <w:rFonts w:ascii="Arial" w:hAnsi="Arial" w:cs="Arial"/>
        </w:rPr>
      </w:pPr>
      <w:r w:rsidRPr="005E4FA9">
        <w:rPr>
          <w:rFonts w:ascii="Arial" w:hAnsi="Arial" w:cs="Arial"/>
        </w:rPr>
        <w:t>Il</w:t>
      </w:r>
      <w:r w:rsidR="009C1663" w:rsidRPr="005E4FA9">
        <w:rPr>
          <w:rFonts w:ascii="Arial" w:hAnsi="Arial" w:cs="Arial"/>
        </w:rPr>
        <w:t xml:space="preserve"> </w:t>
      </w:r>
      <w:r w:rsidR="009C1663" w:rsidRPr="005E4FA9">
        <w:rPr>
          <w:rFonts w:ascii="Arial" w:hAnsi="Arial" w:cs="Arial"/>
          <w:b/>
          <w:bCs/>
        </w:rPr>
        <w:t>Castello di Stenico</w:t>
      </w:r>
      <w:r w:rsidRPr="005E4FA9">
        <w:rPr>
          <w:rFonts w:ascii="Arial" w:hAnsi="Arial" w:cs="Arial"/>
        </w:rPr>
        <w:t xml:space="preserve"> nelle </w:t>
      </w:r>
      <w:proofErr w:type="spellStart"/>
      <w:r w:rsidRPr="005E4FA9">
        <w:rPr>
          <w:rFonts w:ascii="Arial" w:hAnsi="Arial" w:cs="Arial"/>
        </w:rPr>
        <w:t>Giudicarie</w:t>
      </w:r>
      <w:proofErr w:type="spellEnd"/>
      <w:r w:rsidRPr="005E4FA9">
        <w:rPr>
          <w:rFonts w:ascii="Arial" w:hAnsi="Arial" w:cs="Arial"/>
        </w:rPr>
        <w:t xml:space="preserve"> è </w:t>
      </w:r>
      <w:r w:rsidR="009C1663" w:rsidRPr="005E4FA9">
        <w:rPr>
          <w:rFonts w:ascii="Arial" w:hAnsi="Arial" w:cs="Arial"/>
        </w:rPr>
        <w:t>una fortezza medievale severa e imponente, che sorprendentemente all’interno nasconde decorazioni scultoree e pregevoli affreschi degni di un’elegante residenza. Aperto al pubb</w:t>
      </w:r>
      <w:r w:rsidR="009640D9" w:rsidRPr="005E4FA9">
        <w:rPr>
          <w:rFonts w:ascii="Arial" w:hAnsi="Arial" w:cs="Arial"/>
        </w:rPr>
        <w:t xml:space="preserve">lico dal martedì alla domenica </w:t>
      </w:r>
      <w:r w:rsidR="009C1663" w:rsidRPr="005E4FA9">
        <w:rPr>
          <w:rFonts w:ascii="Arial" w:hAnsi="Arial" w:cs="Arial"/>
        </w:rPr>
        <w:t xml:space="preserve">da </w:t>
      </w:r>
      <w:r w:rsidR="009640D9" w:rsidRPr="005E4FA9">
        <w:rPr>
          <w:rFonts w:ascii="Arial" w:hAnsi="Arial" w:cs="Arial"/>
        </w:rPr>
        <w:t>aprile</w:t>
      </w:r>
      <w:r w:rsidR="009C1663" w:rsidRPr="005E4FA9">
        <w:rPr>
          <w:rFonts w:ascii="Arial" w:hAnsi="Arial" w:cs="Arial"/>
        </w:rPr>
        <w:t xml:space="preserve"> a novembre, </w:t>
      </w:r>
      <w:r w:rsidR="009640D9" w:rsidRPr="005E4FA9">
        <w:rPr>
          <w:rFonts w:ascii="Arial" w:hAnsi="Arial" w:cs="Arial"/>
        </w:rPr>
        <w:t xml:space="preserve">in </w:t>
      </w:r>
      <w:r w:rsidR="009C1663" w:rsidRPr="005E4FA9">
        <w:rPr>
          <w:rFonts w:ascii="Arial" w:hAnsi="Arial" w:cs="Arial"/>
        </w:rPr>
        <w:t>altri periodi dell’anno solo sabato e domenica.</w:t>
      </w:r>
    </w:p>
    <w:p w14:paraId="6738DA73" w14:textId="77777777" w:rsidR="009C1663" w:rsidRPr="005E4FA9" w:rsidRDefault="009C1663" w:rsidP="009C1663">
      <w:pPr>
        <w:pStyle w:val="Intestazione"/>
        <w:jc w:val="both"/>
        <w:rPr>
          <w:rFonts w:ascii="Arial" w:hAnsi="Arial" w:cs="Arial"/>
        </w:rPr>
      </w:pPr>
      <w:r w:rsidRPr="005E4FA9">
        <w:rPr>
          <w:rFonts w:ascii="Arial" w:hAnsi="Arial" w:cs="Arial"/>
        </w:rPr>
        <w:lastRenderedPageBreak/>
        <w:t xml:space="preserve">Vicino al lago d’Idro, strategicamente arroccato su di uno sperone roccioso a dominio dello specchio d’acqua, </w:t>
      </w:r>
      <w:r w:rsidRPr="005E4FA9">
        <w:rPr>
          <w:rFonts w:ascii="Arial" w:hAnsi="Arial" w:cs="Arial"/>
          <w:b/>
          <w:bCs/>
        </w:rPr>
        <w:t xml:space="preserve">Castel San Giovanni </w:t>
      </w:r>
      <w:r w:rsidRPr="005E4FA9">
        <w:rPr>
          <w:rFonts w:ascii="Arial" w:hAnsi="Arial" w:cs="Arial"/>
        </w:rPr>
        <w:t xml:space="preserve">di Bondone è il simbolo del prestigio dei </w:t>
      </w:r>
      <w:proofErr w:type="spellStart"/>
      <w:r w:rsidRPr="005E4FA9">
        <w:rPr>
          <w:rFonts w:ascii="Arial" w:hAnsi="Arial" w:cs="Arial"/>
        </w:rPr>
        <w:t>Lodrón</w:t>
      </w:r>
      <w:proofErr w:type="spellEnd"/>
      <w:r w:rsidRPr="005E4FA9">
        <w:rPr>
          <w:rFonts w:ascii="Arial" w:hAnsi="Arial" w:cs="Arial"/>
        </w:rPr>
        <w:t xml:space="preserve">, proprietari dal XIII al XX secolo. </w:t>
      </w:r>
    </w:p>
    <w:p w14:paraId="0B2160CC" w14:textId="7E2F1F39" w:rsidR="009C1663" w:rsidRPr="005E4FA9" w:rsidRDefault="009C1663" w:rsidP="009C1663">
      <w:pPr>
        <w:pStyle w:val="Intestazione"/>
        <w:jc w:val="both"/>
        <w:rPr>
          <w:rFonts w:ascii="Arial" w:hAnsi="Arial" w:cs="Arial"/>
        </w:rPr>
      </w:pPr>
      <w:r w:rsidRPr="005E4FA9">
        <w:rPr>
          <w:rFonts w:ascii="Arial" w:hAnsi="Arial" w:cs="Arial"/>
        </w:rPr>
        <w:t xml:space="preserve">Nella zona del </w:t>
      </w:r>
      <w:r w:rsidRPr="005E4FA9">
        <w:rPr>
          <w:rFonts w:ascii="Arial" w:hAnsi="Arial" w:cs="Arial"/>
          <w:b/>
          <w:bCs/>
        </w:rPr>
        <w:t xml:space="preserve">Garda trentino </w:t>
      </w:r>
      <w:r w:rsidRPr="005E4FA9">
        <w:rPr>
          <w:rFonts w:ascii="Arial" w:hAnsi="Arial" w:cs="Arial"/>
        </w:rPr>
        <w:t xml:space="preserve">è possibile visitare </w:t>
      </w:r>
      <w:r w:rsidRPr="005E4FA9">
        <w:rPr>
          <w:rFonts w:ascii="Arial" w:hAnsi="Arial" w:cs="Arial"/>
          <w:b/>
          <w:bCs/>
        </w:rPr>
        <w:t>Castel Drena</w:t>
      </w:r>
      <w:r w:rsidRPr="005E4FA9">
        <w:rPr>
          <w:rFonts w:ascii="Arial" w:hAnsi="Arial" w:cs="Arial"/>
          <w:bCs/>
        </w:rPr>
        <w:t>,</w:t>
      </w:r>
      <w:r w:rsidRPr="005E4FA9">
        <w:rPr>
          <w:rFonts w:ascii="Arial" w:hAnsi="Arial" w:cs="Arial"/>
          <w:b/>
          <w:bCs/>
        </w:rPr>
        <w:t xml:space="preserve"> </w:t>
      </w:r>
      <w:r w:rsidRPr="005E4FA9">
        <w:rPr>
          <w:rFonts w:ascii="Arial" w:hAnsi="Arial" w:cs="Arial"/>
        </w:rPr>
        <w:t xml:space="preserve">che si innalza sopra l'area delle Marocche di </w:t>
      </w:r>
      <w:proofErr w:type="spellStart"/>
      <w:r w:rsidRPr="005E4FA9">
        <w:rPr>
          <w:rFonts w:ascii="Arial" w:hAnsi="Arial" w:cs="Arial"/>
        </w:rPr>
        <w:t>Dro</w:t>
      </w:r>
      <w:proofErr w:type="spellEnd"/>
      <w:r w:rsidRPr="005E4FA9">
        <w:rPr>
          <w:rFonts w:ascii="Arial" w:hAnsi="Arial" w:cs="Arial"/>
        </w:rPr>
        <w:t>, un'antica frana pos</w:t>
      </w:r>
      <w:r w:rsidR="00DA13CF" w:rsidRPr="005E4FA9">
        <w:rPr>
          <w:rFonts w:ascii="Arial" w:hAnsi="Arial" w:cs="Arial"/>
        </w:rPr>
        <w:t>t</w:t>
      </w:r>
      <w:r w:rsidRPr="005E4FA9">
        <w:rPr>
          <w:rFonts w:ascii="Arial" w:hAnsi="Arial" w:cs="Arial"/>
        </w:rPr>
        <w:t>glaciale.</w:t>
      </w:r>
      <w:r w:rsidR="006E10CA" w:rsidRPr="005E4FA9">
        <w:rPr>
          <w:rFonts w:ascii="Arial" w:hAnsi="Arial" w:cs="Arial"/>
        </w:rPr>
        <w:t xml:space="preserve"> </w:t>
      </w:r>
      <w:r w:rsidRPr="005E4FA9">
        <w:rPr>
          <w:rFonts w:ascii="Arial" w:hAnsi="Arial" w:cs="Arial"/>
        </w:rPr>
        <w:t>Dal mastio alto 27 metri si scorge verso sud</w:t>
      </w:r>
      <w:r w:rsidRPr="005E4FA9">
        <w:rPr>
          <w:rFonts w:ascii="Arial" w:hAnsi="Arial" w:cs="Arial"/>
          <w:b/>
          <w:bCs/>
        </w:rPr>
        <w:t xml:space="preserve"> </w:t>
      </w:r>
      <w:r w:rsidRPr="005E4FA9">
        <w:rPr>
          <w:rFonts w:ascii="Arial" w:hAnsi="Arial" w:cs="Arial"/>
        </w:rPr>
        <w:t xml:space="preserve">il </w:t>
      </w:r>
      <w:r w:rsidRPr="005E4FA9">
        <w:rPr>
          <w:rFonts w:ascii="Arial" w:hAnsi="Arial" w:cs="Arial"/>
          <w:b/>
          <w:bCs/>
        </w:rPr>
        <w:t>Castello di Arco,</w:t>
      </w:r>
      <w:r w:rsidRPr="005E4FA9">
        <w:rPr>
          <w:rFonts w:ascii="Arial" w:hAnsi="Arial" w:cs="Arial"/>
        </w:rPr>
        <w:t xml:space="preserve"> che si raggiunge percorrendo una delle tre vie che dal centro dell'abitato attraversano gli uliveti fino al Prato della Lizza. </w:t>
      </w:r>
    </w:p>
    <w:p w14:paraId="1A8B1E9F" w14:textId="77777777" w:rsidR="009C1663" w:rsidRPr="005E4FA9" w:rsidRDefault="009C1663" w:rsidP="009C1663">
      <w:pPr>
        <w:pStyle w:val="Intestazione"/>
        <w:jc w:val="both"/>
        <w:rPr>
          <w:rFonts w:ascii="Arial" w:hAnsi="Arial" w:cs="Arial"/>
        </w:rPr>
      </w:pPr>
      <w:r w:rsidRPr="005E4FA9">
        <w:rPr>
          <w:rFonts w:ascii="Arial" w:hAnsi="Arial" w:cs="Arial"/>
        </w:rPr>
        <w:t xml:space="preserve">Ancora verso sud si raggiunge Riva del Garda con l’antica </w:t>
      </w:r>
      <w:r w:rsidRPr="005E4FA9">
        <w:rPr>
          <w:rFonts w:ascii="Arial" w:hAnsi="Arial" w:cs="Arial"/>
          <w:b/>
          <w:bCs/>
        </w:rPr>
        <w:t>Rocca</w:t>
      </w:r>
      <w:r w:rsidRPr="005E4FA9">
        <w:rPr>
          <w:rFonts w:ascii="Arial" w:hAnsi="Arial" w:cs="Arial"/>
        </w:rPr>
        <w:t>, fortezza sul lago costruita a partire dal 1124, che ospita il MAG, Museo Alto Garda, con le sue tre sezioni, pinacoteca, arch</w:t>
      </w:r>
      <w:r w:rsidR="00FB5904" w:rsidRPr="005E4FA9">
        <w:rPr>
          <w:rFonts w:ascii="Arial" w:hAnsi="Arial" w:cs="Arial"/>
        </w:rPr>
        <w:t>eologia e storia.</w:t>
      </w:r>
    </w:p>
    <w:p w14:paraId="66226930" w14:textId="77777777" w:rsidR="009C1663" w:rsidRPr="005E4FA9" w:rsidRDefault="00CB7F63" w:rsidP="009C1663">
      <w:pPr>
        <w:pStyle w:val="Intestazione"/>
        <w:jc w:val="both"/>
        <w:rPr>
          <w:rFonts w:ascii="Arial" w:hAnsi="Arial" w:cs="Arial"/>
        </w:rPr>
      </w:pPr>
      <w:r w:rsidRPr="005E4FA9">
        <w:rPr>
          <w:rFonts w:ascii="Arial" w:hAnsi="Arial" w:cs="Arial"/>
        </w:rPr>
        <w:t xml:space="preserve">In </w:t>
      </w:r>
      <w:r w:rsidR="009C1663" w:rsidRPr="005E4FA9">
        <w:rPr>
          <w:rFonts w:ascii="Arial" w:hAnsi="Arial" w:cs="Arial"/>
          <w:b/>
          <w:bCs/>
        </w:rPr>
        <w:t>Val di Non</w:t>
      </w:r>
      <w:r w:rsidR="009C1663" w:rsidRPr="005E4FA9">
        <w:rPr>
          <w:rFonts w:ascii="Arial" w:hAnsi="Arial" w:cs="Arial"/>
        </w:rPr>
        <w:t xml:space="preserve"> il punto di riferimento è </w:t>
      </w:r>
      <w:r w:rsidR="009C1663" w:rsidRPr="005E4FA9">
        <w:rPr>
          <w:rFonts w:ascii="Arial" w:hAnsi="Arial" w:cs="Arial"/>
          <w:b/>
          <w:bCs/>
        </w:rPr>
        <w:t>Castel Thun</w:t>
      </w:r>
      <w:r w:rsidR="009C1663" w:rsidRPr="005E4FA9">
        <w:rPr>
          <w:rFonts w:ascii="Arial" w:hAnsi="Arial" w:cs="Arial"/>
        </w:rPr>
        <w:t>, monumentale residenza di quella che forse è la più antica famiglia nobile del Trentino, già documentata nel 1050, che ha avuto ben quattro principi vescovi tra Seicento e Settecento. Aperto al pubblico d</w:t>
      </w:r>
      <w:r w:rsidR="00C60841" w:rsidRPr="005E4FA9">
        <w:rPr>
          <w:rFonts w:ascii="Arial" w:hAnsi="Arial" w:cs="Arial"/>
        </w:rPr>
        <w:t xml:space="preserve">al martedì alla domenica </w:t>
      </w:r>
      <w:r w:rsidR="00FB5904" w:rsidRPr="005E4FA9">
        <w:rPr>
          <w:rFonts w:ascii="Arial" w:hAnsi="Arial" w:cs="Arial"/>
        </w:rPr>
        <w:t xml:space="preserve">da </w:t>
      </w:r>
      <w:r w:rsidR="00171BC4" w:rsidRPr="005E4FA9">
        <w:rPr>
          <w:rFonts w:ascii="Arial" w:hAnsi="Arial" w:cs="Arial"/>
        </w:rPr>
        <w:t>marzo</w:t>
      </w:r>
      <w:r w:rsidR="00FB5904" w:rsidRPr="005E4FA9">
        <w:rPr>
          <w:rFonts w:ascii="Arial" w:hAnsi="Arial" w:cs="Arial"/>
        </w:rPr>
        <w:t xml:space="preserve"> a novembre, </w:t>
      </w:r>
      <w:r w:rsidR="00171BC4" w:rsidRPr="005E4FA9">
        <w:rPr>
          <w:rFonts w:ascii="Arial" w:hAnsi="Arial" w:cs="Arial"/>
        </w:rPr>
        <w:t xml:space="preserve">in </w:t>
      </w:r>
      <w:r w:rsidR="009C1663" w:rsidRPr="005E4FA9">
        <w:rPr>
          <w:rFonts w:ascii="Arial" w:hAnsi="Arial" w:cs="Arial"/>
        </w:rPr>
        <w:t>altri periodi d</w:t>
      </w:r>
      <w:r w:rsidR="00FB5904" w:rsidRPr="005E4FA9">
        <w:rPr>
          <w:rFonts w:ascii="Arial" w:hAnsi="Arial" w:cs="Arial"/>
        </w:rPr>
        <w:t>ell’anno solo sabato e domenica.</w:t>
      </w:r>
    </w:p>
    <w:p w14:paraId="44357044" w14:textId="7BD96D8E" w:rsidR="00D958C4" w:rsidRPr="005E4FA9" w:rsidRDefault="00E56136" w:rsidP="00510D5D">
      <w:pPr>
        <w:jc w:val="both"/>
      </w:pPr>
      <w:r w:rsidRPr="005E4FA9">
        <w:rPr>
          <w:rFonts w:ascii="Helvetica" w:hAnsi="Helvetica" w:cs="Helvetica"/>
          <w:b/>
          <w:szCs w:val="24"/>
        </w:rPr>
        <w:t>Castel Valer</w:t>
      </w:r>
      <w:r w:rsidRPr="005E4FA9">
        <w:rPr>
          <w:rFonts w:ascii="Helvetica" w:hAnsi="Helvetica" w:cs="Helvetica"/>
        </w:rPr>
        <w:t xml:space="preserve"> nelle vicinanze di Tassullo, è</w:t>
      </w:r>
      <w:r w:rsidR="009640D9" w:rsidRPr="005E4FA9">
        <w:rPr>
          <w:rFonts w:ascii="Helvetica" w:hAnsi="Helvetica" w:cs="Helvetica"/>
        </w:rPr>
        <w:t xml:space="preserve"> </w:t>
      </w:r>
      <w:r w:rsidRPr="005E4FA9">
        <w:rPr>
          <w:rFonts w:ascii="Helvetica" w:hAnsi="Helvetica" w:cs="Helvetica"/>
        </w:rPr>
        <w:t>riconoscibile dalla</w:t>
      </w:r>
      <w:r w:rsidR="009640D9" w:rsidRPr="005E4FA9">
        <w:rPr>
          <w:rFonts w:ascii="Helvetica" w:hAnsi="Helvetica" w:cs="Helvetica"/>
        </w:rPr>
        <w:t xml:space="preserve"> </w:t>
      </w:r>
      <w:r w:rsidRPr="005E4FA9">
        <w:rPr>
          <w:rFonts w:ascii="Helvetica" w:hAnsi="Helvetica" w:cs="Helvetica"/>
        </w:rPr>
        <w:t xml:space="preserve">caratteristica torre ottagonale, la più alta del Trentino. Questo maniero con ben nove secoli di vita, abitato ininterrottamente dal 1368 da un'unica famiglia, quella dei Conti </w:t>
      </w:r>
      <w:proofErr w:type="spellStart"/>
      <w:r w:rsidRPr="005E4FA9">
        <w:rPr>
          <w:rFonts w:ascii="Helvetica" w:hAnsi="Helvetica" w:cs="Helvetica"/>
        </w:rPr>
        <w:t>Spaur</w:t>
      </w:r>
      <w:proofErr w:type="spellEnd"/>
      <w:r w:rsidRPr="005E4FA9">
        <w:rPr>
          <w:rFonts w:ascii="Helvetica" w:hAnsi="Helvetica" w:cs="Helvetica"/>
        </w:rPr>
        <w:t xml:space="preserve"> è oggi visitabile su prenotazione nelle giornate di venerdì, sabato, domenica e giorni festivi</w:t>
      </w:r>
      <w:r w:rsidRPr="005E4FA9">
        <w:rPr>
          <w:rFonts w:ascii="Helvetica" w:hAnsi="Helvetica" w:cs="Helvetica"/>
          <w:b/>
        </w:rPr>
        <w:t>.</w:t>
      </w:r>
      <w:r w:rsidR="00450CD0" w:rsidRPr="005E4FA9">
        <w:rPr>
          <w:rFonts w:ascii="Helvetica" w:hAnsi="Helvetica" w:cs="Helvetica"/>
          <w:b/>
        </w:rPr>
        <w:t xml:space="preserve"> </w:t>
      </w:r>
      <w:r w:rsidR="00A65B53" w:rsidRPr="005E4FA9">
        <w:rPr>
          <w:rFonts w:ascii="Helvetica" w:hAnsi="Helvetica" w:cs="Helvetica"/>
          <w:bCs/>
        </w:rPr>
        <w:t>Questa proposta</w:t>
      </w:r>
      <w:r w:rsidR="00A65B53" w:rsidRPr="005E4FA9">
        <w:rPr>
          <w:rFonts w:ascii="Helvetica" w:hAnsi="Helvetica" w:cs="Helvetica"/>
          <w:b/>
        </w:rPr>
        <w:t xml:space="preserve"> </w:t>
      </w:r>
      <w:r w:rsidR="00A65B53" w:rsidRPr="005E4FA9">
        <w:rPr>
          <w:rFonts w:ascii="Helvetica" w:hAnsi="Helvetica" w:cs="Helvetica"/>
        </w:rPr>
        <w:t xml:space="preserve">si è ulteriormente ampliata con l’apertura al pubblico </w:t>
      </w:r>
      <w:r w:rsidR="00450CD0" w:rsidRPr="005E4FA9">
        <w:rPr>
          <w:rFonts w:cs="Arial"/>
          <w:szCs w:val="24"/>
        </w:rPr>
        <w:t xml:space="preserve">di </w:t>
      </w:r>
      <w:r w:rsidR="00450CD0" w:rsidRPr="005E4FA9">
        <w:rPr>
          <w:rFonts w:cs="Arial"/>
          <w:b/>
          <w:szCs w:val="24"/>
        </w:rPr>
        <w:t>Castel Nanno</w:t>
      </w:r>
      <w:r w:rsidR="00A65B53" w:rsidRPr="005E4FA9">
        <w:rPr>
          <w:rFonts w:cs="Arial"/>
          <w:szCs w:val="24"/>
        </w:rPr>
        <w:t xml:space="preserve">: il maniero </w:t>
      </w:r>
      <w:r w:rsidR="00450CD0" w:rsidRPr="005E4FA9">
        <w:t>innalzato dai Signori d'</w:t>
      </w:r>
      <w:proofErr w:type="spellStart"/>
      <w:r w:rsidR="00450CD0" w:rsidRPr="005E4FA9">
        <w:t>Enno</w:t>
      </w:r>
      <w:proofErr w:type="spellEnd"/>
      <w:r w:rsidR="00450CD0" w:rsidRPr="005E4FA9">
        <w:t xml:space="preserve"> è uno scrigno di </w:t>
      </w:r>
      <w:r w:rsidR="00450CD0" w:rsidRPr="005E4FA9">
        <w:rPr>
          <w:bCs/>
        </w:rPr>
        <w:t>storie e leggende affascinanti</w:t>
      </w:r>
      <w:r w:rsidR="00450CD0" w:rsidRPr="005E4FA9">
        <w:t xml:space="preserve"> che raccontano le vicissitudini storiche del territorio</w:t>
      </w:r>
      <w:r w:rsidR="001D73B7" w:rsidRPr="005E4FA9">
        <w:t xml:space="preserve"> </w:t>
      </w:r>
      <w:r w:rsidR="00450CD0" w:rsidRPr="005E4FA9">
        <w:t>e delle famiglie che lo hanno posseduto</w:t>
      </w:r>
      <w:r w:rsidR="00D958C4" w:rsidRPr="005E4FA9">
        <w:t xml:space="preserve"> fino al 2022 quando è stato acquistato </w:t>
      </w:r>
      <w:r w:rsidR="00221CD1" w:rsidRPr="005E4FA9">
        <w:t xml:space="preserve">definitivamente </w:t>
      </w:r>
      <w:r w:rsidR="00D958C4" w:rsidRPr="005E4FA9">
        <w:t xml:space="preserve">dalla Provincia autonoma di Trento. </w:t>
      </w:r>
    </w:p>
    <w:p w14:paraId="512A55D1" w14:textId="04614DDB" w:rsidR="00450CD0" w:rsidRPr="005E4FA9" w:rsidRDefault="00A65B53" w:rsidP="00510D5D">
      <w:pPr>
        <w:jc w:val="both"/>
      </w:pPr>
      <w:r w:rsidRPr="005E4FA9">
        <w:t>Dall’estate 2019 è stato riaperto</w:t>
      </w:r>
      <w:r w:rsidR="007A0132" w:rsidRPr="005E4FA9">
        <w:t xml:space="preserve"> </w:t>
      </w:r>
      <w:r w:rsidRPr="005E4FA9">
        <w:t>al</w:t>
      </w:r>
      <w:r w:rsidR="007A0132" w:rsidRPr="005E4FA9">
        <w:t xml:space="preserve"> </w:t>
      </w:r>
      <w:r w:rsidRPr="005E4FA9">
        <w:t>pubblico</w:t>
      </w:r>
      <w:r w:rsidR="007A0132" w:rsidRPr="005E4FA9">
        <w:t xml:space="preserve"> </w:t>
      </w:r>
      <w:r w:rsidRPr="005E4FA9">
        <w:t>anche</w:t>
      </w:r>
      <w:r w:rsidR="007A0132" w:rsidRPr="005E4FA9">
        <w:t xml:space="preserve"> </w:t>
      </w:r>
      <w:r w:rsidRPr="005E4FA9">
        <w:rPr>
          <w:b/>
          <w:bCs/>
        </w:rPr>
        <w:t>Castel</w:t>
      </w:r>
      <w:r w:rsidR="007A0132" w:rsidRPr="005E4FA9">
        <w:rPr>
          <w:b/>
          <w:bCs/>
        </w:rPr>
        <w:t xml:space="preserve"> </w:t>
      </w:r>
      <w:proofErr w:type="spellStart"/>
      <w:r w:rsidRPr="005E4FA9">
        <w:rPr>
          <w:b/>
          <w:bCs/>
        </w:rPr>
        <w:t>Belasi</w:t>
      </w:r>
      <w:proofErr w:type="spellEnd"/>
      <w:r w:rsidR="00510D5D" w:rsidRPr="005E4FA9">
        <w:t xml:space="preserve">. Posto tra i meleti del Comune di Campodenno, affonda le sue radici nel lontano XIII secolo. Le imponenti forme odierne del castello dove spicca il caratteristico mastio pentagonale sono dovute a Pancrazio </w:t>
      </w:r>
      <w:proofErr w:type="spellStart"/>
      <w:r w:rsidR="00510D5D" w:rsidRPr="005E4FA9">
        <w:t>Khuen</w:t>
      </w:r>
      <w:proofErr w:type="spellEnd"/>
      <w:r w:rsidR="00510D5D" w:rsidRPr="005E4FA9">
        <w:t xml:space="preserve"> </w:t>
      </w:r>
      <w:proofErr w:type="spellStart"/>
      <w:r w:rsidR="00510D5D" w:rsidRPr="005E4FA9">
        <w:t>Belasi</w:t>
      </w:r>
      <w:proofErr w:type="spellEnd"/>
      <w:r w:rsidR="00510D5D" w:rsidRPr="005E4FA9">
        <w:t xml:space="preserve">, signore del castello fra gli anni Sessanta del Quattrocento e il 1523. </w:t>
      </w:r>
      <w:r w:rsidR="00DF44A0" w:rsidRPr="005E4FA9">
        <w:rPr>
          <w:b/>
          <w:bCs/>
        </w:rPr>
        <w:t>Castel Coredo</w:t>
      </w:r>
      <w:r w:rsidR="00DF44A0" w:rsidRPr="005E4FA9">
        <w:t xml:space="preserve"> è un altro edificio storico di grandissimo valore: non ha il profilo classicamente associabile a un maniero, ma la cinta muraria che lo circonda, gli scuri bianchi e rossi e la posizione elevata ne rivelano al primo sguardo le nobili origini. </w:t>
      </w:r>
    </w:p>
    <w:p w14:paraId="602B04AC" w14:textId="77777777" w:rsidR="009C1663" w:rsidRPr="005E4FA9" w:rsidRDefault="009C1663" w:rsidP="00CB7F63">
      <w:pPr>
        <w:jc w:val="both"/>
        <w:rPr>
          <w:rFonts w:cs="Arial"/>
        </w:rPr>
      </w:pPr>
      <w:r w:rsidRPr="005E4FA9">
        <w:rPr>
          <w:rFonts w:cs="Arial"/>
        </w:rPr>
        <w:t xml:space="preserve">Nella vicina </w:t>
      </w:r>
      <w:r w:rsidRPr="005E4FA9">
        <w:rPr>
          <w:rFonts w:cs="Arial"/>
          <w:b/>
        </w:rPr>
        <w:t>Val di Sole</w:t>
      </w:r>
      <w:r w:rsidRPr="005E4FA9">
        <w:rPr>
          <w:rFonts w:cs="Arial"/>
        </w:rPr>
        <w:t xml:space="preserve"> sono visitabili </w:t>
      </w:r>
      <w:r w:rsidRPr="005E4FA9">
        <w:rPr>
          <w:rFonts w:cs="Arial"/>
          <w:b/>
          <w:bCs/>
        </w:rPr>
        <w:t>Castel Caldes</w:t>
      </w:r>
      <w:r w:rsidR="00927DF4" w:rsidRPr="005E4FA9">
        <w:rPr>
          <w:rFonts w:cs="Arial"/>
          <w:bCs/>
        </w:rPr>
        <w:t>,</w:t>
      </w:r>
      <w:r w:rsidRPr="005E4FA9">
        <w:rPr>
          <w:rFonts w:cs="Arial"/>
        </w:rPr>
        <w:t xml:space="preserve"> </w:t>
      </w:r>
      <w:r w:rsidR="00927DF4" w:rsidRPr="005E4FA9">
        <w:rPr>
          <w:rFonts w:ascii="Helvetica" w:hAnsi="Helvetica" w:cs="Helvetica"/>
        </w:rPr>
        <w:t>eretto a guardia dei confini occidentali del Principato vescovile di Trento e sintesi di differenti stili architettonici</w:t>
      </w:r>
      <w:r w:rsidR="00CB7F63" w:rsidRPr="005E4FA9">
        <w:rPr>
          <w:rFonts w:cs="Arial"/>
        </w:rPr>
        <w:t>,</w:t>
      </w:r>
      <w:r w:rsidRPr="005E4FA9">
        <w:rPr>
          <w:rFonts w:cs="Arial"/>
        </w:rPr>
        <w:t xml:space="preserve"> e </w:t>
      </w:r>
      <w:r w:rsidRPr="005E4FA9">
        <w:rPr>
          <w:rFonts w:cs="Arial"/>
          <w:b/>
          <w:bCs/>
        </w:rPr>
        <w:t>Castel San Michele</w:t>
      </w:r>
      <w:r w:rsidRPr="005E4FA9">
        <w:rPr>
          <w:rFonts w:cs="Arial"/>
        </w:rPr>
        <w:t xml:space="preserve"> a Ossana, </w:t>
      </w:r>
      <w:r w:rsidR="00927DF4" w:rsidRPr="005E4FA9">
        <w:rPr>
          <w:rFonts w:ascii="Helvetica" w:hAnsi="Helvetica" w:cs="Helvetica"/>
        </w:rPr>
        <w:t>roccaforte di probabile origine longobarda con il possente mastio di 25 metri</w:t>
      </w:r>
      <w:r w:rsidR="00CB7F63" w:rsidRPr="005E4FA9">
        <w:rPr>
          <w:rFonts w:ascii="Helvetica" w:hAnsi="Helvetica" w:cs="Helvetica"/>
        </w:rPr>
        <w:t xml:space="preserve">. </w:t>
      </w:r>
    </w:p>
    <w:p w14:paraId="6D5F1AD7" w14:textId="47B3AC1F" w:rsidR="009C1663" w:rsidRPr="005E4FA9" w:rsidRDefault="009C1663" w:rsidP="007F70FD">
      <w:pPr>
        <w:jc w:val="both"/>
        <w:rPr>
          <w:rFonts w:cs="Arial"/>
        </w:rPr>
      </w:pPr>
      <w:r w:rsidRPr="005E4FA9">
        <w:rPr>
          <w:rFonts w:cs="Arial"/>
        </w:rPr>
        <w:t>Sono numerosi anche i castelli di proprietà di privati, strutture che non di rado rivivono con una nuova funzi</w:t>
      </w:r>
      <w:r w:rsidR="00B6098D" w:rsidRPr="005E4FA9">
        <w:rPr>
          <w:rFonts w:cs="Arial"/>
        </w:rPr>
        <w:t>one, come ristoranti (</w:t>
      </w:r>
      <w:r w:rsidR="00090ABD" w:rsidRPr="005E4FA9">
        <w:rPr>
          <w:rFonts w:cs="Arial"/>
          <w:b/>
          <w:bCs/>
        </w:rPr>
        <w:t>Castel Toblino</w:t>
      </w:r>
      <w:r w:rsidR="00B6098D" w:rsidRPr="005E4FA9">
        <w:rPr>
          <w:rFonts w:cs="Arial"/>
          <w:b/>
          <w:bCs/>
        </w:rPr>
        <w:t xml:space="preserve"> </w:t>
      </w:r>
      <w:r w:rsidR="00B6098D" w:rsidRPr="005E4FA9">
        <w:rPr>
          <w:rFonts w:cs="Arial"/>
          <w:bCs/>
        </w:rPr>
        <w:t>in Valle dei Laghi), alberghi</w:t>
      </w:r>
      <w:r w:rsidR="009640D9" w:rsidRPr="005E4FA9">
        <w:rPr>
          <w:rFonts w:cs="Arial"/>
          <w:b/>
          <w:bCs/>
        </w:rPr>
        <w:t xml:space="preserve"> </w:t>
      </w:r>
      <w:r w:rsidR="00B6098D" w:rsidRPr="005E4FA9">
        <w:rPr>
          <w:rFonts w:cs="Arial"/>
          <w:bCs/>
        </w:rPr>
        <w:t>o</w:t>
      </w:r>
      <w:r w:rsidR="009640D9" w:rsidRPr="005E4FA9">
        <w:rPr>
          <w:rFonts w:cs="Arial"/>
          <w:b/>
          <w:bCs/>
        </w:rPr>
        <w:t xml:space="preserve"> </w:t>
      </w:r>
      <w:r w:rsidR="00B6098D" w:rsidRPr="005E4FA9">
        <w:rPr>
          <w:rFonts w:cs="Arial"/>
          <w:bCs/>
        </w:rPr>
        <w:t>sedi congressuali (</w:t>
      </w:r>
      <w:r w:rsidR="002A70EB" w:rsidRPr="005E4FA9">
        <w:rPr>
          <w:rFonts w:cs="Arial"/>
          <w:b/>
          <w:bCs/>
        </w:rPr>
        <w:t xml:space="preserve">Castello di Pergine </w:t>
      </w:r>
      <w:r w:rsidR="007D47D7" w:rsidRPr="005E4FA9">
        <w:rPr>
          <w:rFonts w:cs="Arial"/>
        </w:rPr>
        <w:t>con la locanda</w:t>
      </w:r>
      <w:r w:rsidR="007D47D7" w:rsidRPr="005E4FA9">
        <w:rPr>
          <w:rFonts w:cs="Arial"/>
          <w:b/>
          <w:bCs/>
        </w:rPr>
        <w:t xml:space="preserve"> </w:t>
      </w:r>
      <w:proofErr w:type="spellStart"/>
      <w:r w:rsidR="007D47D7" w:rsidRPr="005E4FA9">
        <w:rPr>
          <w:rFonts w:cs="Arial"/>
          <w:b/>
          <w:bCs/>
        </w:rPr>
        <w:t>Ca’stalla</w:t>
      </w:r>
      <w:proofErr w:type="spellEnd"/>
      <w:r w:rsidR="007D47D7" w:rsidRPr="005E4FA9">
        <w:rPr>
          <w:rFonts w:cs="Arial"/>
          <w:b/>
          <w:bCs/>
        </w:rPr>
        <w:t xml:space="preserve"> </w:t>
      </w:r>
      <w:r w:rsidR="002A70EB" w:rsidRPr="005E4FA9">
        <w:rPr>
          <w:rFonts w:cs="Arial"/>
          <w:bCs/>
        </w:rPr>
        <w:t xml:space="preserve">e </w:t>
      </w:r>
      <w:r w:rsidR="00090ABD" w:rsidRPr="005E4FA9">
        <w:rPr>
          <w:rFonts w:cs="Arial"/>
          <w:b/>
          <w:bCs/>
        </w:rPr>
        <w:t>Castel Ivano</w:t>
      </w:r>
      <w:r w:rsidR="007D47D7" w:rsidRPr="005E4FA9">
        <w:rPr>
          <w:rFonts w:cs="Arial"/>
          <w:b/>
          <w:bCs/>
        </w:rPr>
        <w:t>,</w:t>
      </w:r>
      <w:r w:rsidR="00B6098D" w:rsidRPr="005E4FA9">
        <w:rPr>
          <w:rFonts w:cs="Arial"/>
          <w:b/>
          <w:bCs/>
        </w:rPr>
        <w:t xml:space="preserve"> </w:t>
      </w:r>
      <w:r w:rsidR="00B6098D" w:rsidRPr="005E4FA9">
        <w:rPr>
          <w:rFonts w:cs="Arial"/>
          <w:bCs/>
        </w:rPr>
        <w:t>entrambi in Valsugana</w:t>
      </w:r>
      <w:r w:rsidR="002A70EB" w:rsidRPr="005E4FA9">
        <w:rPr>
          <w:rFonts w:cs="Arial"/>
          <w:bCs/>
        </w:rPr>
        <w:t>)</w:t>
      </w:r>
      <w:r w:rsidR="00B6098D" w:rsidRPr="005E4FA9">
        <w:rPr>
          <w:rFonts w:cs="Arial"/>
          <w:bCs/>
        </w:rPr>
        <w:t>.</w:t>
      </w:r>
    </w:p>
    <w:p w14:paraId="2A57C59B" w14:textId="77777777" w:rsidR="0077523E" w:rsidRPr="005E4FA9" w:rsidRDefault="0054615C" w:rsidP="0077523E">
      <w:pPr>
        <w:rPr>
          <w:rFonts w:cs="Arial"/>
        </w:rPr>
      </w:pPr>
      <w:r w:rsidRPr="005E4FA9">
        <w:rPr>
          <w:rFonts w:cs="Arial"/>
        </w:rPr>
        <w:t xml:space="preserve">Ulteriori informazioni disponibili </w:t>
      </w:r>
      <w:hyperlink r:id="rId8" w:history="1">
        <w:r w:rsidRPr="005E4FA9">
          <w:rPr>
            <w:rStyle w:val="Collegamentoipertestuale"/>
            <w:rFonts w:cs="Arial"/>
            <w:color w:val="auto"/>
          </w:rPr>
          <w:t>qui</w:t>
        </w:r>
      </w:hyperlink>
      <w:r w:rsidRPr="005E4FA9">
        <w:rPr>
          <w:rFonts w:cs="Arial"/>
        </w:rPr>
        <w:t xml:space="preserve"> e a questo </w:t>
      </w:r>
      <w:hyperlink r:id="rId9" w:history="1">
        <w:r w:rsidRPr="005E4FA9">
          <w:rPr>
            <w:rStyle w:val="Collegamentoipertestuale"/>
            <w:rFonts w:cs="Arial"/>
            <w:color w:val="auto"/>
          </w:rPr>
          <w:t>link</w:t>
        </w:r>
      </w:hyperlink>
      <w:r w:rsidR="00485287" w:rsidRPr="005E4FA9">
        <w:t xml:space="preserve"> </w:t>
      </w:r>
    </w:p>
    <w:p w14:paraId="04449AD0" w14:textId="77777777" w:rsidR="0077523E" w:rsidRPr="005E4FA9" w:rsidRDefault="0077523E" w:rsidP="007F70FD">
      <w:pPr>
        <w:jc w:val="both"/>
        <w:rPr>
          <w:rFonts w:cs="Arial"/>
        </w:rPr>
      </w:pPr>
    </w:p>
    <w:p w14:paraId="56F3C653" w14:textId="77777777" w:rsidR="009C72FF" w:rsidRPr="005E4FA9" w:rsidRDefault="00D72EB1" w:rsidP="007F70FD">
      <w:pPr>
        <w:jc w:val="both"/>
        <w:rPr>
          <w:rFonts w:cs="Arial"/>
        </w:rPr>
      </w:pPr>
      <w:r w:rsidRPr="005E4FA9">
        <w:rPr>
          <w:rFonts w:cs="Arial"/>
        </w:rPr>
        <w:t>(</w:t>
      </w:r>
      <w:proofErr w:type="spellStart"/>
      <w:r w:rsidRPr="005E4FA9">
        <w:rPr>
          <w:rFonts w:cs="Arial"/>
        </w:rPr>
        <w:t>m.b</w:t>
      </w:r>
      <w:proofErr w:type="spellEnd"/>
      <w:r w:rsidRPr="005E4FA9">
        <w:rPr>
          <w:rFonts w:cs="Arial"/>
        </w:rPr>
        <w:t>.)</w:t>
      </w:r>
      <w:r w:rsidR="00082E0D" w:rsidRPr="005E4FA9">
        <w:rPr>
          <w:rFonts w:cs="Arial"/>
        </w:rPr>
        <w:t xml:space="preserve"> </w:t>
      </w:r>
    </w:p>
    <w:sectPr w:rsidR="009C72FF" w:rsidRPr="005E4FA9" w:rsidSect="00551E3C">
      <w:headerReference w:type="default" r:id="rId10"/>
      <w:footerReference w:type="default" r:id="rId11"/>
      <w:pgSz w:w="11900" w:h="16840"/>
      <w:pgMar w:top="2694" w:right="1134" w:bottom="1843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473A5" w14:textId="77777777" w:rsidR="009640D9" w:rsidRDefault="009640D9" w:rsidP="009C72FF">
      <w:r>
        <w:separator/>
      </w:r>
    </w:p>
  </w:endnote>
  <w:endnote w:type="continuationSeparator" w:id="0">
    <w:p w14:paraId="6AB0D138" w14:textId="77777777" w:rsidR="009640D9" w:rsidRDefault="009640D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9640D9" w:rsidRPr="00BC32E2" w14:paraId="40006FB2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615AFB6D" w14:textId="77777777" w:rsidR="009640D9" w:rsidRPr="000D62FB" w:rsidRDefault="009640D9" w:rsidP="009C1663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7A6C669A" w14:textId="77777777" w:rsidR="009640D9" w:rsidRPr="000D62FB" w:rsidRDefault="009640D9" w:rsidP="009C1663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2BA91244" w14:textId="77777777" w:rsidR="009640D9" w:rsidRPr="000D62FB" w:rsidRDefault="009640D9" w:rsidP="009C1663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102E78F9" w14:textId="35255988" w:rsidR="009640D9" w:rsidRPr="00DE417A" w:rsidRDefault="00CA3BA6" w:rsidP="009C1663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CA3BA6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61E399C2" w14:textId="77777777" w:rsidR="009640D9" w:rsidRPr="00DE417A" w:rsidRDefault="009640D9" w:rsidP="009C1663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1EE58D93" wp14:editId="677513F2">
                <wp:extent cx="1124374" cy="421640"/>
                <wp:effectExtent l="0" t="0" r="0" b="1016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38E953E" w14:textId="77777777" w:rsidR="009640D9" w:rsidRPr="00DE417A" w:rsidRDefault="009640D9" w:rsidP="009C1663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BC9E963" w14:textId="77777777" w:rsidR="009640D9" w:rsidRDefault="00CA3BA6">
    <w:pPr>
      <w:pStyle w:val="Pidipagina"/>
    </w:pPr>
    <w:r>
      <w:rPr>
        <w:noProof/>
        <w:lang w:eastAsia="it-IT"/>
      </w:rPr>
      <w:pict w14:anchorId="118B1910"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9640D9">
      <w:ptab w:relativeTo="margin" w:alignment="center" w:leader="none"/>
    </w:r>
    <w:r w:rsidR="009640D9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C30CC" w14:textId="77777777" w:rsidR="009640D9" w:rsidRDefault="009640D9" w:rsidP="009C72FF">
      <w:r>
        <w:separator/>
      </w:r>
    </w:p>
  </w:footnote>
  <w:footnote w:type="continuationSeparator" w:id="0">
    <w:p w14:paraId="6FDD53CC" w14:textId="77777777" w:rsidR="009640D9" w:rsidRDefault="009640D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01E93" w14:textId="77777777" w:rsidR="009640D9" w:rsidRDefault="009640D9">
    <w:pPr>
      <w:pStyle w:val="Intestazione"/>
    </w:pPr>
    <w:r>
      <w:rPr>
        <w:noProof/>
        <w:lang w:eastAsia="it-IT"/>
      </w:rPr>
      <w:drawing>
        <wp:inline distT="0" distB="0" distL="0" distR="0" wp14:anchorId="2F966DD9" wp14:editId="3900F606">
          <wp:extent cx="1549394" cy="510414"/>
          <wp:effectExtent l="19050" t="0" r="0" b="0"/>
          <wp:docPr id="11" name="Immagine 1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201874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82E0D"/>
    <w:rsid w:val="00090ABD"/>
    <w:rsid w:val="000C41E1"/>
    <w:rsid w:val="000C4F2A"/>
    <w:rsid w:val="000D62FB"/>
    <w:rsid w:val="00137AC4"/>
    <w:rsid w:val="00144F7C"/>
    <w:rsid w:val="00155FD3"/>
    <w:rsid w:val="001669D7"/>
    <w:rsid w:val="00171BC4"/>
    <w:rsid w:val="001908DC"/>
    <w:rsid w:val="001D73B7"/>
    <w:rsid w:val="001F2F71"/>
    <w:rsid w:val="001F7C2E"/>
    <w:rsid w:val="00201FC3"/>
    <w:rsid w:val="002053FA"/>
    <w:rsid w:val="00221CD1"/>
    <w:rsid w:val="00252C6C"/>
    <w:rsid w:val="00261EA7"/>
    <w:rsid w:val="002847DE"/>
    <w:rsid w:val="002A70EB"/>
    <w:rsid w:val="002A7659"/>
    <w:rsid w:val="002B2DF2"/>
    <w:rsid w:val="002D09B0"/>
    <w:rsid w:val="002F69B6"/>
    <w:rsid w:val="003F6FC5"/>
    <w:rsid w:val="0043702B"/>
    <w:rsid w:val="00450CD0"/>
    <w:rsid w:val="00485287"/>
    <w:rsid w:val="004A4134"/>
    <w:rsid w:val="00510D5D"/>
    <w:rsid w:val="0054615C"/>
    <w:rsid w:val="00551E3C"/>
    <w:rsid w:val="005B0C63"/>
    <w:rsid w:val="005B6F5D"/>
    <w:rsid w:val="005E4FA9"/>
    <w:rsid w:val="006162AD"/>
    <w:rsid w:val="00626AFB"/>
    <w:rsid w:val="00641A0C"/>
    <w:rsid w:val="006769E8"/>
    <w:rsid w:val="00695487"/>
    <w:rsid w:val="006B3D66"/>
    <w:rsid w:val="006E10CA"/>
    <w:rsid w:val="00724E05"/>
    <w:rsid w:val="0075635D"/>
    <w:rsid w:val="007701DF"/>
    <w:rsid w:val="0077380C"/>
    <w:rsid w:val="0077523E"/>
    <w:rsid w:val="007A0132"/>
    <w:rsid w:val="007B67F0"/>
    <w:rsid w:val="007D47D7"/>
    <w:rsid w:val="007F70FD"/>
    <w:rsid w:val="00813CDA"/>
    <w:rsid w:val="00855886"/>
    <w:rsid w:val="008A03FF"/>
    <w:rsid w:val="008A2827"/>
    <w:rsid w:val="008D6265"/>
    <w:rsid w:val="008F1650"/>
    <w:rsid w:val="00927DF4"/>
    <w:rsid w:val="00930C28"/>
    <w:rsid w:val="00950E9B"/>
    <w:rsid w:val="009640D9"/>
    <w:rsid w:val="009B3020"/>
    <w:rsid w:val="009C1663"/>
    <w:rsid w:val="009C186B"/>
    <w:rsid w:val="009C72FF"/>
    <w:rsid w:val="009F4BC7"/>
    <w:rsid w:val="00A012B7"/>
    <w:rsid w:val="00A23E3A"/>
    <w:rsid w:val="00A27923"/>
    <w:rsid w:val="00A6235C"/>
    <w:rsid w:val="00A65B53"/>
    <w:rsid w:val="00A67C0C"/>
    <w:rsid w:val="00A817CB"/>
    <w:rsid w:val="00AF511F"/>
    <w:rsid w:val="00B06C89"/>
    <w:rsid w:val="00B6098D"/>
    <w:rsid w:val="00B96D16"/>
    <w:rsid w:val="00BB0BF2"/>
    <w:rsid w:val="00BB19C5"/>
    <w:rsid w:val="00BB3E2C"/>
    <w:rsid w:val="00C02761"/>
    <w:rsid w:val="00C60841"/>
    <w:rsid w:val="00C95239"/>
    <w:rsid w:val="00CA3BA6"/>
    <w:rsid w:val="00CB52C0"/>
    <w:rsid w:val="00CB7F63"/>
    <w:rsid w:val="00CF5EA8"/>
    <w:rsid w:val="00D33280"/>
    <w:rsid w:val="00D35905"/>
    <w:rsid w:val="00D62A9D"/>
    <w:rsid w:val="00D72EB1"/>
    <w:rsid w:val="00D958C4"/>
    <w:rsid w:val="00DA13CF"/>
    <w:rsid w:val="00DA7633"/>
    <w:rsid w:val="00DF44A0"/>
    <w:rsid w:val="00E051C6"/>
    <w:rsid w:val="00E3745E"/>
    <w:rsid w:val="00E401FB"/>
    <w:rsid w:val="00E56136"/>
    <w:rsid w:val="00EC6057"/>
    <w:rsid w:val="00EE50D2"/>
    <w:rsid w:val="00F82CD8"/>
    <w:rsid w:val="00FA271C"/>
    <w:rsid w:val="00FB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4C06DDC7"/>
  <w15:docId w15:val="{7D803694-95B8-483F-BF16-FCC8FBCB2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C16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esperienze/arte-cultur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guida/da-vedere/castell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0A25C0D-1D22-4BD1-9B45-098532E47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21</cp:revision>
  <cp:lastPrinted>2017-10-04T15:16:00Z</cp:lastPrinted>
  <dcterms:created xsi:type="dcterms:W3CDTF">2020-05-04T14:04:00Z</dcterms:created>
  <dcterms:modified xsi:type="dcterms:W3CDTF">2023-02-17T16:13:00Z</dcterms:modified>
</cp:coreProperties>
</file>