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9F0A2" w14:textId="12809825" w:rsidR="00660F67" w:rsidRPr="008E3AD5" w:rsidRDefault="00650EBE" w:rsidP="00660F67">
      <w:pPr>
        <w:rPr>
          <w:rFonts w:cs="Arial"/>
          <w:b/>
          <w:bCs/>
          <w:color w:val="000000"/>
          <w:sz w:val="28"/>
          <w:szCs w:val="28"/>
        </w:rPr>
      </w:pPr>
      <w:bookmarkStart w:id="0" w:name="_Hlk110334934"/>
      <w:r>
        <w:rPr>
          <w:rFonts w:cs="Arial"/>
          <w:b/>
          <w:bCs/>
          <w:color w:val="000000"/>
          <w:sz w:val="28"/>
          <w:szCs w:val="28"/>
        </w:rPr>
        <w:t xml:space="preserve">In bici nella </w:t>
      </w:r>
      <w:r w:rsidR="001E117B">
        <w:rPr>
          <w:rFonts w:cs="Arial"/>
          <w:b/>
          <w:bCs/>
          <w:color w:val="000000"/>
          <w:sz w:val="28"/>
          <w:szCs w:val="28"/>
        </w:rPr>
        <w:t xml:space="preserve">Piana </w:t>
      </w:r>
      <w:r>
        <w:rPr>
          <w:rFonts w:cs="Arial"/>
          <w:b/>
          <w:bCs/>
          <w:color w:val="000000"/>
          <w:sz w:val="28"/>
          <w:szCs w:val="28"/>
        </w:rPr>
        <w:t>Rotaliana,</w:t>
      </w:r>
      <w:r w:rsidR="00660F67">
        <w:rPr>
          <w:rFonts w:cs="Arial"/>
          <w:b/>
          <w:bCs/>
          <w:color w:val="000000"/>
          <w:sz w:val="28"/>
          <w:szCs w:val="28"/>
        </w:rPr>
        <w:t xml:space="preserve"> “</w:t>
      </w:r>
      <w:r w:rsidR="00660F67" w:rsidRPr="008E3AD5">
        <w:rPr>
          <w:rFonts w:cs="Arial"/>
          <w:b/>
          <w:bCs/>
          <w:i/>
          <w:iCs/>
          <w:color w:val="000000"/>
          <w:sz w:val="28"/>
          <w:szCs w:val="28"/>
        </w:rPr>
        <w:t>giardino vitato</w:t>
      </w:r>
      <w:r w:rsidR="00660F67">
        <w:rPr>
          <w:rFonts w:cs="Arial"/>
          <w:b/>
          <w:bCs/>
          <w:color w:val="000000"/>
          <w:sz w:val="28"/>
          <w:szCs w:val="28"/>
        </w:rPr>
        <w:t>” che incantò J. W. Goethe</w:t>
      </w:r>
      <w:r>
        <w:rPr>
          <w:rFonts w:cs="Arial"/>
          <w:b/>
          <w:bCs/>
          <w:color w:val="000000"/>
          <w:sz w:val="28"/>
          <w:szCs w:val="28"/>
        </w:rPr>
        <w:t xml:space="preserve"> </w:t>
      </w:r>
    </w:p>
    <w:p w14:paraId="7681508A" w14:textId="50DD6582" w:rsidR="00660F67" w:rsidRPr="009C42F7" w:rsidRDefault="00650EBE" w:rsidP="00660F67">
      <w:pPr>
        <w:rPr>
          <w:rFonts w:cs="Arial"/>
          <w:b/>
          <w:bCs/>
          <w:color w:val="000000"/>
          <w:sz w:val="32"/>
          <w:szCs w:val="32"/>
        </w:rPr>
      </w:pPr>
      <w:r>
        <w:rPr>
          <w:rFonts w:cs="Arial"/>
          <w:b/>
          <w:bCs/>
          <w:color w:val="000000"/>
          <w:sz w:val="32"/>
          <w:szCs w:val="32"/>
        </w:rPr>
        <w:t>WINE TREKKING E PEDALATE TRA</w:t>
      </w:r>
      <w:r w:rsidR="000F466E">
        <w:rPr>
          <w:rFonts w:cs="Arial"/>
          <w:b/>
          <w:bCs/>
          <w:color w:val="000000"/>
          <w:sz w:val="32"/>
          <w:szCs w:val="32"/>
        </w:rPr>
        <w:t xml:space="preserve"> </w:t>
      </w:r>
      <w:r>
        <w:rPr>
          <w:rFonts w:cs="Arial"/>
          <w:b/>
          <w:bCs/>
          <w:color w:val="000000"/>
          <w:sz w:val="32"/>
          <w:szCs w:val="32"/>
        </w:rPr>
        <w:t>C</w:t>
      </w:r>
      <w:r w:rsidR="00660F67" w:rsidRPr="009C42F7">
        <w:rPr>
          <w:rFonts w:cs="Arial"/>
          <w:b/>
          <w:bCs/>
          <w:color w:val="000000"/>
          <w:sz w:val="32"/>
          <w:szCs w:val="32"/>
        </w:rPr>
        <w:t xml:space="preserve">ANTINE E VIGNETI </w:t>
      </w:r>
    </w:p>
    <w:p w14:paraId="59FBA83B" w14:textId="77777777" w:rsidR="00660F67" w:rsidRDefault="00660F67" w:rsidP="00660F67">
      <w:pPr>
        <w:rPr>
          <w:rFonts w:cs="Arial"/>
          <w:b/>
          <w:bCs/>
          <w:color w:val="000000"/>
          <w:szCs w:val="24"/>
        </w:rPr>
      </w:pPr>
    </w:p>
    <w:p w14:paraId="750876A6" w14:textId="2341E15A" w:rsidR="00660F67" w:rsidRDefault="008B223A" w:rsidP="00660F67">
      <w:pPr>
        <w:spacing w:line="276" w:lineRule="auto"/>
        <w:jc w:val="both"/>
        <w:rPr>
          <w:rFonts w:cs="Arial"/>
          <w:b/>
          <w:bCs/>
        </w:rPr>
      </w:pPr>
      <w:r>
        <w:rPr>
          <w:rFonts w:cs="Arial"/>
          <w:b/>
          <w:bCs/>
        </w:rPr>
        <w:t xml:space="preserve">Nei territori lungo l’asta del fiume Adige e sulle zone collinari </w:t>
      </w:r>
      <w:r w:rsidR="00660F67">
        <w:rPr>
          <w:rFonts w:cs="Arial"/>
          <w:b/>
          <w:bCs/>
        </w:rPr>
        <w:t>si producono da secoli vini dalla forte personalità</w:t>
      </w:r>
      <w:r w:rsidR="00B57366">
        <w:rPr>
          <w:rFonts w:cs="Arial"/>
          <w:b/>
          <w:bCs/>
        </w:rPr>
        <w:t>.</w:t>
      </w:r>
      <w:r>
        <w:rPr>
          <w:rFonts w:cs="Arial"/>
          <w:b/>
          <w:bCs/>
        </w:rPr>
        <w:t xml:space="preserve"> Cantine e Aziende vitivinicole sono la meta di </w:t>
      </w:r>
      <w:r w:rsidR="00660F67">
        <w:rPr>
          <w:rFonts w:cs="Arial"/>
          <w:b/>
          <w:bCs/>
        </w:rPr>
        <w:t xml:space="preserve">una </w:t>
      </w:r>
      <w:r w:rsidR="00B57366">
        <w:rPr>
          <w:rFonts w:cs="Arial"/>
          <w:b/>
          <w:bCs/>
        </w:rPr>
        <w:t xml:space="preserve">originale </w:t>
      </w:r>
      <w:r w:rsidR="00660F67">
        <w:rPr>
          <w:rFonts w:cs="Arial"/>
          <w:b/>
          <w:bCs/>
        </w:rPr>
        <w:t xml:space="preserve">proposta di </w:t>
      </w:r>
      <w:r w:rsidR="00B57366">
        <w:rPr>
          <w:rFonts w:cs="Arial"/>
          <w:b/>
          <w:bCs/>
        </w:rPr>
        <w:t>eno</w:t>
      </w:r>
      <w:r w:rsidR="00660F67">
        <w:rPr>
          <w:rFonts w:cs="Arial"/>
          <w:b/>
          <w:bCs/>
        </w:rPr>
        <w:t>turismo</w:t>
      </w:r>
      <w:r>
        <w:rPr>
          <w:rFonts w:cs="Arial"/>
          <w:b/>
          <w:bCs/>
        </w:rPr>
        <w:t xml:space="preserve"> slow, a piedi o in bici, toccando </w:t>
      </w:r>
      <w:r w:rsidR="00660F67">
        <w:rPr>
          <w:rFonts w:cs="Arial"/>
          <w:b/>
          <w:bCs/>
        </w:rPr>
        <w:t>i borghi</w:t>
      </w:r>
      <w:r w:rsidR="00AC7175">
        <w:rPr>
          <w:rFonts w:cs="Arial"/>
          <w:b/>
          <w:bCs/>
        </w:rPr>
        <w:t xml:space="preserve"> </w:t>
      </w:r>
      <w:r>
        <w:rPr>
          <w:rFonts w:cs="Arial"/>
          <w:b/>
          <w:bCs/>
        </w:rPr>
        <w:t xml:space="preserve">della Vallagarina, </w:t>
      </w:r>
      <w:r w:rsidR="00660F67">
        <w:rPr>
          <w:rFonts w:cs="Arial"/>
          <w:b/>
          <w:bCs/>
        </w:rPr>
        <w:t>della Piana Rotaliana</w:t>
      </w:r>
      <w:r>
        <w:rPr>
          <w:rFonts w:cs="Arial"/>
          <w:b/>
          <w:bCs/>
        </w:rPr>
        <w:t xml:space="preserve"> </w:t>
      </w:r>
      <w:r w:rsidR="00660F67">
        <w:rPr>
          <w:rFonts w:cs="Arial"/>
          <w:b/>
          <w:bCs/>
        </w:rPr>
        <w:t>delle Colline</w:t>
      </w:r>
      <w:r>
        <w:rPr>
          <w:rFonts w:cs="Arial"/>
          <w:b/>
          <w:bCs/>
        </w:rPr>
        <w:t xml:space="preserve"> </w:t>
      </w:r>
      <w:proofErr w:type="spellStart"/>
      <w:r w:rsidR="00660F67">
        <w:rPr>
          <w:rFonts w:cs="Arial"/>
          <w:b/>
          <w:bCs/>
        </w:rPr>
        <w:t>Avisiane</w:t>
      </w:r>
      <w:proofErr w:type="spellEnd"/>
      <w:r>
        <w:rPr>
          <w:rFonts w:cs="Arial"/>
          <w:b/>
          <w:bCs/>
        </w:rPr>
        <w:t>, incontra</w:t>
      </w:r>
      <w:r w:rsidR="001E117B">
        <w:rPr>
          <w:rFonts w:cs="Arial"/>
          <w:b/>
          <w:bCs/>
        </w:rPr>
        <w:t>ndo</w:t>
      </w:r>
      <w:r>
        <w:rPr>
          <w:rFonts w:cs="Arial"/>
          <w:b/>
          <w:bCs/>
        </w:rPr>
        <w:t xml:space="preserve"> i</w:t>
      </w:r>
      <w:r w:rsidR="00AC7175">
        <w:rPr>
          <w:rFonts w:cs="Arial"/>
          <w:b/>
          <w:bCs/>
        </w:rPr>
        <w:t xml:space="preserve"> </w:t>
      </w:r>
      <w:r>
        <w:rPr>
          <w:rFonts w:cs="Arial"/>
          <w:b/>
          <w:bCs/>
        </w:rPr>
        <w:t>vignaioli “di montagna” della Val di Cembra</w:t>
      </w:r>
    </w:p>
    <w:p w14:paraId="2905B6A6" w14:textId="77777777" w:rsidR="000F466E" w:rsidRDefault="000F466E" w:rsidP="00660F67">
      <w:pPr>
        <w:pStyle w:val="s3"/>
        <w:spacing w:before="0" w:beforeAutospacing="0" w:after="30" w:afterAutospacing="0" w:line="258" w:lineRule="atLeast"/>
        <w:rPr>
          <w:rStyle w:val="s2"/>
          <w:rFonts w:ascii="Arial" w:hAnsi="Arial" w:cs="Arial"/>
          <w:b/>
          <w:bCs/>
          <w:color w:val="222222"/>
          <w:sz w:val="24"/>
          <w:szCs w:val="24"/>
        </w:rPr>
      </w:pPr>
    </w:p>
    <w:p w14:paraId="6C225B42" w14:textId="18FE77D6" w:rsidR="00660F67" w:rsidRPr="000A7CC9" w:rsidRDefault="00660F67" w:rsidP="00660F67">
      <w:pPr>
        <w:pStyle w:val="s3"/>
        <w:spacing w:before="0" w:beforeAutospacing="0" w:after="30" w:afterAutospacing="0" w:line="258" w:lineRule="atLeast"/>
        <w:jc w:val="both"/>
        <w:rPr>
          <w:rStyle w:val="s5"/>
          <w:rFonts w:ascii="Arial" w:hAnsi="Arial" w:cs="Arial"/>
          <w:sz w:val="24"/>
          <w:szCs w:val="24"/>
        </w:rPr>
      </w:pPr>
      <w:r>
        <w:rPr>
          <w:rStyle w:val="s5"/>
          <w:rFonts w:ascii="Arial" w:hAnsi="Arial" w:cs="Arial"/>
          <w:sz w:val="24"/>
          <w:szCs w:val="24"/>
        </w:rPr>
        <w:t>Vigneti “eroici”, che si spingono oltre</w:t>
      </w:r>
      <w:r w:rsidRPr="000A7CC9">
        <w:rPr>
          <w:rStyle w:val="apple-converted-space"/>
          <w:rFonts w:ascii="Arial" w:hAnsi="Arial" w:cs="Arial"/>
          <w:sz w:val="24"/>
          <w:szCs w:val="24"/>
        </w:rPr>
        <w:t xml:space="preserve"> i</w:t>
      </w:r>
      <w:r>
        <w:rPr>
          <w:rStyle w:val="apple-converted-space"/>
          <w:rFonts w:ascii="Arial" w:hAnsi="Arial" w:cs="Arial"/>
          <w:sz w:val="24"/>
          <w:szCs w:val="24"/>
        </w:rPr>
        <w:t xml:space="preserve"> </w:t>
      </w:r>
      <w:r w:rsidRPr="000A7CC9">
        <w:rPr>
          <w:rStyle w:val="apple-converted-space"/>
          <w:rFonts w:ascii="Arial" w:hAnsi="Arial" w:cs="Arial"/>
          <w:sz w:val="24"/>
          <w:szCs w:val="24"/>
        </w:rPr>
        <w:t xml:space="preserve">700 metri </w:t>
      </w:r>
      <w:r>
        <w:rPr>
          <w:rStyle w:val="apple-converted-space"/>
          <w:rFonts w:ascii="Arial" w:hAnsi="Arial" w:cs="Arial"/>
          <w:sz w:val="24"/>
          <w:szCs w:val="24"/>
        </w:rPr>
        <w:t xml:space="preserve">di quota e che assicurano produzioni di qualità, </w:t>
      </w:r>
      <w:r w:rsidRPr="000A7CC9">
        <w:rPr>
          <w:rStyle w:val="s5"/>
          <w:rFonts w:ascii="Arial" w:hAnsi="Arial" w:cs="Arial"/>
          <w:sz w:val="24"/>
          <w:szCs w:val="24"/>
        </w:rPr>
        <w:t xml:space="preserve">hanno convinto la prestigiosa rivista newyorkese </w:t>
      </w:r>
      <w:r w:rsidRPr="000A7CC9">
        <w:rPr>
          <w:rStyle w:val="s5"/>
          <w:rFonts w:ascii="Arial" w:hAnsi="Arial" w:cs="Arial"/>
          <w:i/>
          <w:sz w:val="24"/>
          <w:szCs w:val="24"/>
        </w:rPr>
        <w:t>Wine</w:t>
      </w:r>
      <w:r w:rsidRPr="000A7CC9">
        <w:rPr>
          <w:rStyle w:val="apple-converted-space"/>
          <w:rFonts w:ascii="Arial" w:hAnsi="Arial" w:cs="Arial"/>
          <w:i/>
          <w:sz w:val="24"/>
          <w:szCs w:val="24"/>
        </w:rPr>
        <w:t> </w:t>
      </w:r>
      <w:proofErr w:type="spellStart"/>
      <w:r w:rsidRPr="000A7CC9">
        <w:rPr>
          <w:rStyle w:val="s5"/>
          <w:rFonts w:ascii="Arial" w:hAnsi="Arial" w:cs="Arial"/>
          <w:i/>
          <w:sz w:val="24"/>
          <w:szCs w:val="24"/>
        </w:rPr>
        <w:t>Enthusiast</w:t>
      </w:r>
      <w:proofErr w:type="spellEnd"/>
      <w:r w:rsidRPr="000A7CC9">
        <w:rPr>
          <w:rStyle w:val="apple-converted-space"/>
          <w:rFonts w:ascii="Arial" w:hAnsi="Arial" w:cs="Arial"/>
          <w:i/>
          <w:sz w:val="24"/>
          <w:szCs w:val="24"/>
        </w:rPr>
        <w:t> </w:t>
      </w:r>
      <w:r w:rsidRPr="000A7CC9">
        <w:rPr>
          <w:rStyle w:val="s5"/>
          <w:rFonts w:ascii="Arial" w:hAnsi="Arial" w:cs="Arial"/>
          <w:sz w:val="24"/>
          <w:szCs w:val="24"/>
        </w:rPr>
        <w:t xml:space="preserve">a </w:t>
      </w:r>
      <w:r w:rsidR="00B57366">
        <w:rPr>
          <w:rStyle w:val="s5"/>
          <w:rFonts w:ascii="Arial" w:hAnsi="Arial" w:cs="Arial"/>
          <w:sz w:val="24"/>
          <w:szCs w:val="24"/>
        </w:rPr>
        <w:t>proclamare</w:t>
      </w:r>
      <w:r w:rsidRPr="000A7CC9">
        <w:rPr>
          <w:rStyle w:val="s5"/>
          <w:rFonts w:ascii="Arial" w:hAnsi="Arial" w:cs="Arial"/>
          <w:sz w:val="24"/>
          <w:szCs w:val="24"/>
        </w:rPr>
        <w:t xml:space="preserve"> il </w:t>
      </w:r>
      <w:r w:rsidRPr="000A7CC9">
        <w:rPr>
          <w:rStyle w:val="s5"/>
          <w:rFonts w:ascii="Arial" w:hAnsi="Arial" w:cs="Arial"/>
          <w:iCs/>
          <w:sz w:val="24"/>
          <w:szCs w:val="24"/>
        </w:rPr>
        <w:t>Trentino</w:t>
      </w:r>
      <w:r w:rsidRPr="000A7CC9">
        <w:rPr>
          <w:rStyle w:val="s5"/>
          <w:rFonts w:ascii="Arial" w:hAnsi="Arial" w:cs="Arial"/>
          <w:i/>
          <w:sz w:val="24"/>
          <w:szCs w:val="24"/>
        </w:rPr>
        <w:t xml:space="preserve"> </w:t>
      </w:r>
      <w:r w:rsidRPr="000A7CC9">
        <w:rPr>
          <w:rStyle w:val="s5"/>
          <w:rFonts w:ascii="Arial" w:hAnsi="Arial" w:cs="Arial"/>
          <w:iCs/>
          <w:sz w:val="24"/>
          <w:szCs w:val="24"/>
        </w:rPr>
        <w:t>“Wine</w:t>
      </w:r>
      <w:r w:rsidRPr="000A7CC9">
        <w:rPr>
          <w:rStyle w:val="apple-converted-space"/>
          <w:rFonts w:ascii="Arial" w:hAnsi="Arial" w:cs="Arial"/>
          <w:b/>
          <w:bCs/>
          <w:iCs/>
          <w:sz w:val="24"/>
          <w:szCs w:val="24"/>
        </w:rPr>
        <w:t> </w:t>
      </w:r>
      <w:proofErr w:type="spellStart"/>
      <w:r w:rsidRPr="000A7CC9">
        <w:rPr>
          <w:rStyle w:val="s5"/>
          <w:rFonts w:ascii="Arial" w:hAnsi="Arial" w:cs="Arial"/>
          <w:iCs/>
          <w:sz w:val="24"/>
          <w:szCs w:val="24"/>
        </w:rPr>
        <w:t>Region</w:t>
      </w:r>
      <w:proofErr w:type="spellEnd"/>
      <w:r w:rsidRPr="000A7CC9">
        <w:rPr>
          <w:rStyle w:val="apple-converted-space"/>
          <w:rFonts w:ascii="Arial" w:hAnsi="Arial" w:cs="Arial"/>
          <w:b/>
          <w:bCs/>
          <w:iCs/>
          <w:sz w:val="24"/>
          <w:szCs w:val="24"/>
        </w:rPr>
        <w:t> </w:t>
      </w:r>
      <w:r w:rsidRPr="000A7CC9">
        <w:rPr>
          <w:rStyle w:val="s5"/>
          <w:rFonts w:ascii="Arial" w:hAnsi="Arial" w:cs="Arial"/>
          <w:iCs/>
          <w:sz w:val="24"/>
          <w:szCs w:val="24"/>
        </w:rPr>
        <w:t>of the</w:t>
      </w:r>
      <w:r w:rsidRPr="000A7CC9">
        <w:rPr>
          <w:rStyle w:val="apple-converted-space"/>
          <w:rFonts w:ascii="Arial" w:hAnsi="Arial" w:cs="Arial"/>
          <w:b/>
          <w:bCs/>
          <w:iCs/>
          <w:sz w:val="24"/>
          <w:szCs w:val="24"/>
        </w:rPr>
        <w:t> </w:t>
      </w:r>
      <w:proofErr w:type="spellStart"/>
      <w:r w:rsidRPr="000A7CC9">
        <w:rPr>
          <w:rStyle w:val="s5"/>
          <w:rFonts w:ascii="Arial" w:hAnsi="Arial" w:cs="Arial"/>
          <w:iCs/>
          <w:sz w:val="24"/>
          <w:szCs w:val="24"/>
        </w:rPr>
        <w:t>Year</w:t>
      </w:r>
      <w:proofErr w:type="spellEnd"/>
      <w:r w:rsidRPr="000A7CC9">
        <w:rPr>
          <w:rStyle w:val="apple-converted-space"/>
          <w:rFonts w:ascii="Arial" w:hAnsi="Arial" w:cs="Arial"/>
          <w:b/>
          <w:bCs/>
          <w:iCs/>
          <w:sz w:val="24"/>
          <w:szCs w:val="24"/>
        </w:rPr>
        <w:t> </w:t>
      </w:r>
      <w:r w:rsidRPr="000A7CC9">
        <w:rPr>
          <w:rStyle w:val="s5"/>
          <w:rFonts w:ascii="Arial" w:hAnsi="Arial" w:cs="Arial"/>
          <w:iCs/>
          <w:sz w:val="24"/>
          <w:szCs w:val="24"/>
        </w:rPr>
        <w:t>2020”.</w:t>
      </w:r>
      <w:r>
        <w:rPr>
          <w:rFonts w:ascii="Arial" w:hAnsi="Arial" w:cs="Arial"/>
          <w:sz w:val="24"/>
          <w:szCs w:val="24"/>
        </w:rPr>
        <w:t xml:space="preserve"> Ma il territorio è apprezzato a livello internazionale anche </w:t>
      </w:r>
      <w:r w:rsidRPr="000A7CC9">
        <w:rPr>
          <w:rStyle w:val="s5"/>
          <w:rFonts w:ascii="Arial" w:hAnsi="Arial" w:cs="Arial"/>
          <w:sz w:val="24"/>
          <w:szCs w:val="24"/>
        </w:rPr>
        <w:t>per la qualità dell’offerta outdoor da vivere a contatto con la natura</w:t>
      </w:r>
      <w:r>
        <w:rPr>
          <w:rStyle w:val="s5"/>
          <w:rFonts w:ascii="Arial" w:hAnsi="Arial" w:cs="Arial"/>
          <w:sz w:val="24"/>
          <w:szCs w:val="24"/>
        </w:rPr>
        <w:t xml:space="preserve">. Ed ecco allora che unire le due passioni rende l’esperienza indimenticabile, </w:t>
      </w:r>
      <w:r w:rsidR="00B57366">
        <w:rPr>
          <w:rStyle w:val="s5"/>
          <w:rFonts w:ascii="Arial" w:hAnsi="Arial" w:cs="Arial"/>
          <w:sz w:val="24"/>
          <w:szCs w:val="24"/>
        </w:rPr>
        <w:t>se</w:t>
      </w:r>
      <w:r w:rsidRPr="000A7CC9">
        <w:rPr>
          <w:rStyle w:val="s5"/>
          <w:rFonts w:ascii="Arial" w:hAnsi="Arial" w:cs="Arial"/>
          <w:sz w:val="24"/>
          <w:szCs w:val="24"/>
        </w:rPr>
        <w:t xml:space="preserve"> alla camminata segue il piacere di una visita in cantina </w:t>
      </w:r>
      <w:r w:rsidR="00B57366">
        <w:rPr>
          <w:rStyle w:val="s5"/>
          <w:rFonts w:ascii="Arial" w:hAnsi="Arial" w:cs="Arial"/>
          <w:sz w:val="24"/>
          <w:szCs w:val="24"/>
        </w:rPr>
        <w:t xml:space="preserve">e </w:t>
      </w:r>
      <w:r w:rsidR="001E117B">
        <w:rPr>
          <w:rStyle w:val="s5"/>
          <w:rFonts w:ascii="Arial" w:hAnsi="Arial" w:cs="Arial"/>
          <w:sz w:val="24"/>
          <w:szCs w:val="24"/>
        </w:rPr>
        <w:t>di</w:t>
      </w:r>
      <w:r w:rsidRPr="000A7CC9">
        <w:rPr>
          <w:rStyle w:val="s5"/>
          <w:rFonts w:ascii="Arial" w:hAnsi="Arial" w:cs="Arial"/>
          <w:sz w:val="24"/>
          <w:szCs w:val="24"/>
        </w:rPr>
        <w:t xml:space="preserve"> un calice di vino in compagnia del vignaiolo</w:t>
      </w:r>
      <w:r>
        <w:rPr>
          <w:rStyle w:val="s5"/>
          <w:rFonts w:ascii="Arial" w:hAnsi="Arial" w:cs="Arial"/>
          <w:sz w:val="24"/>
          <w:szCs w:val="24"/>
        </w:rPr>
        <w:t xml:space="preserve"> che lo ha prodotto</w:t>
      </w:r>
      <w:r w:rsidRPr="000A7CC9">
        <w:rPr>
          <w:rStyle w:val="s5"/>
          <w:rFonts w:ascii="Arial" w:hAnsi="Arial" w:cs="Arial"/>
          <w:sz w:val="24"/>
          <w:szCs w:val="24"/>
        </w:rPr>
        <w:t xml:space="preserve">. </w:t>
      </w:r>
    </w:p>
    <w:p w14:paraId="1C73F6A3" w14:textId="77777777" w:rsidR="00CE3FDF" w:rsidRDefault="00CE3FDF" w:rsidP="008B223A">
      <w:pPr>
        <w:pStyle w:val="s3"/>
        <w:spacing w:before="0" w:beforeAutospacing="0" w:after="30" w:afterAutospacing="0" w:line="258" w:lineRule="atLeast"/>
        <w:rPr>
          <w:rStyle w:val="s2"/>
          <w:rFonts w:ascii="Arial" w:hAnsi="Arial" w:cs="Arial"/>
          <w:b/>
          <w:bCs/>
          <w:color w:val="222222"/>
          <w:sz w:val="24"/>
          <w:szCs w:val="24"/>
        </w:rPr>
      </w:pPr>
    </w:p>
    <w:p w14:paraId="6F50E414" w14:textId="20BD6261" w:rsidR="008B223A" w:rsidRDefault="008B223A" w:rsidP="008B223A">
      <w:pPr>
        <w:pStyle w:val="s3"/>
        <w:spacing w:before="0" w:beforeAutospacing="0" w:after="30" w:afterAutospacing="0" w:line="258" w:lineRule="atLeast"/>
        <w:rPr>
          <w:rStyle w:val="s2"/>
          <w:rFonts w:ascii="Arial" w:hAnsi="Arial" w:cs="Arial"/>
          <w:b/>
          <w:bCs/>
          <w:color w:val="222222"/>
          <w:sz w:val="24"/>
          <w:szCs w:val="24"/>
        </w:rPr>
      </w:pPr>
      <w:r>
        <w:rPr>
          <w:rStyle w:val="s2"/>
          <w:rFonts w:ascii="Arial" w:hAnsi="Arial" w:cs="Arial"/>
          <w:b/>
          <w:bCs/>
          <w:color w:val="222222"/>
          <w:sz w:val="24"/>
          <w:szCs w:val="24"/>
        </w:rPr>
        <w:t>W</w:t>
      </w:r>
      <w:r w:rsidRPr="000A7CC9">
        <w:rPr>
          <w:rStyle w:val="s2"/>
          <w:rFonts w:ascii="Arial" w:hAnsi="Arial" w:cs="Arial"/>
          <w:b/>
          <w:bCs/>
          <w:color w:val="222222"/>
          <w:sz w:val="24"/>
          <w:szCs w:val="24"/>
        </w:rPr>
        <w:t>ine</w:t>
      </w:r>
      <w:r w:rsidRPr="000A7CC9">
        <w:rPr>
          <w:rStyle w:val="apple-converted-space"/>
          <w:rFonts w:cs="Arial"/>
          <w:b/>
          <w:bCs/>
          <w:color w:val="222222"/>
          <w:sz w:val="24"/>
          <w:szCs w:val="24"/>
        </w:rPr>
        <w:t> </w:t>
      </w:r>
      <w:r w:rsidRPr="000A7CC9">
        <w:rPr>
          <w:rStyle w:val="s2"/>
          <w:rFonts w:ascii="Arial" w:hAnsi="Arial" w:cs="Arial"/>
          <w:b/>
          <w:bCs/>
          <w:color w:val="222222"/>
          <w:sz w:val="24"/>
          <w:szCs w:val="24"/>
        </w:rPr>
        <w:t>trekking nei vigneti</w:t>
      </w:r>
      <w:r>
        <w:rPr>
          <w:rStyle w:val="s2"/>
          <w:rFonts w:ascii="Arial" w:hAnsi="Arial" w:cs="Arial"/>
          <w:b/>
          <w:bCs/>
          <w:color w:val="222222"/>
          <w:sz w:val="24"/>
          <w:szCs w:val="24"/>
        </w:rPr>
        <w:t xml:space="preserve"> </w:t>
      </w:r>
      <w:proofErr w:type="spellStart"/>
      <w:r>
        <w:rPr>
          <w:rStyle w:val="s2"/>
          <w:rFonts w:ascii="Arial" w:hAnsi="Arial" w:cs="Arial"/>
          <w:b/>
          <w:bCs/>
          <w:color w:val="222222"/>
          <w:sz w:val="24"/>
          <w:szCs w:val="24"/>
        </w:rPr>
        <w:t>lagarini</w:t>
      </w:r>
      <w:proofErr w:type="spellEnd"/>
    </w:p>
    <w:p w14:paraId="7D13F20D" w14:textId="66231C28" w:rsidR="00660F67" w:rsidRPr="00E232F3" w:rsidRDefault="00660F67" w:rsidP="00660F67">
      <w:pPr>
        <w:spacing w:after="192"/>
        <w:jc w:val="both"/>
        <w:textAlignment w:val="baseline"/>
        <w:rPr>
          <w:rFonts w:cs="Arial"/>
          <w:szCs w:val="24"/>
        </w:rPr>
      </w:pPr>
      <w:r w:rsidRPr="00E232F3">
        <w:rPr>
          <w:rFonts w:cs="Arial"/>
          <w:b/>
          <w:bCs/>
          <w:szCs w:val="24"/>
        </w:rPr>
        <w:t>La Vallagarina</w:t>
      </w:r>
      <w:r w:rsidRPr="000A7CC9">
        <w:rPr>
          <w:rFonts w:cs="Arial"/>
          <w:szCs w:val="24"/>
        </w:rPr>
        <w:t xml:space="preserve"> è la zona vitata più ampia del Trentino. Tra borghi </w:t>
      </w:r>
      <w:r>
        <w:rPr>
          <w:rFonts w:cs="Arial"/>
          <w:szCs w:val="24"/>
        </w:rPr>
        <w:t>barocchi</w:t>
      </w:r>
      <w:r w:rsidRPr="000A7CC9">
        <w:rPr>
          <w:rFonts w:cs="Arial"/>
          <w:szCs w:val="24"/>
        </w:rPr>
        <w:t xml:space="preserve">, campi di mais, colline, terrazzamenti è un autentico forziere di vitigni autoctoni e </w:t>
      </w:r>
      <w:r w:rsidR="001E117B">
        <w:rPr>
          <w:rFonts w:cs="Arial"/>
          <w:szCs w:val="24"/>
        </w:rPr>
        <w:t xml:space="preserve">ottimi </w:t>
      </w:r>
      <w:r w:rsidRPr="000A7CC9">
        <w:rPr>
          <w:rFonts w:cs="Arial"/>
          <w:szCs w:val="24"/>
        </w:rPr>
        <w:t xml:space="preserve">vini: il </w:t>
      </w:r>
      <w:proofErr w:type="spellStart"/>
      <w:r w:rsidRPr="000A7CC9">
        <w:rPr>
          <w:rFonts w:cs="Arial"/>
          <w:szCs w:val="24"/>
        </w:rPr>
        <w:t>Trentodoc</w:t>
      </w:r>
      <w:proofErr w:type="spellEnd"/>
      <w:r w:rsidRPr="000A7CC9">
        <w:rPr>
          <w:rFonts w:cs="Arial"/>
          <w:szCs w:val="24"/>
        </w:rPr>
        <w:t xml:space="preserve"> e </w:t>
      </w:r>
      <w:r w:rsidR="001E117B">
        <w:rPr>
          <w:rFonts w:cs="Arial"/>
          <w:szCs w:val="24"/>
        </w:rPr>
        <w:t>i</w:t>
      </w:r>
      <w:r w:rsidRPr="000A7CC9">
        <w:rPr>
          <w:rFonts w:cs="Arial"/>
          <w:szCs w:val="24"/>
        </w:rPr>
        <w:t xml:space="preserve"> rossi autoctoni come </w:t>
      </w:r>
      <w:r w:rsidRPr="000A7CC9">
        <w:rPr>
          <w:rFonts w:cs="Arial"/>
          <w:b/>
          <w:bCs/>
          <w:szCs w:val="24"/>
        </w:rPr>
        <w:t>Marzemino</w:t>
      </w:r>
      <w:r w:rsidRPr="000A7CC9">
        <w:rPr>
          <w:rFonts w:cs="Arial"/>
          <w:szCs w:val="24"/>
        </w:rPr>
        <w:t xml:space="preserve">, </w:t>
      </w:r>
      <w:proofErr w:type="spellStart"/>
      <w:r w:rsidRPr="000A7CC9">
        <w:rPr>
          <w:rFonts w:cs="Arial"/>
          <w:b/>
          <w:bCs/>
          <w:szCs w:val="24"/>
        </w:rPr>
        <w:t>Enantio</w:t>
      </w:r>
      <w:proofErr w:type="spellEnd"/>
      <w:r w:rsidRPr="000A7CC9">
        <w:rPr>
          <w:rFonts w:cs="Arial"/>
          <w:szCs w:val="24"/>
        </w:rPr>
        <w:t xml:space="preserve"> e </w:t>
      </w:r>
      <w:proofErr w:type="spellStart"/>
      <w:r w:rsidRPr="000A7CC9">
        <w:rPr>
          <w:rFonts w:cs="Arial"/>
          <w:b/>
          <w:bCs/>
          <w:szCs w:val="24"/>
        </w:rPr>
        <w:t>Foja</w:t>
      </w:r>
      <w:proofErr w:type="spellEnd"/>
      <w:r w:rsidRPr="000A7CC9">
        <w:rPr>
          <w:rFonts w:cs="Arial"/>
          <w:b/>
          <w:bCs/>
          <w:szCs w:val="24"/>
        </w:rPr>
        <w:t xml:space="preserve"> Tonda</w:t>
      </w:r>
      <w:r w:rsidRPr="000A7CC9">
        <w:rPr>
          <w:rFonts w:cs="Arial"/>
          <w:szCs w:val="24"/>
        </w:rPr>
        <w:t xml:space="preserve">. Una vera chicca è il trekking </w:t>
      </w:r>
      <w:r>
        <w:rPr>
          <w:rFonts w:cs="Arial"/>
          <w:szCs w:val="24"/>
        </w:rPr>
        <w:t>proposto</w:t>
      </w:r>
      <w:r w:rsidRPr="000A7CC9">
        <w:rPr>
          <w:rFonts w:cs="Arial"/>
          <w:szCs w:val="24"/>
        </w:rPr>
        <w:t xml:space="preserve"> a </w:t>
      </w:r>
      <w:r w:rsidRPr="000A7CC9">
        <w:rPr>
          <w:rFonts w:cs="Arial"/>
          <w:b/>
          <w:iCs/>
          <w:szCs w:val="24"/>
        </w:rPr>
        <w:t xml:space="preserve">Borgo dei </w:t>
      </w:r>
      <w:proofErr w:type="spellStart"/>
      <w:r w:rsidRPr="000A7CC9">
        <w:rPr>
          <w:rFonts w:cs="Arial"/>
          <w:b/>
          <w:iCs/>
          <w:szCs w:val="24"/>
        </w:rPr>
        <w:t>Posseri</w:t>
      </w:r>
      <w:proofErr w:type="spellEnd"/>
      <w:r w:rsidRPr="000A7CC9">
        <w:rPr>
          <w:rFonts w:cs="Arial"/>
          <w:szCs w:val="24"/>
        </w:rPr>
        <w:t xml:space="preserve"> nel comune di Ala, a 625 metri di altitudine. Un cammino da compiere in autonomia, a ritmo lento. Si parte dalla cantina muniti di cartina e di un cestino di prodotti locali</w:t>
      </w:r>
      <w:r w:rsidR="001E117B">
        <w:rPr>
          <w:rFonts w:cs="Arial"/>
          <w:szCs w:val="24"/>
        </w:rPr>
        <w:t xml:space="preserve"> </w:t>
      </w:r>
      <w:r w:rsidRPr="000A7CC9">
        <w:rPr>
          <w:rFonts w:cs="Arial"/>
          <w:szCs w:val="24"/>
        </w:rPr>
        <w:t xml:space="preserve">per le soste lungo l’itinerario: seguendo la mappa si percorre un tragitto multisensoriale contraddistinto da isole dove sostare vicino alla vigna e degustare sul posto il vino che nasce proprio da quel filare. </w:t>
      </w:r>
      <w:hyperlink r:id="rId8" w:history="1">
        <w:r w:rsidRPr="002879AE">
          <w:rPr>
            <w:rStyle w:val="Collegamentoipertestuale"/>
          </w:rPr>
          <w:t>https://borgodeiposseri.com/enotour/</w:t>
        </w:r>
      </w:hyperlink>
    </w:p>
    <w:p w14:paraId="2ECD5557" w14:textId="77777777" w:rsidR="000F466E" w:rsidRPr="000F466E" w:rsidRDefault="000F466E" w:rsidP="000F466E">
      <w:pPr>
        <w:pStyle w:val="Nessunaspaziatura"/>
        <w:jc w:val="both"/>
        <w:rPr>
          <w:rFonts w:ascii="Arial" w:hAnsi="Arial" w:cs="Arial"/>
          <w:b/>
          <w:bCs/>
          <w:sz w:val="24"/>
          <w:szCs w:val="24"/>
        </w:rPr>
      </w:pPr>
      <w:r w:rsidRPr="000F466E">
        <w:rPr>
          <w:rFonts w:ascii="Arial" w:hAnsi="Arial" w:cs="Arial"/>
          <w:b/>
          <w:bCs/>
          <w:sz w:val="24"/>
          <w:szCs w:val="24"/>
        </w:rPr>
        <w:t xml:space="preserve">Tra i vigneti centenari sulle Colline </w:t>
      </w:r>
      <w:proofErr w:type="spellStart"/>
      <w:r w:rsidRPr="000F466E">
        <w:rPr>
          <w:rFonts w:ascii="Arial" w:hAnsi="Arial" w:cs="Arial"/>
          <w:b/>
          <w:bCs/>
          <w:sz w:val="24"/>
          <w:szCs w:val="24"/>
        </w:rPr>
        <w:t>Avisiane</w:t>
      </w:r>
      <w:proofErr w:type="spellEnd"/>
    </w:p>
    <w:p w14:paraId="7E8A0110" w14:textId="04D9ECB1" w:rsidR="003B2F09" w:rsidRDefault="003B2F09" w:rsidP="000F466E">
      <w:pPr>
        <w:pStyle w:val="Nessunaspaziatura"/>
        <w:jc w:val="both"/>
        <w:rPr>
          <w:rFonts w:ascii="Arial" w:hAnsi="Arial" w:cs="Arial"/>
          <w:sz w:val="24"/>
          <w:szCs w:val="24"/>
        </w:rPr>
      </w:pPr>
      <w:r w:rsidRPr="000F466E">
        <w:rPr>
          <w:rFonts w:ascii="Arial" w:hAnsi="Arial" w:cs="Arial"/>
          <w:sz w:val="24"/>
          <w:szCs w:val="24"/>
        </w:rPr>
        <w:t xml:space="preserve">Risalendo la </w:t>
      </w:r>
      <w:r w:rsidRPr="000F466E">
        <w:rPr>
          <w:rFonts w:ascii="Arial" w:hAnsi="Arial" w:cs="Arial"/>
          <w:b/>
          <w:bCs/>
          <w:sz w:val="24"/>
          <w:szCs w:val="24"/>
        </w:rPr>
        <w:t>Valle dell’Adige</w:t>
      </w:r>
      <w:r w:rsidRPr="000F466E">
        <w:rPr>
          <w:rFonts w:ascii="Arial" w:hAnsi="Arial" w:cs="Arial"/>
          <w:sz w:val="24"/>
          <w:szCs w:val="24"/>
        </w:rPr>
        <w:t xml:space="preserve">, </w:t>
      </w:r>
      <w:r w:rsidR="007C4A54" w:rsidRPr="000F466E">
        <w:rPr>
          <w:rFonts w:ascii="Arial" w:hAnsi="Arial" w:cs="Arial"/>
          <w:sz w:val="24"/>
          <w:szCs w:val="24"/>
        </w:rPr>
        <w:t>attorno</w:t>
      </w:r>
      <w:r w:rsidR="000F466E">
        <w:rPr>
          <w:rFonts w:ascii="Arial" w:hAnsi="Arial" w:cs="Arial"/>
          <w:sz w:val="24"/>
          <w:szCs w:val="24"/>
        </w:rPr>
        <w:t xml:space="preserve"> </w:t>
      </w:r>
      <w:r w:rsidR="007C4A54" w:rsidRPr="000F466E">
        <w:rPr>
          <w:rFonts w:ascii="Arial" w:hAnsi="Arial" w:cs="Arial"/>
          <w:sz w:val="24"/>
          <w:szCs w:val="24"/>
        </w:rPr>
        <w:t>al borgo</w:t>
      </w:r>
      <w:r w:rsidR="000F466E">
        <w:rPr>
          <w:rFonts w:ascii="Arial" w:hAnsi="Arial" w:cs="Arial"/>
          <w:sz w:val="24"/>
          <w:szCs w:val="24"/>
        </w:rPr>
        <w:t xml:space="preserve"> </w:t>
      </w:r>
      <w:r w:rsidR="007C4A54" w:rsidRPr="000F466E">
        <w:rPr>
          <w:rFonts w:ascii="Arial" w:hAnsi="Arial" w:cs="Arial"/>
          <w:sz w:val="24"/>
          <w:szCs w:val="24"/>
        </w:rPr>
        <w:t xml:space="preserve">di </w:t>
      </w:r>
      <w:r w:rsidR="007C4A54" w:rsidRPr="000F466E">
        <w:rPr>
          <w:rFonts w:ascii="Arial" w:hAnsi="Arial" w:cs="Arial"/>
          <w:b/>
          <w:bCs/>
          <w:sz w:val="24"/>
          <w:szCs w:val="24"/>
        </w:rPr>
        <w:t>Pressano,</w:t>
      </w:r>
      <w:r w:rsidR="007C4A54" w:rsidRPr="000F466E">
        <w:rPr>
          <w:rFonts w:ascii="Arial" w:hAnsi="Arial" w:cs="Arial"/>
          <w:sz w:val="24"/>
          <w:szCs w:val="24"/>
        </w:rPr>
        <w:t xml:space="preserve"> poco </w:t>
      </w:r>
      <w:r w:rsidRPr="000F466E">
        <w:rPr>
          <w:rFonts w:ascii="Arial" w:hAnsi="Arial" w:cs="Arial"/>
          <w:sz w:val="24"/>
          <w:szCs w:val="24"/>
        </w:rPr>
        <w:t>sopra Lavis</w:t>
      </w:r>
      <w:r w:rsidR="007C4A54" w:rsidRPr="000F466E">
        <w:rPr>
          <w:rFonts w:ascii="Arial" w:hAnsi="Arial" w:cs="Arial"/>
          <w:sz w:val="24"/>
          <w:szCs w:val="24"/>
        </w:rPr>
        <w:t>,</w:t>
      </w:r>
      <w:r w:rsidRPr="000F466E">
        <w:rPr>
          <w:rFonts w:ascii="Arial" w:hAnsi="Arial" w:cs="Arial"/>
          <w:sz w:val="24"/>
          <w:szCs w:val="24"/>
        </w:rPr>
        <w:t xml:space="preserve"> si</w:t>
      </w:r>
      <w:r w:rsidR="000F466E">
        <w:rPr>
          <w:rFonts w:ascii="Arial" w:hAnsi="Arial" w:cs="Arial"/>
          <w:sz w:val="24"/>
          <w:szCs w:val="24"/>
        </w:rPr>
        <w:t xml:space="preserve"> </w:t>
      </w:r>
      <w:r w:rsidRPr="000F466E">
        <w:rPr>
          <w:rFonts w:ascii="Arial" w:hAnsi="Arial" w:cs="Arial"/>
          <w:sz w:val="24"/>
          <w:szCs w:val="24"/>
        </w:rPr>
        <w:t xml:space="preserve">estendono </w:t>
      </w:r>
      <w:r w:rsidR="007C4A54" w:rsidRPr="000F466E">
        <w:rPr>
          <w:rFonts w:ascii="Arial" w:hAnsi="Arial" w:cs="Arial"/>
          <w:sz w:val="24"/>
          <w:szCs w:val="24"/>
        </w:rPr>
        <w:t xml:space="preserve">le </w:t>
      </w:r>
      <w:r w:rsidR="007C4A54" w:rsidRPr="000F466E">
        <w:rPr>
          <w:rFonts w:ascii="Arial" w:hAnsi="Arial" w:cs="Arial"/>
          <w:b/>
          <w:bCs/>
          <w:sz w:val="24"/>
          <w:szCs w:val="24"/>
        </w:rPr>
        <w:t xml:space="preserve">Colline </w:t>
      </w:r>
      <w:proofErr w:type="spellStart"/>
      <w:r w:rsidR="007C4A54" w:rsidRPr="000F466E">
        <w:rPr>
          <w:rFonts w:ascii="Arial" w:hAnsi="Arial" w:cs="Arial"/>
          <w:b/>
          <w:bCs/>
          <w:sz w:val="24"/>
          <w:szCs w:val="24"/>
        </w:rPr>
        <w:t>Avisiane</w:t>
      </w:r>
      <w:proofErr w:type="spellEnd"/>
      <w:r w:rsidR="007C4A54" w:rsidRPr="000F466E">
        <w:rPr>
          <w:rFonts w:ascii="Arial" w:hAnsi="Arial" w:cs="Arial"/>
          <w:sz w:val="24"/>
          <w:szCs w:val="24"/>
        </w:rPr>
        <w:t>, una zona di vigneti di uve bianche.</w:t>
      </w:r>
      <w:r w:rsidR="000F466E">
        <w:rPr>
          <w:rFonts w:ascii="Arial" w:hAnsi="Arial" w:cs="Arial"/>
          <w:sz w:val="24"/>
          <w:szCs w:val="24"/>
        </w:rPr>
        <w:t xml:space="preserve"> </w:t>
      </w:r>
      <w:r w:rsidR="007C4A54" w:rsidRPr="000F466E">
        <w:rPr>
          <w:rFonts w:ascii="Arial" w:hAnsi="Arial" w:cs="Arial"/>
          <w:sz w:val="24"/>
          <w:szCs w:val="24"/>
        </w:rPr>
        <w:t>Qui i tre fratelli</w:t>
      </w:r>
      <w:r w:rsidR="000F466E">
        <w:rPr>
          <w:rFonts w:ascii="Arial" w:hAnsi="Arial" w:cs="Arial"/>
          <w:sz w:val="24"/>
          <w:szCs w:val="24"/>
        </w:rPr>
        <w:t xml:space="preserve"> </w:t>
      </w:r>
      <w:r w:rsidR="007C4A54" w:rsidRPr="000F466E">
        <w:rPr>
          <w:rFonts w:ascii="Arial" w:hAnsi="Arial" w:cs="Arial"/>
          <w:sz w:val="24"/>
          <w:szCs w:val="24"/>
        </w:rPr>
        <w:t>Pilati dell’</w:t>
      </w:r>
      <w:r w:rsidR="007C4A54" w:rsidRPr="000F466E">
        <w:rPr>
          <w:rFonts w:ascii="Arial" w:hAnsi="Arial" w:cs="Arial"/>
          <w:b/>
          <w:bCs/>
          <w:sz w:val="24"/>
          <w:szCs w:val="24"/>
        </w:rPr>
        <w:t>Azienda agricola Klinger</w:t>
      </w:r>
      <w:r w:rsidR="000F466E">
        <w:rPr>
          <w:rFonts w:ascii="Arial" w:hAnsi="Arial" w:cs="Arial"/>
          <w:sz w:val="24"/>
          <w:szCs w:val="24"/>
        </w:rPr>
        <w:t xml:space="preserve"> </w:t>
      </w:r>
      <w:r w:rsidR="007C4A54" w:rsidRPr="000F466E">
        <w:rPr>
          <w:rFonts w:ascii="Arial" w:hAnsi="Arial" w:cs="Arial"/>
          <w:sz w:val="24"/>
          <w:szCs w:val="24"/>
        </w:rPr>
        <w:t>coltivano uno dei pochissimi vigneti centenari di </w:t>
      </w:r>
      <w:proofErr w:type="spellStart"/>
      <w:r w:rsidR="007C4A54" w:rsidRPr="000F466E">
        <w:rPr>
          <w:rFonts w:ascii="Arial" w:hAnsi="Arial" w:cs="Arial"/>
          <w:sz w:val="24"/>
          <w:szCs w:val="24"/>
        </w:rPr>
        <w:t>Nosiola</w:t>
      </w:r>
      <w:proofErr w:type="spellEnd"/>
      <w:r w:rsidR="007C4A54" w:rsidRPr="000F466E">
        <w:rPr>
          <w:rFonts w:ascii="Arial" w:hAnsi="Arial" w:cs="Arial"/>
          <w:sz w:val="24"/>
          <w:szCs w:val="24"/>
        </w:rPr>
        <w:t> esistenti.</w:t>
      </w:r>
      <w:r w:rsidR="000F466E">
        <w:rPr>
          <w:rFonts w:ascii="Arial" w:hAnsi="Arial" w:cs="Arial"/>
          <w:sz w:val="24"/>
          <w:szCs w:val="24"/>
        </w:rPr>
        <w:t xml:space="preserve"> </w:t>
      </w:r>
      <w:r w:rsidR="007C4A54" w:rsidRPr="000F466E">
        <w:rPr>
          <w:rFonts w:ascii="Arial" w:hAnsi="Arial" w:cs="Arial"/>
          <w:sz w:val="24"/>
          <w:szCs w:val="24"/>
        </w:rPr>
        <w:t xml:space="preserve">Questi tre giovani vignaioli vi fanno da guida nell’appassionante trekking che parte da Maso </w:t>
      </w:r>
      <w:proofErr w:type="spellStart"/>
      <w:r w:rsidR="007C4A54" w:rsidRPr="000F466E">
        <w:rPr>
          <w:rFonts w:ascii="Arial" w:hAnsi="Arial" w:cs="Arial"/>
          <w:sz w:val="24"/>
          <w:szCs w:val="24"/>
        </w:rPr>
        <w:t>Clinga</w:t>
      </w:r>
      <w:proofErr w:type="spellEnd"/>
      <w:r w:rsidR="007C4A54" w:rsidRPr="000F466E">
        <w:rPr>
          <w:rFonts w:ascii="Arial" w:hAnsi="Arial" w:cs="Arial"/>
          <w:sz w:val="24"/>
          <w:szCs w:val="24"/>
        </w:rPr>
        <w:t xml:space="preserve"> e si</w:t>
      </w:r>
      <w:r w:rsidR="000F466E">
        <w:rPr>
          <w:rFonts w:ascii="Arial" w:hAnsi="Arial" w:cs="Arial"/>
          <w:sz w:val="24"/>
          <w:szCs w:val="24"/>
        </w:rPr>
        <w:t xml:space="preserve"> </w:t>
      </w:r>
      <w:r w:rsidR="007C4A54" w:rsidRPr="000F466E">
        <w:rPr>
          <w:rFonts w:ascii="Arial" w:hAnsi="Arial" w:cs="Arial"/>
          <w:sz w:val="24"/>
          <w:szCs w:val="24"/>
        </w:rPr>
        <w:t>sviluppa tra i vigneti, esperienza che viene arricchita da</w:t>
      </w:r>
      <w:r w:rsidR="000F466E">
        <w:rPr>
          <w:rFonts w:ascii="Arial" w:hAnsi="Arial" w:cs="Arial"/>
          <w:sz w:val="24"/>
          <w:szCs w:val="24"/>
        </w:rPr>
        <w:t xml:space="preserve"> </w:t>
      </w:r>
      <w:r w:rsidR="007C4A54" w:rsidRPr="000F466E">
        <w:rPr>
          <w:rFonts w:ascii="Arial" w:hAnsi="Arial" w:cs="Arial"/>
          <w:sz w:val="24"/>
          <w:szCs w:val="24"/>
        </w:rPr>
        <w:t>informazioni</w:t>
      </w:r>
      <w:r w:rsidR="000F466E">
        <w:rPr>
          <w:rFonts w:ascii="Arial" w:hAnsi="Arial" w:cs="Arial"/>
          <w:sz w:val="24"/>
          <w:szCs w:val="24"/>
        </w:rPr>
        <w:t xml:space="preserve"> </w:t>
      </w:r>
      <w:r w:rsidR="007C4A54" w:rsidRPr="000F466E">
        <w:rPr>
          <w:rFonts w:ascii="Arial" w:hAnsi="Arial" w:cs="Arial"/>
          <w:sz w:val="24"/>
          <w:szCs w:val="24"/>
        </w:rPr>
        <w:t>e aneddoti sui luoghi visitati e che termina con una degustazione di vini nella piccolissima e antica sala degustazione ricavata nelle mura storiche del loro maso</w:t>
      </w:r>
      <w:r w:rsidRPr="000F466E">
        <w:rPr>
          <w:rFonts w:ascii="Arial" w:hAnsi="Arial" w:cs="Arial"/>
          <w:sz w:val="24"/>
          <w:szCs w:val="24"/>
        </w:rPr>
        <w:t>, famoso</w:t>
      </w:r>
      <w:r w:rsidR="000F466E">
        <w:rPr>
          <w:rFonts w:ascii="Arial" w:hAnsi="Arial" w:cs="Arial"/>
          <w:sz w:val="24"/>
          <w:szCs w:val="24"/>
        </w:rPr>
        <w:t xml:space="preserve"> </w:t>
      </w:r>
      <w:r w:rsidR="000F466E" w:rsidRPr="000F466E">
        <w:rPr>
          <w:rFonts w:ascii="Arial" w:hAnsi="Arial" w:cs="Arial"/>
          <w:sz w:val="24"/>
          <w:szCs w:val="24"/>
        </w:rPr>
        <w:t xml:space="preserve">anche </w:t>
      </w:r>
      <w:r w:rsidRPr="000F466E">
        <w:rPr>
          <w:rFonts w:ascii="Arial" w:hAnsi="Arial" w:cs="Arial"/>
          <w:sz w:val="24"/>
          <w:szCs w:val="24"/>
        </w:rPr>
        <w:t xml:space="preserve">per il </w:t>
      </w:r>
      <w:r w:rsidR="000F466E" w:rsidRPr="000F466E">
        <w:rPr>
          <w:rFonts w:ascii="Arial" w:hAnsi="Arial" w:cs="Arial"/>
          <w:sz w:val="24"/>
          <w:szCs w:val="24"/>
        </w:rPr>
        <w:t xml:space="preserve">bellissimo </w:t>
      </w:r>
      <w:r w:rsidRPr="000F466E">
        <w:rPr>
          <w:rFonts w:ascii="Arial" w:hAnsi="Arial" w:cs="Arial"/>
          <w:sz w:val="24"/>
          <w:szCs w:val="24"/>
        </w:rPr>
        <w:t xml:space="preserve">panorama </w:t>
      </w:r>
      <w:r w:rsidR="000F466E" w:rsidRPr="000F466E">
        <w:rPr>
          <w:rFonts w:ascii="Arial" w:hAnsi="Arial" w:cs="Arial"/>
          <w:sz w:val="24"/>
          <w:szCs w:val="24"/>
        </w:rPr>
        <w:t xml:space="preserve">sulla valle. </w:t>
      </w:r>
      <w:hyperlink r:id="rId9" w:history="1">
        <w:r w:rsidR="001E117B" w:rsidRPr="000B10A7">
          <w:rPr>
            <w:rStyle w:val="Collegamentoipertestuale"/>
            <w:rFonts w:ascii="Arial" w:hAnsi="Arial" w:cs="Arial"/>
            <w:sz w:val="24"/>
            <w:szCs w:val="24"/>
          </w:rPr>
          <w:t>www.pianarotaliana.it/web/esperienze-consigliate/klinger-wine-top-experience</w:t>
        </w:r>
      </w:hyperlink>
    </w:p>
    <w:p w14:paraId="2089453D" w14:textId="77777777" w:rsidR="000F466E" w:rsidRDefault="000F466E" w:rsidP="000F466E">
      <w:pPr>
        <w:jc w:val="both"/>
        <w:rPr>
          <w:rFonts w:cs="Arial"/>
          <w:b/>
          <w:bCs/>
          <w:szCs w:val="24"/>
        </w:rPr>
      </w:pPr>
    </w:p>
    <w:p w14:paraId="2D100EA7" w14:textId="6B8D231F" w:rsidR="000F466E" w:rsidRPr="00C77CF5" w:rsidRDefault="000F466E" w:rsidP="000F466E">
      <w:pPr>
        <w:jc w:val="both"/>
        <w:rPr>
          <w:rFonts w:cs="Arial"/>
          <w:b/>
          <w:bCs/>
          <w:szCs w:val="24"/>
        </w:rPr>
      </w:pPr>
      <w:r w:rsidRPr="00C77CF5">
        <w:rPr>
          <w:rFonts w:cs="Arial"/>
          <w:b/>
          <w:bCs/>
          <w:szCs w:val="24"/>
        </w:rPr>
        <w:t>Nella Valle di Cembra tra muretti a secco e vignaioli eroici</w:t>
      </w:r>
    </w:p>
    <w:p w14:paraId="051323DB" w14:textId="5C0D8ECE" w:rsidR="007C4A54" w:rsidRPr="00C77CF5" w:rsidRDefault="007C4A54" w:rsidP="007C4A54">
      <w:pPr>
        <w:jc w:val="both"/>
        <w:rPr>
          <w:rFonts w:cs="Arial"/>
          <w:szCs w:val="24"/>
        </w:rPr>
      </w:pPr>
      <w:r w:rsidRPr="00C77CF5">
        <w:rPr>
          <w:rFonts w:cs="Arial"/>
          <w:szCs w:val="24"/>
        </w:rPr>
        <w:t xml:space="preserve">In Trentino si possono </w:t>
      </w:r>
      <w:r>
        <w:rPr>
          <w:rFonts w:cs="Arial"/>
          <w:szCs w:val="24"/>
        </w:rPr>
        <w:t xml:space="preserve">osservare </w:t>
      </w:r>
      <w:r w:rsidRPr="00C77CF5">
        <w:rPr>
          <w:rFonts w:cs="Arial"/>
          <w:szCs w:val="24"/>
        </w:rPr>
        <w:t>i vigneti più alti d’Europa</w:t>
      </w:r>
      <w:r>
        <w:rPr>
          <w:rFonts w:cs="Arial"/>
          <w:szCs w:val="24"/>
        </w:rPr>
        <w:t xml:space="preserve"> e l</w:t>
      </w:r>
      <w:r w:rsidRPr="00C77CF5">
        <w:rPr>
          <w:rFonts w:cs="Arial"/>
          <w:szCs w:val="24"/>
        </w:rPr>
        <w:t xml:space="preserve">a maggior parte si trova in </w:t>
      </w:r>
      <w:r w:rsidRPr="00C77CF5">
        <w:rPr>
          <w:rFonts w:cs="Arial"/>
          <w:b/>
          <w:bCs/>
          <w:szCs w:val="24"/>
        </w:rPr>
        <w:t>Valle di Cembra</w:t>
      </w:r>
      <w:r w:rsidR="000F466E" w:rsidRPr="000F466E">
        <w:rPr>
          <w:rFonts w:cs="Arial"/>
          <w:szCs w:val="24"/>
        </w:rPr>
        <w:t xml:space="preserve">, a nord est di </w:t>
      </w:r>
      <w:r w:rsidR="000F466E">
        <w:rPr>
          <w:rFonts w:cs="Arial"/>
          <w:szCs w:val="24"/>
        </w:rPr>
        <w:t>Trento</w:t>
      </w:r>
      <w:r w:rsidRPr="00C77CF5">
        <w:rPr>
          <w:rFonts w:cs="Arial"/>
          <w:szCs w:val="24"/>
        </w:rPr>
        <w:t xml:space="preserve">. È quassù che </w:t>
      </w:r>
      <w:r w:rsidR="001E117B">
        <w:rPr>
          <w:rFonts w:cs="Arial"/>
          <w:szCs w:val="24"/>
        </w:rPr>
        <w:t xml:space="preserve">si coltiva </w:t>
      </w:r>
      <w:r w:rsidRPr="00C77CF5">
        <w:rPr>
          <w:rFonts w:cs="Arial"/>
          <w:szCs w:val="24"/>
        </w:rPr>
        <w:t xml:space="preserve">il </w:t>
      </w:r>
      <w:r w:rsidRPr="00C77CF5">
        <w:rPr>
          <w:rFonts w:cs="Arial"/>
          <w:b/>
          <w:bCs/>
          <w:szCs w:val="24"/>
        </w:rPr>
        <w:t xml:space="preserve">Müller </w:t>
      </w:r>
      <w:proofErr w:type="spellStart"/>
      <w:r w:rsidRPr="00C77CF5">
        <w:rPr>
          <w:rFonts w:cs="Arial"/>
          <w:b/>
          <w:bCs/>
          <w:szCs w:val="24"/>
        </w:rPr>
        <w:t>Thurgau</w:t>
      </w:r>
      <w:proofErr w:type="spellEnd"/>
      <w:r w:rsidRPr="00C77CF5">
        <w:rPr>
          <w:rFonts w:cs="Arial"/>
          <w:szCs w:val="24"/>
        </w:rPr>
        <w:t xml:space="preserve">, il </w:t>
      </w:r>
      <w:r w:rsidR="000F466E">
        <w:rPr>
          <w:rFonts w:cs="Arial"/>
          <w:szCs w:val="24"/>
        </w:rPr>
        <w:t xml:space="preserve">vitigno </w:t>
      </w:r>
      <w:r w:rsidR="000F466E">
        <w:rPr>
          <w:rFonts w:cs="Arial"/>
          <w:szCs w:val="24"/>
        </w:rPr>
        <w:lastRenderedPageBreak/>
        <w:t xml:space="preserve">più </w:t>
      </w:r>
      <w:r w:rsidRPr="00C77CF5">
        <w:rPr>
          <w:rFonts w:cs="Arial"/>
          <w:szCs w:val="24"/>
        </w:rPr>
        <w:t>“montanaro” del Trentino</w:t>
      </w:r>
      <w:r>
        <w:rPr>
          <w:rFonts w:cs="Arial"/>
          <w:szCs w:val="24"/>
        </w:rPr>
        <w:t>,</w:t>
      </w:r>
      <w:r w:rsidRPr="00F319E2">
        <w:rPr>
          <w:rFonts w:cs="Arial"/>
          <w:szCs w:val="24"/>
        </w:rPr>
        <w:t xml:space="preserve"> </w:t>
      </w:r>
      <w:r w:rsidRPr="00C77CF5">
        <w:rPr>
          <w:rFonts w:cs="Arial"/>
          <w:szCs w:val="24"/>
        </w:rPr>
        <w:t>re degli aperitivi e della cucina estiva. E in questa valle si entra nelle cantine di montagna, per assaggiare i loro vini</w:t>
      </w:r>
      <w:r>
        <w:rPr>
          <w:rFonts w:cs="Arial"/>
          <w:szCs w:val="24"/>
        </w:rPr>
        <w:t>,</w:t>
      </w:r>
      <w:r w:rsidRPr="00C77CF5">
        <w:rPr>
          <w:rFonts w:cs="Arial"/>
          <w:szCs w:val="24"/>
        </w:rPr>
        <w:t xml:space="preserve"> profumatissimi, grazie al clima fresco che ne affina il bouquet</w:t>
      </w:r>
      <w:r>
        <w:rPr>
          <w:rFonts w:cs="Arial"/>
          <w:szCs w:val="24"/>
        </w:rPr>
        <w:t xml:space="preserve">. </w:t>
      </w:r>
      <w:r w:rsidRPr="00C77CF5">
        <w:rPr>
          <w:rFonts w:cs="Arial"/>
          <w:szCs w:val="24"/>
        </w:rPr>
        <w:t xml:space="preserve">Una giornata tra le cantine della valle (le </w:t>
      </w:r>
      <w:proofErr w:type="spellStart"/>
      <w:r w:rsidRPr="00C77CF5">
        <w:rPr>
          <w:rFonts w:cs="Arial"/>
          <w:i/>
          <w:szCs w:val="24"/>
        </w:rPr>
        <w:t>caneve</w:t>
      </w:r>
      <w:proofErr w:type="spellEnd"/>
      <w:r w:rsidRPr="00C77CF5">
        <w:rPr>
          <w:rFonts w:cs="Arial"/>
          <w:szCs w:val="24"/>
        </w:rPr>
        <w:t>) è come un’immersione nella storia dell</w:t>
      </w:r>
      <w:r>
        <w:rPr>
          <w:rFonts w:cs="Arial"/>
          <w:szCs w:val="24"/>
        </w:rPr>
        <w:t>’</w:t>
      </w:r>
      <w:r w:rsidRPr="00C77CF5">
        <w:rPr>
          <w:rFonts w:cs="Arial"/>
          <w:szCs w:val="24"/>
        </w:rPr>
        <w:t xml:space="preserve">architettura agricola di montagna: sono oltre 700 km i </w:t>
      </w:r>
      <w:r w:rsidRPr="00C77CF5">
        <w:rPr>
          <w:rFonts w:cs="Arial"/>
          <w:b/>
          <w:bCs/>
          <w:szCs w:val="24"/>
        </w:rPr>
        <w:t>muretti a secco</w:t>
      </w:r>
      <w:r w:rsidRPr="00C77CF5">
        <w:rPr>
          <w:rFonts w:cs="Arial"/>
          <w:szCs w:val="24"/>
        </w:rPr>
        <w:t xml:space="preserve"> a sostegno dei terrazzamenti secolari dei vigneti con pendenze oltre il 40%</w:t>
      </w:r>
      <w:r w:rsidR="000F466E">
        <w:rPr>
          <w:rFonts w:cs="Arial"/>
          <w:szCs w:val="24"/>
        </w:rPr>
        <w:t xml:space="preserve"> un unicum che è stato iscritto nel </w:t>
      </w:r>
      <w:r w:rsidR="000F466E" w:rsidRPr="000F466E">
        <w:rPr>
          <w:rFonts w:cs="Arial"/>
          <w:szCs w:val="24"/>
        </w:rPr>
        <w:t>“Registro nazionale dei paesaggi rurali storici”</w:t>
      </w:r>
      <w:r w:rsidR="000F466E">
        <w:rPr>
          <w:rFonts w:cs="Arial"/>
          <w:szCs w:val="24"/>
        </w:rPr>
        <w:t>.</w:t>
      </w:r>
    </w:p>
    <w:p w14:paraId="74DFC633" w14:textId="0F2C538C" w:rsidR="007C4A54" w:rsidRPr="007C4A54" w:rsidRDefault="007C4A54" w:rsidP="007C4A54">
      <w:pPr>
        <w:jc w:val="both"/>
        <w:rPr>
          <w:rFonts w:cs="Arial"/>
          <w:szCs w:val="24"/>
        </w:rPr>
      </w:pPr>
      <w:r w:rsidRPr="00C77CF5">
        <w:rPr>
          <w:rFonts w:cs="Arial"/>
          <w:szCs w:val="24"/>
        </w:rPr>
        <w:t xml:space="preserve">Le </w:t>
      </w:r>
      <w:proofErr w:type="spellStart"/>
      <w:r w:rsidRPr="00C77CF5">
        <w:rPr>
          <w:rFonts w:cs="Arial"/>
          <w:b/>
          <w:bCs/>
          <w:i/>
          <w:szCs w:val="24"/>
        </w:rPr>
        <w:t>caneve</w:t>
      </w:r>
      <w:proofErr w:type="spellEnd"/>
      <w:r w:rsidRPr="00C77CF5">
        <w:rPr>
          <w:rFonts w:cs="Arial"/>
          <w:szCs w:val="24"/>
        </w:rPr>
        <w:t xml:space="preserve"> dei viticoltori sono spesso ricavate nei volti delle case di paese: qui ci si immerg</w:t>
      </w:r>
      <w:r>
        <w:rPr>
          <w:rFonts w:cs="Arial"/>
          <w:szCs w:val="24"/>
        </w:rPr>
        <w:t>e</w:t>
      </w:r>
      <w:r w:rsidRPr="00C77CF5">
        <w:rPr>
          <w:rFonts w:cs="Arial"/>
          <w:szCs w:val="24"/>
        </w:rPr>
        <w:t xml:space="preserve"> in uno spaccato di vita autentica e operosa, un raro esempio di passione condivisa </w:t>
      </w:r>
      <w:r>
        <w:rPr>
          <w:rFonts w:cs="Arial"/>
          <w:szCs w:val="24"/>
        </w:rPr>
        <w:t xml:space="preserve">e trasmessa </w:t>
      </w:r>
      <w:r w:rsidRPr="00C77CF5">
        <w:rPr>
          <w:rFonts w:cs="Arial"/>
          <w:szCs w:val="24"/>
        </w:rPr>
        <w:t>da più generazioni.</w:t>
      </w:r>
      <w:r w:rsidR="000F466E">
        <w:rPr>
          <w:rFonts w:cs="Arial"/>
          <w:szCs w:val="24"/>
        </w:rPr>
        <w:t xml:space="preserve"> </w:t>
      </w:r>
      <w:r w:rsidRPr="00C77CF5">
        <w:rPr>
          <w:rFonts w:cs="Arial"/>
          <w:szCs w:val="24"/>
        </w:rPr>
        <w:t xml:space="preserve">Per scoprirle si può iniziare dal comune di Verla di Giovo e visitare </w:t>
      </w:r>
      <w:r w:rsidRPr="00C77CF5">
        <w:rPr>
          <w:rFonts w:cs="Arial"/>
          <w:b/>
          <w:bCs/>
          <w:iCs/>
          <w:szCs w:val="24"/>
        </w:rPr>
        <w:t>Villa Corniole</w:t>
      </w:r>
      <w:r w:rsidRPr="00C77CF5">
        <w:rPr>
          <w:rFonts w:cs="Arial"/>
          <w:szCs w:val="24"/>
        </w:rPr>
        <w:t xml:space="preserve"> della famiglia Nardin, un’azienda al femminile che propone vini eccellenti conosciuti in tutto il mondo</w:t>
      </w:r>
      <w:r w:rsidR="001E117B">
        <w:rPr>
          <w:rFonts w:cs="Arial"/>
          <w:szCs w:val="24"/>
        </w:rPr>
        <w:t>,</w:t>
      </w:r>
      <w:r w:rsidRPr="00C77CF5">
        <w:rPr>
          <w:rFonts w:cs="Arial"/>
          <w:szCs w:val="24"/>
        </w:rPr>
        <w:t xml:space="preserve"> da godere nella bella e attrezzatissima cantina </w:t>
      </w:r>
      <w:r>
        <w:rPr>
          <w:rFonts w:cs="Arial"/>
          <w:szCs w:val="24"/>
        </w:rPr>
        <w:t xml:space="preserve">scegliendo tra diverse </w:t>
      </w:r>
      <w:r w:rsidRPr="00C77CF5">
        <w:rPr>
          <w:rFonts w:cs="Arial"/>
          <w:szCs w:val="24"/>
        </w:rPr>
        <w:t>esperien</w:t>
      </w:r>
      <w:r>
        <w:rPr>
          <w:rFonts w:cs="Arial"/>
          <w:szCs w:val="24"/>
        </w:rPr>
        <w:t>z</w:t>
      </w:r>
      <w:r w:rsidRPr="00C77CF5">
        <w:rPr>
          <w:rFonts w:cs="Arial"/>
          <w:szCs w:val="24"/>
        </w:rPr>
        <w:t xml:space="preserve">e. </w:t>
      </w:r>
      <w:hyperlink r:id="rId10" w:history="1">
        <w:r w:rsidRPr="00C77CF5">
          <w:rPr>
            <w:rStyle w:val="Collegamentoipertestuale"/>
            <w:rFonts w:cs="Arial"/>
            <w:szCs w:val="24"/>
            <w:shd w:val="clear" w:color="auto" w:fill="FFFFFF"/>
          </w:rPr>
          <w:t>www.villacorniole.com</w:t>
        </w:r>
      </w:hyperlink>
    </w:p>
    <w:p w14:paraId="0DB57F63" w14:textId="15228647" w:rsidR="00660F67" w:rsidRDefault="000F466E" w:rsidP="00660F67">
      <w:pPr>
        <w:jc w:val="both"/>
        <w:rPr>
          <w:rFonts w:cs="Arial"/>
          <w:szCs w:val="24"/>
        </w:rPr>
      </w:pPr>
      <w:r>
        <w:rPr>
          <w:rFonts w:cs="Arial"/>
          <w:szCs w:val="24"/>
        </w:rPr>
        <w:t>Proseguendo</w:t>
      </w:r>
      <w:r w:rsidR="00660F67" w:rsidRPr="00C77CF5">
        <w:rPr>
          <w:rFonts w:cs="Arial"/>
          <w:szCs w:val="24"/>
        </w:rPr>
        <w:t xml:space="preserve"> </w:t>
      </w:r>
      <w:r w:rsidR="0052277F">
        <w:rPr>
          <w:rFonts w:cs="Arial"/>
          <w:szCs w:val="24"/>
        </w:rPr>
        <w:t>verso</w:t>
      </w:r>
      <w:r w:rsidR="00660F67" w:rsidRPr="00C77CF5">
        <w:rPr>
          <w:rFonts w:cs="Arial"/>
          <w:szCs w:val="24"/>
          <w:shd w:val="clear" w:color="auto" w:fill="FFFFFF"/>
        </w:rPr>
        <w:t xml:space="preserve"> Cembra, cuore </w:t>
      </w:r>
      <w:r w:rsidR="00660F67">
        <w:rPr>
          <w:rFonts w:cs="Arial"/>
          <w:szCs w:val="24"/>
          <w:shd w:val="clear" w:color="auto" w:fill="FFFFFF"/>
        </w:rPr>
        <w:t>d</w:t>
      </w:r>
      <w:r w:rsidR="00660F67" w:rsidRPr="00C77CF5">
        <w:rPr>
          <w:rFonts w:cs="Arial"/>
          <w:szCs w:val="24"/>
          <w:shd w:val="clear" w:color="auto" w:fill="FFFFFF"/>
        </w:rPr>
        <w:t>ella vallata</w:t>
      </w:r>
      <w:r>
        <w:rPr>
          <w:rFonts w:cs="Arial"/>
          <w:szCs w:val="24"/>
          <w:shd w:val="clear" w:color="auto" w:fill="FFFFFF"/>
        </w:rPr>
        <w:t>, n</w:t>
      </w:r>
      <w:r w:rsidR="00660F67" w:rsidRPr="00C77CF5">
        <w:rPr>
          <w:rFonts w:cs="Arial"/>
          <w:szCs w:val="24"/>
          <w:shd w:val="clear" w:color="auto" w:fill="FFFFFF"/>
        </w:rPr>
        <w:t xml:space="preserve">on mancano </w:t>
      </w:r>
      <w:r w:rsidR="0052277F">
        <w:rPr>
          <w:rFonts w:cs="Arial"/>
          <w:szCs w:val="24"/>
          <w:shd w:val="clear" w:color="auto" w:fill="FFFFFF"/>
        </w:rPr>
        <w:t>altre</w:t>
      </w:r>
      <w:r w:rsidR="00660F67" w:rsidRPr="00C77CF5">
        <w:rPr>
          <w:rFonts w:cs="Arial"/>
          <w:szCs w:val="24"/>
          <w:shd w:val="clear" w:color="auto" w:fill="FFFFFF"/>
        </w:rPr>
        <w:t xml:space="preserve"> opportunità di </w:t>
      </w:r>
      <w:r>
        <w:rPr>
          <w:rFonts w:cs="Arial"/>
          <w:szCs w:val="24"/>
          <w:shd w:val="clear" w:color="auto" w:fill="FFFFFF"/>
        </w:rPr>
        <w:t>visitare</w:t>
      </w:r>
      <w:r w:rsidR="00446D18">
        <w:rPr>
          <w:rFonts w:cs="Arial"/>
          <w:szCs w:val="24"/>
          <w:shd w:val="clear" w:color="auto" w:fill="FFFFFF"/>
        </w:rPr>
        <w:t xml:space="preserve"> </w:t>
      </w:r>
      <w:r w:rsidR="00660F67" w:rsidRPr="00C77CF5">
        <w:rPr>
          <w:rFonts w:cs="Arial"/>
          <w:szCs w:val="24"/>
          <w:shd w:val="clear" w:color="auto" w:fill="FFFFFF"/>
        </w:rPr>
        <w:t xml:space="preserve">alcune delle cantine più premiate del Trentino: </w:t>
      </w:r>
      <w:r w:rsidR="00660F67" w:rsidRPr="00C77CF5">
        <w:rPr>
          <w:rFonts w:cs="Arial"/>
          <w:b/>
          <w:bCs/>
          <w:iCs/>
          <w:szCs w:val="24"/>
          <w:shd w:val="clear" w:color="auto" w:fill="FFFFFF"/>
        </w:rPr>
        <w:t>Cembra Vini di Montagna</w:t>
      </w:r>
      <w:r w:rsidR="00660F67" w:rsidRPr="00C77CF5">
        <w:rPr>
          <w:rFonts w:cs="Arial"/>
          <w:szCs w:val="24"/>
          <w:shd w:val="clear" w:color="auto" w:fill="FFFFFF"/>
        </w:rPr>
        <w:t xml:space="preserve"> è la più alta </w:t>
      </w:r>
      <w:r w:rsidR="00650EBE">
        <w:rPr>
          <w:rFonts w:cs="Arial"/>
          <w:szCs w:val="24"/>
          <w:shd w:val="clear" w:color="auto" w:fill="FFFFFF"/>
        </w:rPr>
        <w:t>C</w:t>
      </w:r>
      <w:r w:rsidR="00660F67" w:rsidRPr="00C77CF5">
        <w:rPr>
          <w:rFonts w:cs="Arial"/>
          <w:szCs w:val="24"/>
          <w:shd w:val="clear" w:color="auto" w:fill="FFFFFF"/>
        </w:rPr>
        <w:t>antina cooperativa del Trentino, un esempio di eccellenza nella produzione</w:t>
      </w:r>
      <w:r w:rsidR="0052277F">
        <w:rPr>
          <w:rFonts w:cs="Arial"/>
          <w:szCs w:val="24"/>
          <w:shd w:val="clear" w:color="auto" w:fill="FFFFFF"/>
        </w:rPr>
        <w:t>,</w:t>
      </w:r>
      <w:r w:rsidR="00660F67" w:rsidRPr="00C77CF5">
        <w:rPr>
          <w:rFonts w:cs="Arial"/>
          <w:szCs w:val="24"/>
          <w:shd w:val="clear" w:color="auto" w:fill="FFFFFF"/>
        </w:rPr>
        <w:t xml:space="preserve"> ma anche nell’accoglienza</w:t>
      </w:r>
      <w:r w:rsidR="00660F67">
        <w:rPr>
          <w:rFonts w:cs="Arial"/>
          <w:szCs w:val="24"/>
          <w:shd w:val="clear" w:color="auto" w:fill="FFFFFF"/>
        </w:rPr>
        <w:t xml:space="preserve"> e nell’organizzazione del </w:t>
      </w:r>
      <w:r w:rsidR="00660F67" w:rsidRPr="00C77CF5">
        <w:rPr>
          <w:rFonts w:cs="Arial"/>
          <w:szCs w:val="24"/>
          <w:shd w:val="clear" w:color="auto" w:fill="FFFFFF"/>
        </w:rPr>
        <w:t xml:space="preserve">servizio visite. </w:t>
      </w:r>
      <w:hyperlink r:id="rId11" w:history="1">
        <w:r w:rsidR="00660F67" w:rsidRPr="0053737F">
          <w:rPr>
            <w:rStyle w:val="Collegamentoipertestuale"/>
            <w:rFonts w:cs="Arial"/>
            <w:szCs w:val="24"/>
          </w:rPr>
          <w:t>www.cembracantinadimontagna.it</w:t>
        </w:r>
      </w:hyperlink>
    </w:p>
    <w:p w14:paraId="06E4AAF2" w14:textId="31B26CDA" w:rsidR="00660F67" w:rsidRDefault="00660F67" w:rsidP="00660F67">
      <w:pPr>
        <w:jc w:val="both"/>
        <w:rPr>
          <w:rFonts w:cs="Arial"/>
          <w:szCs w:val="24"/>
          <w:shd w:val="clear" w:color="auto" w:fill="FFFFFF"/>
        </w:rPr>
      </w:pPr>
      <w:r w:rsidRPr="00C77CF5">
        <w:rPr>
          <w:rFonts w:cs="Arial"/>
          <w:szCs w:val="24"/>
          <w:shd w:val="clear" w:color="auto" w:fill="FFFFFF"/>
        </w:rPr>
        <w:t>Nella storica contrada Carraia del paese</w:t>
      </w:r>
      <w:r w:rsidR="0052277F">
        <w:rPr>
          <w:rFonts w:cs="Arial"/>
          <w:szCs w:val="24"/>
          <w:shd w:val="clear" w:color="auto" w:fill="FFFFFF"/>
        </w:rPr>
        <w:t xml:space="preserve">, infine, si trova </w:t>
      </w:r>
      <w:r w:rsidRPr="00C77CF5">
        <w:rPr>
          <w:rFonts w:cs="Arial"/>
          <w:szCs w:val="24"/>
          <w:shd w:val="clear" w:color="auto" w:fill="FFFFFF"/>
        </w:rPr>
        <w:t xml:space="preserve">l’azienda </w:t>
      </w:r>
      <w:proofErr w:type="spellStart"/>
      <w:r w:rsidRPr="00C77CF5">
        <w:rPr>
          <w:rFonts w:cs="Arial"/>
          <w:b/>
          <w:iCs/>
          <w:szCs w:val="24"/>
        </w:rPr>
        <w:t>Nicolodi</w:t>
      </w:r>
      <w:proofErr w:type="spellEnd"/>
      <w:r w:rsidRPr="00C77CF5">
        <w:rPr>
          <w:rFonts w:cs="Arial"/>
          <w:b/>
          <w:iCs/>
          <w:szCs w:val="24"/>
        </w:rPr>
        <w:t xml:space="preserve"> Alfio</w:t>
      </w:r>
      <w:r w:rsidRPr="00C77CF5">
        <w:rPr>
          <w:rFonts w:cs="Arial"/>
          <w:i/>
          <w:szCs w:val="24"/>
          <w:shd w:val="clear" w:color="auto" w:fill="FFFFFF"/>
        </w:rPr>
        <w:t xml:space="preserve">, </w:t>
      </w:r>
      <w:r w:rsidRPr="00C77CF5">
        <w:rPr>
          <w:rFonts w:cs="Arial"/>
          <w:szCs w:val="24"/>
          <w:shd w:val="clear" w:color="auto" w:fill="FFFFFF"/>
        </w:rPr>
        <w:t xml:space="preserve">vignaiolo caparbio e appassionato, che oltre al Müller </w:t>
      </w:r>
      <w:proofErr w:type="spellStart"/>
      <w:r w:rsidRPr="00C77CF5">
        <w:rPr>
          <w:rFonts w:cs="Arial"/>
          <w:szCs w:val="24"/>
          <w:shd w:val="clear" w:color="auto" w:fill="FFFFFF"/>
        </w:rPr>
        <w:t>Thurgau</w:t>
      </w:r>
      <w:proofErr w:type="spellEnd"/>
      <w:r w:rsidRPr="00C77CF5">
        <w:rPr>
          <w:rFonts w:cs="Arial"/>
          <w:szCs w:val="24"/>
          <w:shd w:val="clear" w:color="auto" w:fill="FFFFFF"/>
        </w:rPr>
        <w:t xml:space="preserve"> dedica molte energie al </w:t>
      </w:r>
      <w:r w:rsidRPr="00C77CF5">
        <w:rPr>
          <w:rFonts w:cs="Arial"/>
          <w:bCs/>
          <w:szCs w:val="24"/>
        </w:rPr>
        <w:t>reintegro dei vitigni storici</w:t>
      </w:r>
      <w:r w:rsidRPr="00C77CF5">
        <w:rPr>
          <w:rFonts w:cs="Arial"/>
          <w:szCs w:val="24"/>
          <w:shd w:val="clear" w:color="auto" w:fill="FFFFFF"/>
        </w:rPr>
        <w:t> e dimenticati della valle</w:t>
      </w:r>
      <w:r>
        <w:rPr>
          <w:rFonts w:cs="Arial"/>
          <w:szCs w:val="24"/>
          <w:shd w:val="clear" w:color="auto" w:fill="FFFFFF"/>
        </w:rPr>
        <w:t>,</w:t>
      </w:r>
      <w:r w:rsidRPr="00C77CF5">
        <w:rPr>
          <w:rFonts w:cs="Arial"/>
          <w:szCs w:val="24"/>
          <w:shd w:val="clear" w:color="auto" w:fill="FFFFFF"/>
        </w:rPr>
        <w:t xml:space="preserve"> come il </w:t>
      </w:r>
      <w:proofErr w:type="spellStart"/>
      <w:r w:rsidRPr="00C77CF5">
        <w:rPr>
          <w:rFonts w:cs="Arial"/>
          <w:szCs w:val="24"/>
          <w:shd w:val="clear" w:color="auto" w:fill="FFFFFF"/>
        </w:rPr>
        <w:t>Lagarino</w:t>
      </w:r>
      <w:proofErr w:type="spellEnd"/>
      <w:r w:rsidRPr="00C77CF5">
        <w:rPr>
          <w:rFonts w:cs="Arial"/>
          <w:szCs w:val="24"/>
          <w:shd w:val="clear" w:color="auto" w:fill="FFFFFF"/>
        </w:rPr>
        <w:t>.</w:t>
      </w:r>
    </w:p>
    <w:p w14:paraId="0D7EBF50" w14:textId="77777777" w:rsidR="00660F67" w:rsidRDefault="001E117B" w:rsidP="00660F67">
      <w:pPr>
        <w:jc w:val="both"/>
        <w:rPr>
          <w:rFonts w:cs="Arial"/>
          <w:szCs w:val="24"/>
          <w:shd w:val="clear" w:color="auto" w:fill="FFFFFF"/>
        </w:rPr>
      </w:pPr>
      <w:hyperlink r:id="rId12" w:history="1">
        <w:r w:rsidR="00660F67" w:rsidRPr="0053737F">
          <w:rPr>
            <w:rStyle w:val="Collegamentoipertestuale"/>
            <w:rFonts w:cs="Arial"/>
            <w:szCs w:val="24"/>
            <w:shd w:val="clear" w:color="auto" w:fill="FFFFFF"/>
          </w:rPr>
          <w:t>www.cembranidoc.it/it/consorziati/alfio-nicolodi</w:t>
        </w:r>
      </w:hyperlink>
    </w:p>
    <w:p w14:paraId="527E18C8" w14:textId="77777777" w:rsidR="00660F67" w:rsidRDefault="00660F67" w:rsidP="00660F67"/>
    <w:p w14:paraId="2050D536" w14:textId="2BE690D9" w:rsidR="0033356A" w:rsidRPr="0033356A" w:rsidRDefault="0033356A" w:rsidP="0033356A">
      <w:pPr>
        <w:jc w:val="both"/>
        <w:rPr>
          <w:rFonts w:cs="Arial"/>
          <w:b/>
          <w:bCs/>
        </w:rPr>
      </w:pPr>
      <w:r w:rsidRPr="0033356A">
        <w:rPr>
          <w:rFonts w:cs="Arial"/>
          <w:b/>
          <w:bCs/>
        </w:rPr>
        <w:t>Pedalando tra i</w:t>
      </w:r>
      <w:r w:rsidR="000F466E">
        <w:rPr>
          <w:rFonts w:cs="Arial"/>
          <w:b/>
          <w:bCs/>
        </w:rPr>
        <w:t xml:space="preserve"> </w:t>
      </w:r>
      <w:r w:rsidRPr="0033356A">
        <w:rPr>
          <w:rFonts w:cs="Arial"/>
          <w:b/>
          <w:bCs/>
        </w:rPr>
        <w:t>vigneti della Piana Rotaliana</w:t>
      </w:r>
    </w:p>
    <w:p w14:paraId="38287118" w14:textId="0A794A2A" w:rsidR="00446D18" w:rsidRPr="00446D18" w:rsidRDefault="0033356A" w:rsidP="00446D18">
      <w:pPr>
        <w:jc w:val="both"/>
      </w:pPr>
      <w:r>
        <w:rPr>
          <w:rFonts w:cs="Arial"/>
        </w:rPr>
        <w:t xml:space="preserve">Ci sono storie affascinanti dietro un vino, storie che spesso hanno attraversato i secoli per poi essere affidate ad una nuova generazione di vignaioli che sta scrivendo la propria. Succede anche in </w:t>
      </w:r>
      <w:r>
        <w:rPr>
          <w:rFonts w:eastAsia="Helvetica Neue Light" w:cs="Arial"/>
        </w:rPr>
        <w:t>una delle zone produttive più antiche della regione alpina,</w:t>
      </w:r>
      <w:r>
        <w:rPr>
          <w:rFonts w:cs="Arial"/>
        </w:rPr>
        <w:t xml:space="preserve"> la </w:t>
      </w:r>
      <w:r>
        <w:rPr>
          <w:rFonts w:cs="Arial"/>
          <w:b/>
          <w:bCs/>
        </w:rPr>
        <w:t>Piana Rotaliana</w:t>
      </w:r>
      <w:r>
        <w:rPr>
          <w:rFonts w:cs="Arial"/>
        </w:rPr>
        <w:t xml:space="preserve">, </w:t>
      </w:r>
      <w:r w:rsidRPr="0033356A">
        <w:rPr>
          <w:rFonts w:cs="Arial"/>
        </w:rPr>
        <w:t>“il più bel giardino vitato d’Europa”</w:t>
      </w:r>
      <w:r>
        <w:rPr>
          <w:rFonts w:cs="Arial"/>
        </w:rPr>
        <w:t>, ammirato e raccontato da Johann Wolfgang Goethe nelle pagine del “</w:t>
      </w:r>
      <w:r w:rsidRPr="0033356A">
        <w:rPr>
          <w:rFonts w:cs="Arial"/>
          <w:i/>
          <w:iCs/>
        </w:rPr>
        <w:t>Viaggio in Italia</w:t>
      </w:r>
      <w:r>
        <w:rPr>
          <w:rFonts w:cs="Arial"/>
        </w:rPr>
        <w:t>”. Siamo a nord di Trento,</w:t>
      </w:r>
      <w:r w:rsidR="000F466E">
        <w:rPr>
          <w:rFonts w:cs="Arial"/>
        </w:rPr>
        <w:t xml:space="preserve"> </w:t>
      </w:r>
      <w:r>
        <w:rPr>
          <w:rFonts w:cs="Arial"/>
        </w:rPr>
        <w:t xml:space="preserve">dove i terreni alluvionali, alimentati dall’Adige e dai suoi affluenti, e una barriera naturale di montagne che tiene lontane le correnti più fredde, hanno creato le condizioni ideali per far crescere un vitigno autoctono che dà un vino rosso dalla forte personalità, dal carattere distintivo e inconfondibile, il </w:t>
      </w:r>
      <w:r>
        <w:rPr>
          <w:rFonts w:cs="Arial"/>
          <w:b/>
          <w:bCs/>
        </w:rPr>
        <w:t>Teroldego Rotaliano D.O.C.</w:t>
      </w:r>
      <w:r>
        <w:rPr>
          <w:rFonts w:cs="Arial"/>
        </w:rPr>
        <w:t xml:space="preserve"> Corposo, generoso ed elegante, profondamente territoriale (è la prima D.O.C. riconosciuta in Trentino) e per questo unico. Sulle tavole imbandite della nobiltà asburgica viennese era il </w:t>
      </w:r>
      <w:r w:rsidRPr="00F85FA5">
        <w:rPr>
          <w:rFonts w:cs="Arial"/>
        </w:rPr>
        <w:t>“</w:t>
      </w:r>
      <w:proofErr w:type="spellStart"/>
      <w:r w:rsidRPr="00F85FA5">
        <w:rPr>
          <w:rFonts w:cs="Arial"/>
        </w:rPr>
        <w:t>Tiroler</w:t>
      </w:r>
      <w:proofErr w:type="spellEnd"/>
      <w:r w:rsidRPr="00F85FA5">
        <w:rPr>
          <w:rFonts w:cs="Arial"/>
        </w:rPr>
        <w:t xml:space="preserve"> Gold”,</w:t>
      </w:r>
      <w:r>
        <w:rPr>
          <w:rFonts w:cs="Arial"/>
        </w:rPr>
        <w:t xml:space="preserve"> l’Oro del Tirolo, ma le origini del nome si perdono nei secoli e riemergono tra le pagine delle “</w:t>
      </w:r>
      <w:proofErr w:type="spellStart"/>
      <w:r>
        <w:rPr>
          <w:rFonts w:cs="Arial"/>
          <w:i/>
          <w:iCs/>
        </w:rPr>
        <w:t>Historie</w:t>
      </w:r>
      <w:proofErr w:type="spellEnd"/>
      <w:r>
        <w:rPr>
          <w:rFonts w:cs="Arial"/>
        </w:rPr>
        <w:t>” del Concilio tridentino che citano “</w:t>
      </w:r>
      <w:r w:rsidRPr="00F85FA5">
        <w:rPr>
          <w:rFonts w:cs="Arial"/>
          <w:i/>
          <w:iCs/>
        </w:rPr>
        <w:t>li vini teroldeghi…</w:t>
      </w:r>
      <w:r>
        <w:rPr>
          <w:rFonts w:cs="Arial"/>
        </w:rPr>
        <w:t xml:space="preserve">” Anche il suo colore rosso rubino si lega ad una leggenda: racconta di un drago che terrorizzava la popolazione e quando fu ucciso con uno stratagemma dal nobile Conte </w:t>
      </w:r>
      <w:proofErr w:type="spellStart"/>
      <w:r>
        <w:rPr>
          <w:rFonts w:cs="Arial"/>
        </w:rPr>
        <w:t>Firmian</w:t>
      </w:r>
      <w:proofErr w:type="spellEnd"/>
      <w:r>
        <w:rPr>
          <w:rFonts w:cs="Arial"/>
        </w:rPr>
        <w:t>, dalle gocce del suo sangue cadute sul terreno spuntarono viti di Teroldego. Storie che oggi si possono conoscere grazie ad un nuovo percorso cicloturistico che tocca</w:t>
      </w:r>
      <w:r w:rsidRPr="008062A2">
        <w:rPr>
          <w:rFonts w:cs="Arial"/>
          <w:szCs w:val="24"/>
        </w:rPr>
        <w:t xml:space="preserve"> i luoghi più suggestivi della Piana Rotaliana </w:t>
      </w:r>
      <w:r>
        <w:rPr>
          <w:rFonts w:cs="Arial"/>
          <w:szCs w:val="24"/>
        </w:rPr>
        <w:t xml:space="preserve">- </w:t>
      </w:r>
      <w:r w:rsidRPr="008062A2">
        <w:rPr>
          <w:rFonts w:cs="Arial"/>
          <w:szCs w:val="24"/>
        </w:rPr>
        <w:t xml:space="preserve">Königsberg e attraversa vigneti, fiumi, </w:t>
      </w:r>
      <w:r>
        <w:rPr>
          <w:rFonts w:cs="Arial"/>
          <w:szCs w:val="24"/>
        </w:rPr>
        <w:t xml:space="preserve">risale </w:t>
      </w:r>
      <w:r w:rsidRPr="008062A2">
        <w:rPr>
          <w:rFonts w:cs="Arial"/>
          <w:szCs w:val="24"/>
        </w:rPr>
        <w:t xml:space="preserve">colline panoramiche, </w:t>
      </w:r>
      <w:r>
        <w:rPr>
          <w:rFonts w:cs="Arial"/>
          <w:szCs w:val="24"/>
        </w:rPr>
        <w:t xml:space="preserve">raggiungendo </w:t>
      </w:r>
      <w:r w:rsidRPr="008062A2">
        <w:rPr>
          <w:rFonts w:cs="Arial"/>
          <w:szCs w:val="24"/>
        </w:rPr>
        <w:t>borghi</w:t>
      </w:r>
      <w:r>
        <w:rPr>
          <w:rFonts w:cs="Arial"/>
          <w:szCs w:val="24"/>
        </w:rPr>
        <w:t xml:space="preserve">, cantine, </w:t>
      </w:r>
      <w:r w:rsidRPr="008062A2">
        <w:rPr>
          <w:rFonts w:cs="Arial"/>
          <w:szCs w:val="24"/>
        </w:rPr>
        <w:t>masi storici</w:t>
      </w:r>
      <w:r>
        <w:rPr>
          <w:rFonts w:cs="Arial"/>
          <w:szCs w:val="24"/>
        </w:rPr>
        <w:t xml:space="preserve"> e agriturismi</w:t>
      </w:r>
      <w:r w:rsidRPr="008062A2">
        <w:rPr>
          <w:rFonts w:cs="Arial"/>
          <w:szCs w:val="24"/>
        </w:rPr>
        <w:t xml:space="preserve">, </w:t>
      </w:r>
      <w:r>
        <w:rPr>
          <w:rFonts w:cs="Arial"/>
          <w:szCs w:val="24"/>
        </w:rPr>
        <w:t xml:space="preserve">dove scoprire </w:t>
      </w:r>
      <w:r w:rsidRPr="008062A2">
        <w:rPr>
          <w:rFonts w:cs="Arial"/>
          <w:szCs w:val="24"/>
        </w:rPr>
        <w:t>i sapori dell’enogastronomia trentina</w:t>
      </w:r>
      <w:r>
        <w:rPr>
          <w:rFonts w:cs="Arial"/>
          <w:szCs w:val="24"/>
        </w:rPr>
        <w:t>.</w:t>
      </w:r>
      <w:r w:rsidR="000F466E">
        <w:rPr>
          <w:rFonts w:cs="Arial"/>
          <w:szCs w:val="24"/>
        </w:rPr>
        <w:t xml:space="preserve"> </w:t>
      </w:r>
      <w:r w:rsidR="00E24372">
        <w:rPr>
          <w:rFonts w:cs="Arial"/>
          <w:szCs w:val="24"/>
        </w:rPr>
        <w:br/>
      </w:r>
      <w:r>
        <w:rPr>
          <w:rFonts w:cs="Arial"/>
          <w:color w:val="000000"/>
          <w:szCs w:val="24"/>
        </w:rPr>
        <w:t xml:space="preserve">Il </w:t>
      </w:r>
      <w:r w:rsidRPr="008062A2">
        <w:rPr>
          <w:rFonts w:cs="Arial"/>
          <w:b/>
          <w:bCs/>
          <w:color w:val="000000"/>
          <w:szCs w:val="24"/>
        </w:rPr>
        <w:t>Giro del Vino 50</w:t>
      </w:r>
      <w:r w:rsidRPr="00B64AC4">
        <w:rPr>
          <w:rFonts w:cs="Arial"/>
          <w:color w:val="000000"/>
          <w:szCs w:val="24"/>
        </w:rPr>
        <w:t xml:space="preserve"> si immerge </w:t>
      </w:r>
      <w:r>
        <w:rPr>
          <w:rFonts w:cs="Arial"/>
          <w:color w:val="000000"/>
          <w:szCs w:val="24"/>
        </w:rPr>
        <w:t>per circa 50 km nella Piana Rotaliana e a</w:t>
      </w:r>
      <w:r w:rsidRPr="008062A2">
        <w:rPr>
          <w:rFonts w:cs="Arial"/>
          <w:szCs w:val="24"/>
        </w:rPr>
        <w:t xml:space="preserve">bbraccia tutti i 6 borghi del territorio, </w:t>
      </w:r>
      <w:r>
        <w:rPr>
          <w:rFonts w:cs="Arial"/>
          <w:szCs w:val="24"/>
        </w:rPr>
        <w:t xml:space="preserve">con </w:t>
      </w:r>
      <w:r w:rsidRPr="008062A2">
        <w:rPr>
          <w:rFonts w:cs="Arial"/>
          <w:szCs w:val="24"/>
        </w:rPr>
        <w:t>sconfina</w:t>
      </w:r>
      <w:r>
        <w:rPr>
          <w:rFonts w:cs="Arial"/>
          <w:szCs w:val="24"/>
        </w:rPr>
        <w:t xml:space="preserve">menti </w:t>
      </w:r>
      <w:r w:rsidRPr="008062A2">
        <w:rPr>
          <w:rFonts w:cs="Arial"/>
          <w:szCs w:val="24"/>
        </w:rPr>
        <w:t xml:space="preserve">a nord </w:t>
      </w:r>
      <w:r>
        <w:rPr>
          <w:rFonts w:cs="Arial"/>
          <w:szCs w:val="24"/>
        </w:rPr>
        <w:t>verso</w:t>
      </w:r>
      <w:r w:rsidRPr="008062A2">
        <w:rPr>
          <w:rFonts w:cs="Arial"/>
          <w:szCs w:val="24"/>
        </w:rPr>
        <w:t xml:space="preserve"> Salorno (Alto Adige) e a est </w:t>
      </w:r>
      <w:r>
        <w:rPr>
          <w:rFonts w:cs="Arial"/>
          <w:szCs w:val="24"/>
        </w:rPr>
        <w:t xml:space="preserve">verso </w:t>
      </w:r>
      <w:r w:rsidRPr="008062A2">
        <w:rPr>
          <w:rFonts w:cs="Arial"/>
          <w:szCs w:val="24"/>
        </w:rPr>
        <w:t xml:space="preserve">Giovo </w:t>
      </w:r>
      <w:r w:rsidRPr="008062A2">
        <w:rPr>
          <w:rFonts w:cs="Arial"/>
          <w:szCs w:val="24"/>
        </w:rPr>
        <w:lastRenderedPageBreak/>
        <w:t>(Valle di Cembra)</w:t>
      </w:r>
      <w:r>
        <w:rPr>
          <w:rFonts w:cs="Arial"/>
          <w:szCs w:val="24"/>
        </w:rPr>
        <w:t xml:space="preserve">. </w:t>
      </w:r>
      <w:r w:rsidRPr="008062A2">
        <w:rPr>
          <w:rFonts w:cs="Arial"/>
          <w:szCs w:val="24"/>
        </w:rPr>
        <w:t>Il percorso si compone di due anelli: quello a nord, tutto pianeggiante</w:t>
      </w:r>
      <w:r>
        <w:rPr>
          <w:rFonts w:cs="Arial"/>
          <w:szCs w:val="24"/>
        </w:rPr>
        <w:t xml:space="preserve">, </w:t>
      </w:r>
      <w:r w:rsidRPr="008062A2">
        <w:rPr>
          <w:rFonts w:cs="Arial"/>
          <w:szCs w:val="24"/>
        </w:rPr>
        <w:t xml:space="preserve">e quello a sud, con salite e </w:t>
      </w:r>
      <w:r>
        <w:rPr>
          <w:rFonts w:cs="Arial"/>
          <w:szCs w:val="24"/>
        </w:rPr>
        <w:t xml:space="preserve">maggior </w:t>
      </w:r>
      <w:r w:rsidRPr="008062A2">
        <w:rPr>
          <w:rFonts w:cs="Arial"/>
          <w:szCs w:val="24"/>
        </w:rPr>
        <w:t>dislivello</w:t>
      </w:r>
      <w:r>
        <w:rPr>
          <w:rFonts w:cs="Arial"/>
          <w:szCs w:val="24"/>
        </w:rPr>
        <w:t>,</w:t>
      </w:r>
      <w:r w:rsidRPr="008062A2">
        <w:rPr>
          <w:rFonts w:cs="Arial"/>
          <w:szCs w:val="24"/>
        </w:rPr>
        <w:t xml:space="preserve"> ma più panoramico</w:t>
      </w:r>
      <w:r>
        <w:rPr>
          <w:rFonts w:cs="Arial"/>
          <w:szCs w:val="24"/>
        </w:rPr>
        <w:t>, attraverso la fascia collinare</w:t>
      </w:r>
      <w:r w:rsidRPr="008062A2">
        <w:rPr>
          <w:rFonts w:cs="Arial"/>
          <w:szCs w:val="24"/>
        </w:rPr>
        <w:t>.</w:t>
      </w:r>
      <w:r w:rsidR="001E117B">
        <w:rPr>
          <w:rFonts w:cs="Arial"/>
          <w:szCs w:val="24"/>
        </w:rPr>
        <w:t xml:space="preserve"> </w:t>
      </w:r>
      <w:r w:rsidR="00650EBE" w:rsidRPr="008062A2">
        <w:rPr>
          <w:rFonts w:cs="Arial"/>
          <w:szCs w:val="24"/>
        </w:rPr>
        <w:t>Per apprezzar</w:t>
      </w:r>
      <w:r w:rsidR="00650EBE">
        <w:rPr>
          <w:rFonts w:cs="Arial"/>
          <w:szCs w:val="24"/>
        </w:rPr>
        <w:t xml:space="preserve">lo </w:t>
      </w:r>
      <w:r w:rsidR="00650EBE" w:rsidRPr="008062A2">
        <w:rPr>
          <w:rFonts w:cs="Arial"/>
          <w:szCs w:val="24"/>
        </w:rPr>
        <w:t>al meglio</w:t>
      </w:r>
      <w:r w:rsidR="00650EBE">
        <w:rPr>
          <w:rFonts w:cs="Arial"/>
          <w:szCs w:val="24"/>
        </w:rPr>
        <w:t xml:space="preserve"> </w:t>
      </w:r>
      <w:r w:rsidR="00650EBE" w:rsidRPr="008062A2">
        <w:rPr>
          <w:rFonts w:cs="Arial"/>
          <w:szCs w:val="24"/>
        </w:rPr>
        <w:t xml:space="preserve">è </w:t>
      </w:r>
      <w:r w:rsidR="00650EBE">
        <w:rPr>
          <w:rFonts w:cs="Arial"/>
          <w:szCs w:val="24"/>
        </w:rPr>
        <w:t xml:space="preserve">consigliato pedalare </w:t>
      </w:r>
      <w:r w:rsidR="00650EBE" w:rsidRPr="008062A2">
        <w:rPr>
          <w:rFonts w:cs="Arial"/>
          <w:szCs w:val="24"/>
        </w:rPr>
        <w:t>in senso antiorario</w:t>
      </w:r>
      <w:r w:rsidR="00650EBE">
        <w:rPr>
          <w:rFonts w:cs="Arial"/>
          <w:szCs w:val="24"/>
        </w:rPr>
        <w:t xml:space="preserve">. </w:t>
      </w:r>
      <w:r w:rsidRPr="00A41182">
        <w:rPr>
          <w:rFonts w:cs="Arial"/>
          <w:szCs w:val="24"/>
        </w:rPr>
        <w:t xml:space="preserve">Questo tour conduce attraverso paesaggi vitati di grande bellezza </w:t>
      </w:r>
      <w:r>
        <w:rPr>
          <w:rFonts w:cs="Arial"/>
          <w:szCs w:val="24"/>
        </w:rPr>
        <w:t>toccando</w:t>
      </w:r>
      <w:r w:rsidRPr="00A41182">
        <w:rPr>
          <w:rFonts w:cs="Arial"/>
          <w:szCs w:val="24"/>
        </w:rPr>
        <w:t xml:space="preserve"> numerose aziende vitivinicole e gemme architettoniche da scoprire una ad una, accompagnati dal tranquillo scorrere dell’Adige</w:t>
      </w:r>
      <w:r>
        <w:rPr>
          <w:rFonts w:cs="Arial"/>
          <w:szCs w:val="24"/>
        </w:rPr>
        <w:t xml:space="preserve">. </w:t>
      </w:r>
      <w:r w:rsidR="00E24372">
        <w:rPr>
          <w:rFonts w:cs="Arial"/>
          <w:szCs w:val="24"/>
        </w:rPr>
        <w:t>Qui è</w:t>
      </w:r>
      <w:r>
        <w:rPr>
          <w:rFonts w:cs="Arial"/>
          <w:szCs w:val="24"/>
        </w:rPr>
        <w:t xml:space="preserve"> possibile </w:t>
      </w:r>
      <w:r w:rsidRPr="00A41182">
        <w:rPr>
          <w:rFonts w:cs="Arial"/>
          <w:szCs w:val="24"/>
        </w:rPr>
        <w:t xml:space="preserve">fare tappa </w:t>
      </w:r>
      <w:r w:rsidR="00E24372">
        <w:rPr>
          <w:rFonts w:cs="Arial"/>
          <w:szCs w:val="24"/>
        </w:rPr>
        <w:t>e anche</w:t>
      </w:r>
      <w:r w:rsidRPr="00A41182">
        <w:rPr>
          <w:rFonts w:cs="Arial"/>
          <w:szCs w:val="24"/>
        </w:rPr>
        <w:t xml:space="preserve"> prenotare una visita guidata e una degustazione</w:t>
      </w:r>
      <w:r>
        <w:rPr>
          <w:rFonts w:cs="Arial"/>
          <w:szCs w:val="24"/>
        </w:rPr>
        <w:t>.</w:t>
      </w:r>
      <w:r w:rsidR="00446D18" w:rsidRPr="00446D18">
        <w:t xml:space="preserve"> </w:t>
      </w:r>
      <w:r w:rsidR="00446D18">
        <w:rPr>
          <w:rFonts w:cs="Arial"/>
          <w:szCs w:val="24"/>
        </w:rPr>
        <w:t>Nelle cantine l</w:t>
      </w:r>
      <w:r w:rsidR="00446D18" w:rsidRPr="00446D18">
        <w:rPr>
          <w:rFonts w:cs="Arial"/>
          <w:szCs w:val="24"/>
        </w:rPr>
        <w:t>e esperienze sono davvero tante e molto diverse tra loro: trekking, passeggiate, laboratori e persino cacce al tesoro per famiglie.</w:t>
      </w:r>
      <w:r w:rsidR="00E24372">
        <w:rPr>
          <w:rFonts w:cs="Arial"/>
          <w:szCs w:val="24"/>
        </w:rPr>
        <w:t xml:space="preserve"> L</w:t>
      </w:r>
      <w:r w:rsidRPr="008062A2">
        <w:rPr>
          <w:rFonts w:cs="Arial"/>
          <w:szCs w:val="24"/>
        </w:rPr>
        <w:t xml:space="preserve">a stazione </w:t>
      </w:r>
      <w:r>
        <w:rPr>
          <w:rFonts w:cs="Arial"/>
          <w:szCs w:val="24"/>
        </w:rPr>
        <w:t>ferroviaria di</w:t>
      </w:r>
      <w:r w:rsidRPr="008062A2">
        <w:rPr>
          <w:rFonts w:cs="Arial"/>
          <w:szCs w:val="24"/>
        </w:rPr>
        <w:t xml:space="preserve"> Trento è a pochi chilometri e i treni</w:t>
      </w:r>
      <w:r>
        <w:rPr>
          <w:rFonts w:cs="Arial"/>
          <w:szCs w:val="24"/>
        </w:rPr>
        <w:t xml:space="preserve"> </w:t>
      </w:r>
      <w:r w:rsidRPr="008062A2">
        <w:rPr>
          <w:rFonts w:cs="Arial"/>
          <w:szCs w:val="24"/>
        </w:rPr>
        <w:t>regionali</w:t>
      </w:r>
      <w:r>
        <w:rPr>
          <w:rFonts w:cs="Arial"/>
          <w:szCs w:val="24"/>
        </w:rPr>
        <w:t xml:space="preserve"> </w:t>
      </w:r>
      <w:r w:rsidRPr="008062A2">
        <w:rPr>
          <w:rFonts w:cs="Arial"/>
          <w:szCs w:val="24"/>
        </w:rPr>
        <w:t>fermano sia</w:t>
      </w:r>
      <w:r>
        <w:rPr>
          <w:rFonts w:cs="Arial"/>
          <w:szCs w:val="24"/>
        </w:rPr>
        <w:t xml:space="preserve"> </w:t>
      </w:r>
      <w:r w:rsidRPr="008062A2">
        <w:rPr>
          <w:rFonts w:cs="Arial"/>
          <w:szCs w:val="24"/>
        </w:rPr>
        <w:t>a Mezzocorona che a Lavis</w:t>
      </w:r>
      <w:r w:rsidR="00446D18">
        <w:rPr>
          <w:rFonts w:cs="Arial"/>
          <w:szCs w:val="24"/>
        </w:rPr>
        <w:t xml:space="preserve"> e i borghi sul fondovalle</w:t>
      </w:r>
      <w:r w:rsidRPr="008062A2">
        <w:rPr>
          <w:rFonts w:cs="Arial"/>
          <w:szCs w:val="24"/>
        </w:rPr>
        <w:t xml:space="preserve"> sono </w:t>
      </w:r>
      <w:r>
        <w:rPr>
          <w:rFonts w:cs="Arial"/>
          <w:szCs w:val="24"/>
        </w:rPr>
        <w:t>collegat</w:t>
      </w:r>
      <w:r w:rsidR="00446D18">
        <w:rPr>
          <w:rFonts w:cs="Arial"/>
          <w:szCs w:val="24"/>
        </w:rPr>
        <w:t>i</w:t>
      </w:r>
      <w:r>
        <w:rPr>
          <w:rFonts w:cs="Arial"/>
          <w:szCs w:val="24"/>
        </w:rPr>
        <w:t xml:space="preserve"> dalla </w:t>
      </w:r>
      <w:r w:rsidRPr="008062A2">
        <w:rPr>
          <w:rFonts w:cs="Arial"/>
          <w:szCs w:val="24"/>
        </w:rPr>
        <w:t>ferrovia locale Trento-Malè che effettua il trasporto bici su prenotazione.</w:t>
      </w:r>
      <w:r w:rsidR="007B0222">
        <w:rPr>
          <w:rFonts w:cs="Arial"/>
          <w:szCs w:val="24"/>
        </w:rPr>
        <w:t xml:space="preserve"> </w:t>
      </w:r>
      <w:r w:rsidR="00446D18">
        <w:rPr>
          <w:rFonts w:cs="Arial"/>
          <w:szCs w:val="24"/>
        </w:rPr>
        <w:t>I</w:t>
      </w:r>
      <w:r>
        <w:rPr>
          <w:rFonts w:cs="Arial"/>
          <w:szCs w:val="24"/>
        </w:rPr>
        <w:t xml:space="preserve">nformazioni: </w:t>
      </w:r>
      <w:hyperlink r:id="rId13" w:history="1">
        <w:r w:rsidRPr="00446D18">
          <w:rPr>
            <w:rStyle w:val="Collegamentoipertestuale"/>
            <w:rFonts w:cs="Arial"/>
            <w:color w:val="auto"/>
            <w:szCs w:val="24"/>
            <w:u w:val="none"/>
          </w:rPr>
          <w:t>https://girodelvino50.it/</w:t>
        </w:r>
      </w:hyperlink>
      <w:r w:rsidR="007B0222">
        <w:rPr>
          <w:rStyle w:val="Collegamentoipertestuale"/>
          <w:rFonts w:cs="Arial"/>
          <w:color w:val="auto"/>
          <w:szCs w:val="24"/>
          <w:u w:val="none"/>
        </w:rPr>
        <w:t xml:space="preserve"> </w:t>
      </w:r>
      <w:r w:rsidR="00446D18">
        <w:rPr>
          <w:rStyle w:val="Collegamentoipertestuale"/>
          <w:rFonts w:cs="Arial"/>
          <w:color w:val="auto"/>
          <w:szCs w:val="24"/>
          <w:u w:val="none"/>
        </w:rPr>
        <w:t xml:space="preserve">www.pianarotaliana.it </w:t>
      </w:r>
    </w:p>
    <w:p w14:paraId="02878781" w14:textId="77777777" w:rsidR="00446D18" w:rsidRDefault="00446D18" w:rsidP="00446D18"/>
    <w:p w14:paraId="505388F9" w14:textId="1C70B491" w:rsidR="00B10D67" w:rsidRPr="008B223A" w:rsidRDefault="008B223A" w:rsidP="00AC66ED">
      <w:pPr>
        <w:jc w:val="both"/>
        <w:rPr>
          <w:b/>
          <w:bCs/>
        </w:rPr>
      </w:pPr>
      <w:r w:rsidRPr="008B223A">
        <w:rPr>
          <w:b/>
          <w:bCs/>
        </w:rPr>
        <w:t xml:space="preserve">Cammina, pedala </w:t>
      </w:r>
      <w:proofErr w:type="spellStart"/>
      <w:r w:rsidRPr="008B223A">
        <w:rPr>
          <w:b/>
          <w:bCs/>
        </w:rPr>
        <w:t>e..degusta</w:t>
      </w:r>
      <w:proofErr w:type="spellEnd"/>
      <w:r w:rsidRPr="008B223A">
        <w:rPr>
          <w:b/>
          <w:bCs/>
        </w:rPr>
        <w:t xml:space="preserve"> un calice</w:t>
      </w:r>
    </w:p>
    <w:p w14:paraId="0494B7F0" w14:textId="6875620C" w:rsidR="00B10D67" w:rsidRDefault="00B10D67" w:rsidP="00AC66ED">
      <w:pPr>
        <w:jc w:val="both"/>
      </w:pPr>
      <w:r>
        <w:t xml:space="preserve">La </w:t>
      </w:r>
      <w:r w:rsidRPr="00AC7175">
        <w:rPr>
          <w:b/>
          <w:bCs/>
        </w:rPr>
        <w:t>Strada del Vino e dei Sapori del Trentino</w:t>
      </w:r>
      <w:r>
        <w:t xml:space="preserve"> </w:t>
      </w:r>
      <w:r w:rsidR="00AC66ED">
        <w:t>ha predisposto una serie di</w:t>
      </w:r>
      <w:r>
        <w:t xml:space="preserve"> esperienze</w:t>
      </w:r>
      <w:r w:rsidR="00AC66ED">
        <w:t xml:space="preserve"> tra le cantine del territorio</w:t>
      </w:r>
      <w:r>
        <w:t xml:space="preserve"> da vivere tutto l’anno</w:t>
      </w:r>
      <w:r w:rsidR="00AC66ED">
        <w:t xml:space="preserve">, </w:t>
      </w:r>
      <w:r>
        <w:t xml:space="preserve">a piedi, in bici </w:t>
      </w:r>
      <w:r w:rsidR="00AC66ED">
        <w:t xml:space="preserve">e perfino </w:t>
      </w:r>
      <w:r>
        <w:t>in treno</w:t>
      </w:r>
      <w:r w:rsidR="00AC66ED">
        <w:t xml:space="preserve">. </w:t>
      </w:r>
      <w:r>
        <w:t xml:space="preserve">Si tratta di </w:t>
      </w:r>
      <w:proofErr w:type="spellStart"/>
      <w:r w:rsidRPr="00B10D67">
        <w:rPr>
          <w:b/>
          <w:bCs/>
        </w:rPr>
        <w:t>Taste&amp;Bike</w:t>
      </w:r>
      <w:proofErr w:type="spellEnd"/>
      <w:r w:rsidRPr="00B10D67">
        <w:rPr>
          <w:b/>
          <w:bCs/>
        </w:rPr>
        <w:t xml:space="preserve">, </w:t>
      </w:r>
      <w:proofErr w:type="spellStart"/>
      <w:r w:rsidRPr="00B10D67">
        <w:rPr>
          <w:b/>
          <w:bCs/>
        </w:rPr>
        <w:t>Taste&amp;Walk</w:t>
      </w:r>
      <w:proofErr w:type="spellEnd"/>
      <w:r w:rsidRPr="00B10D67">
        <w:rPr>
          <w:b/>
          <w:bCs/>
        </w:rPr>
        <w:t xml:space="preserve"> e </w:t>
      </w:r>
      <w:proofErr w:type="spellStart"/>
      <w:r w:rsidRPr="00AC66ED">
        <w:rPr>
          <w:b/>
          <w:bCs/>
        </w:rPr>
        <w:t>Taste&amp;Train</w:t>
      </w:r>
      <w:proofErr w:type="spellEnd"/>
      <w:r>
        <w:t xml:space="preserve">: </w:t>
      </w:r>
      <w:r w:rsidR="00AC66ED">
        <w:t xml:space="preserve">Sono dei </w:t>
      </w:r>
      <w:r>
        <w:t xml:space="preserve">percorsi a tappe, gestibili in totale autonomia, che prevedono una serie di soste </w:t>
      </w:r>
      <w:proofErr w:type="spellStart"/>
      <w:r>
        <w:t>food&amp;wine</w:t>
      </w:r>
      <w:proofErr w:type="spellEnd"/>
      <w:r>
        <w:t xml:space="preserve"> presso </w:t>
      </w:r>
      <w:r w:rsidR="00AC66ED">
        <w:t>le Cantine e le Aziende</w:t>
      </w:r>
      <w:r>
        <w:t xml:space="preserve"> associat</w:t>
      </w:r>
      <w:r w:rsidR="00AC66ED">
        <w:t>e</w:t>
      </w:r>
      <w:r>
        <w:t xml:space="preserve"> </w:t>
      </w:r>
      <w:r w:rsidR="001E117B">
        <w:t>alla</w:t>
      </w:r>
      <w:r>
        <w:t xml:space="preserve"> Strada.</w:t>
      </w:r>
    </w:p>
    <w:p w14:paraId="24E30AE6" w14:textId="660B1D94" w:rsidR="008B223A" w:rsidRDefault="00B10D67" w:rsidP="00AC7175">
      <w:pPr>
        <w:jc w:val="both"/>
      </w:pPr>
      <w:r>
        <w:t xml:space="preserve">Passo dopo passo o pedalata dopo pedalata, ci si potrà quindi soffermare presso i diversi produttori enogastronomici per visite dedicate e immancabili degustazioni finali. E poi ripartire alla volta di uno dei tanti ristoranti che propongono piatti </w:t>
      </w:r>
      <w:r w:rsidR="001E117B">
        <w:t>locali</w:t>
      </w:r>
      <w:r>
        <w:t>. Non mancano le occasioni per fare un tuffo nella storia o simpatiche pause in fattoria, ma anche di partecipare a laboratori di cucina e creativi.</w:t>
      </w:r>
      <w:r w:rsidR="00AC7175">
        <w:t xml:space="preserve"> </w:t>
      </w:r>
      <w:r w:rsidR="008B223A" w:rsidRPr="00B10D67">
        <w:rPr>
          <w:b/>
          <w:bCs/>
        </w:rPr>
        <w:t>Info e prenotazioni</w:t>
      </w:r>
      <w:r w:rsidR="00AC7175">
        <w:rPr>
          <w:b/>
          <w:bCs/>
        </w:rPr>
        <w:t xml:space="preserve">: </w:t>
      </w:r>
      <w:r w:rsidR="008B223A">
        <w:t>Strada del Vino e dei Sapori del Trentino</w:t>
      </w:r>
      <w:r w:rsidR="00AC7175">
        <w:t xml:space="preserve"> </w:t>
      </w:r>
      <w:r w:rsidR="008B223A">
        <w:t xml:space="preserve">tel. 0461.921863 - </w:t>
      </w:r>
      <w:hyperlink r:id="rId14" w:history="1">
        <w:r w:rsidR="008B223A" w:rsidRPr="000B10A7">
          <w:rPr>
            <w:rStyle w:val="Collegamentoipertestuale"/>
          </w:rPr>
          <w:t>info@stradavinotrentino.com</w:t>
        </w:r>
      </w:hyperlink>
    </w:p>
    <w:p w14:paraId="58049E5B" w14:textId="77777777" w:rsidR="00AC7175" w:rsidRDefault="001E117B" w:rsidP="00AC7175">
      <w:hyperlink r:id="rId15" w:history="1">
        <w:r w:rsidR="00AC7175" w:rsidRPr="000B10A7">
          <w:rPr>
            <w:rStyle w:val="Collegamentoipertestuale"/>
          </w:rPr>
          <w:t>https://www.tastetrentino.it/scoprire/esperienze/esperienze-di-gusto/</w:t>
        </w:r>
      </w:hyperlink>
      <w:r w:rsidR="00AC7175">
        <w:t xml:space="preserve"> </w:t>
      </w:r>
    </w:p>
    <w:p w14:paraId="5E100DA2" w14:textId="32CE2176" w:rsidR="00B10D67" w:rsidRDefault="00B10D67" w:rsidP="00B10D67"/>
    <w:p w14:paraId="3BCA16D9" w14:textId="77777777" w:rsidR="008B223A" w:rsidRDefault="008B223A" w:rsidP="008B223A"/>
    <w:p w14:paraId="2F3DE887" w14:textId="7A842D48" w:rsidR="008B223A" w:rsidRDefault="008B223A" w:rsidP="008B223A">
      <w:r>
        <w:t>(</w:t>
      </w:r>
      <w:proofErr w:type="spellStart"/>
      <w:r>
        <w:t>m.b</w:t>
      </w:r>
      <w:proofErr w:type="spellEnd"/>
      <w:r>
        <w:t>.)</w:t>
      </w:r>
      <w:r>
        <w:br/>
      </w:r>
    </w:p>
    <w:p w14:paraId="750E4CB2" w14:textId="77777777" w:rsidR="008B223A" w:rsidRDefault="008B223A" w:rsidP="008B223A">
      <w:r>
        <w:t xml:space="preserve">Trento, febbraio 2023 </w:t>
      </w:r>
    </w:p>
    <w:p w14:paraId="28E6864F" w14:textId="40A137B5" w:rsidR="00B10D67" w:rsidRPr="00660F67" w:rsidRDefault="00B10D67" w:rsidP="00B10D67"/>
    <w:bookmarkEnd w:id="0"/>
    <w:sectPr w:rsidR="00B10D67" w:rsidRPr="00660F67" w:rsidSect="00A1234D">
      <w:headerReference w:type="default" r:id="rId16"/>
      <w:footerReference w:type="default" r:id="rId17"/>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Neue Light">
    <w:altName w:val="Arial Nova Light"/>
    <w:charset w:val="00"/>
    <w:family w:val="auto"/>
    <w:pitch w:val="default"/>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36440"/>
    <w:rsid w:val="00061B3C"/>
    <w:rsid w:val="000708AA"/>
    <w:rsid w:val="00092B77"/>
    <w:rsid w:val="000970D5"/>
    <w:rsid w:val="000A11A4"/>
    <w:rsid w:val="000A692D"/>
    <w:rsid w:val="000A74CA"/>
    <w:rsid w:val="000B179A"/>
    <w:rsid w:val="000C4F2A"/>
    <w:rsid w:val="000D27B1"/>
    <w:rsid w:val="000D59D2"/>
    <w:rsid w:val="000D62FB"/>
    <w:rsid w:val="000E61A3"/>
    <w:rsid w:val="000F2041"/>
    <w:rsid w:val="000F466E"/>
    <w:rsid w:val="000F5223"/>
    <w:rsid w:val="000F5B39"/>
    <w:rsid w:val="000F631A"/>
    <w:rsid w:val="001123DA"/>
    <w:rsid w:val="001205F9"/>
    <w:rsid w:val="00122F05"/>
    <w:rsid w:val="00144F7C"/>
    <w:rsid w:val="00155FD3"/>
    <w:rsid w:val="001669D7"/>
    <w:rsid w:val="00171219"/>
    <w:rsid w:val="00180148"/>
    <w:rsid w:val="00185948"/>
    <w:rsid w:val="001908DC"/>
    <w:rsid w:val="001A5F8A"/>
    <w:rsid w:val="001B7EC4"/>
    <w:rsid w:val="001C253C"/>
    <w:rsid w:val="001C5D85"/>
    <w:rsid w:val="001C6CA0"/>
    <w:rsid w:val="001C7BE6"/>
    <w:rsid w:val="001E117B"/>
    <w:rsid w:val="001E20F6"/>
    <w:rsid w:val="001E6AE9"/>
    <w:rsid w:val="001F1B66"/>
    <w:rsid w:val="001F2F71"/>
    <w:rsid w:val="001F7C2E"/>
    <w:rsid w:val="00201BB9"/>
    <w:rsid w:val="00201FC3"/>
    <w:rsid w:val="00213E5F"/>
    <w:rsid w:val="00217EFF"/>
    <w:rsid w:val="0022549E"/>
    <w:rsid w:val="00252C6C"/>
    <w:rsid w:val="0025727E"/>
    <w:rsid w:val="00267BA6"/>
    <w:rsid w:val="0027590E"/>
    <w:rsid w:val="00287487"/>
    <w:rsid w:val="00287CBE"/>
    <w:rsid w:val="002933F5"/>
    <w:rsid w:val="002A63BC"/>
    <w:rsid w:val="002B2DF2"/>
    <w:rsid w:val="002D09B0"/>
    <w:rsid w:val="002D53AB"/>
    <w:rsid w:val="003014AC"/>
    <w:rsid w:val="003018AC"/>
    <w:rsid w:val="00313B43"/>
    <w:rsid w:val="00320280"/>
    <w:rsid w:val="0033356A"/>
    <w:rsid w:val="003366B6"/>
    <w:rsid w:val="00342BBD"/>
    <w:rsid w:val="003476B0"/>
    <w:rsid w:val="0035646C"/>
    <w:rsid w:val="003661B4"/>
    <w:rsid w:val="00381AD6"/>
    <w:rsid w:val="00382BB2"/>
    <w:rsid w:val="003856DF"/>
    <w:rsid w:val="003B2F09"/>
    <w:rsid w:val="003C505D"/>
    <w:rsid w:val="003C52A3"/>
    <w:rsid w:val="003C5623"/>
    <w:rsid w:val="003C6629"/>
    <w:rsid w:val="003F3739"/>
    <w:rsid w:val="003F6FC5"/>
    <w:rsid w:val="0041263B"/>
    <w:rsid w:val="00414B4A"/>
    <w:rsid w:val="004348F1"/>
    <w:rsid w:val="0043702B"/>
    <w:rsid w:val="00437B74"/>
    <w:rsid w:val="0044497F"/>
    <w:rsid w:val="00446D18"/>
    <w:rsid w:val="00446DF7"/>
    <w:rsid w:val="00466332"/>
    <w:rsid w:val="004809A6"/>
    <w:rsid w:val="004A4134"/>
    <w:rsid w:val="004B1401"/>
    <w:rsid w:val="004B3FDD"/>
    <w:rsid w:val="004C3781"/>
    <w:rsid w:val="004E783A"/>
    <w:rsid w:val="004E7FDE"/>
    <w:rsid w:val="004F3E61"/>
    <w:rsid w:val="00506122"/>
    <w:rsid w:val="0052277F"/>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22E1C"/>
    <w:rsid w:val="006256D8"/>
    <w:rsid w:val="00626AFB"/>
    <w:rsid w:val="006374B2"/>
    <w:rsid w:val="00641A0C"/>
    <w:rsid w:val="00645103"/>
    <w:rsid w:val="006469B6"/>
    <w:rsid w:val="00650EBE"/>
    <w:rsid w:val="00660F67"/>
    <w:rsid w:val="00663B3C"/>
    <w:rsid w:val="00675B85"/>
    <w:rsid w:val="00686F38"/>
    <w:rsid w:val="00695487"/>
    <w:rsid w:val="006A789F"/>
    <w:rsid w:val="006B3D66"/>
    <w:rsid w:val="006F721C"/>
    <w:rsid w:val="00717251"/>
    <w:rsid w:val="00724E05"/>
    <w:rsid w:val="007312A0"/>
    <w:rsid w:val="0074295B"/>
    <w:rsid w:val="00743568"/>
    <w:rsid w:val="0074772B"/>
    <w:rsid w:val="0075635D"/>
    <w:rsid w:val="007701DF"/>
    <w:rsid w:val="0077380C"/>
    <w:rsid w:val="00780633"/>
    <w:rsid w:val="00797087"/>
    <w:rsid w:val="007B0222"/>
    <w:rsid w:val="007B0451"/>
    <w:rsid w:val="007B67F0"/>
    <w:rsid w:val="007C19C1"/>
    <w:rsid w:val="007C4A54"/>
    <w:rsid w:val="007C4AD3"/>
    <w:rsid w:val="007C5F56"/>
    <w:rsid w:val="007D257A"/>
    <w:rsid w:val="007D3814"/>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223A"/>
    <w:rsid w:val="008B4E3D"/>
    <w:rsid w:val="008D2706"/>
    <w:rsid w:val="008D36FB"/>
    <w:rsid w:val="008D6265"/>
    <w:rsid w:val="008D6A16"/>
    <w:rsid w:val="008F1650"/>
    <w:rsid w:val="008F373C"/>
    <w:rsid w:val="00903854"/>
    <w:rsid w:val="00926AA9"/>
    <w:rsid w:val="00930C28"/>
    <w:rsid w:val="00950E9B"/>
    <w:rsid w:val="009605AB"/>
    <w:rsid w:val="009804CE"/>
    <w:rsid w:val="0098381E"/>
    <w:rsid w:val="00984E9E"/>
    <w:rsid w:val="00991C6B"/>
    <w:rsid w:val="00992575"/>
    <w:rsid w:val="00994407"/>
    <w:rsid w:val="0099448B"/>
    <w:rsid w:val="00997F45"/>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92DF4"/>
    <w:rsid w:val="00AA6983"/>
    <w:rsid w:val="00AB264A"/>
    <w:rsid w:val="00AB2CF9"/>
    <w:rsid w:val="00AB51FE"/>
    <w:rsid w:val="00AC66ED"/>
    <w:rsid w:val="00AC7175"/>
    <w:rsid w:val="00AD384A"/>
    <w:rsid w:val="00AD4516"/>
    <w:rsid w:val="00AE1429"/>
    <w:rsid w:val="00AF41CE"/>
    <w:rsid w:val="00AF63F4"/>
    <w:rsid w:val="00B06C89"/>
    <w:rsid w:val="00B10525"/>
    <w:rsid w:val="00B10D67"/>
    <w:rsid w:val="00B43249"/>
    <w:rsid w:val="00B57366"/>
    <w:rsid w:val="00B61314"/>
    <w:rsid w:val="00B72AF5"/>
    <w:rsid w:val="00B95685"/>
    <w:rsid w:val="00B96D16"/>
    <w:rsid w:val="00BB0BF2"/>
    <w:rsid w:val="00BB19C5"/>
    <w:rsid w:val="00BB26B6"/>
    <w:rsid w:val="00BB3E2C"/>
    <w:rsid w:val="00BC6855"/>
    <w:rsid w:val="00BC77FB"/>
    <w:rsid w:val="00BD4144"/>
    <w:rsid w:val="00BF25FA"/>
    <w:rsid w:val="00C02761"/>
    <w:rsid w:val="00C21374"/>
    <w:rsid w:val="00C40386"/>
    <w:rsid w:val="00C655C5"/>
    <w:rsid w:val="00C87C95"/>
    <w:rsid w:val="00C96291"/>
    <w:rsid w:val="00C96B4C"/>
    <w:rsid w:val="00CA3665"/>
    <w:rsid w:val="00CB56F5"/>
    <w:rsid w:val="00CB598E"/>
    <w:rsid w:val="00CC4CB6"/>
    <w:rsid w:val="00CC5395"/>
    <w:rsid w:val="00CC57D0"/>
    <w:rsid w:val="00CD02B5"/>
    <w:rsid w:val="00CE0BA9"/>
    <w:rsid w:val="00CE3399"/>
    <w:rsid w:val="00CE3FDF"/>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93BE5"/>
    <w:rsid w:val="00DA7633"/>
    <w:rsid w:val="00DB549B"/>
    <w:rsid w:val="00DB75D4"/>
    <w:rsid w:val="00DC16F1"/>
    <w:rsid w:val="00DC77A8"/>
    <w:rsid w:val="00DD4177"/>
    <w:rsid w:val="00DD7962"/>
    <w:rsid w:val="00DE2B7D"/>
    <w:rsid w:val="00E051C6"/>
    <w:rsid w:val="00E118A1"/>
    <w:rsid w:val="00E13C93"/>
    <w:rsid w:val="00E1624C"/>
    <w:rsid w:val="00E24372"/>
    <w:rsid w:val="00E317C9"/>
    <w:rsid w:val="00E37065"/>
    <w:rsid w:val="00E3745E"/>
    <w:rsid w:val="00E401FB"/>
    <w:rsid w:val="00E44A3F"/>
    <w:rsid w:val="00E467CE"/>
    <w:rsid w:val="00E51299"/>
    <w:rsid w:val="00E90796"/>
    <w:rsid w:val="00E90D39"/>
    <w:rsid w:val="00E90F86"/>
    <w:rsid w:val="00E97652"/>
    <w:rsid w:val="00EB049B"/>
    <w:rsid w:val="00EC6057"/>
    <w:rsid w:val="00ED3666"/>
    <w:rsid w:val="00EE2CC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s3">
    <w:name w:val="s3"/>
    <w:basedOn w:val="Normale"/>
    <w:rsid w:val="00660F67"/>
    <w:pPr>
      <w:spacing w:before="100" w:beforeAutospacing="1" w:after="100" w:afterAutospacing="1"/>
    </w:pPr>
    <w:rPr>
      <w:rFonts w:ascii="Times New Roman" w:eastAsia="MS Mincho" w:hAnsi="Times New Roman"/>
      <w:sz w:val="20"/>
    </w:rPr>
  </w:style>
  <w:style w:type="character" w:customStyle="1" w:styleId="s2">
    <w:name w:val="s2"/>
    <w:rsid w:val="00660F67"/>
  </w:style>
  <w:style w:type="character" w:customStyle="1" w:styleId="apple-converted-space">
    <w:name w:val="apple-converted-space"/>
    <w:rsid w:val="00660F67"/>
  </w:style>
  <w:style w:type="character" w:customStyle="1" w:styleId="s5">
    <w:name w:val="s5"/>
    <w:rsid w:val="00660F67"/>
  </w:style>
  <w:style w:type="character" w:styleId="Menzionenonrisolta">
    <w:name w:val="Unresolved Mention"/>
    <w:basedOn w:val="Carpredefinitoparagrafo"/>
    <w:uiPriority w:val="99"/>
    <w:semiHidden/>
    <w:unhideWhenUsed/>
    <w:rsid w:val="000364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8970065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rgodeiposseri.com/enotour/" TargetMode="External"/><Relationship Id="rId13" Type="http://schemas.openxmlformats.org/officeDocument/2006/relationships/hyperlink" Target="https://girodelvino50.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embranidoc.it/it/consorziati/alfio-nicolod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mbracantinadimontagna.it" TargetMode="External"/><Relationship Id="rId5" Type="http://schemas.openxmlformats.org/officeDocument/2006/relationships/webSettings" Target="webSettings.xml"/><Relationship Id="rId15" Type="http://schemas.openxmlformats.org/officeDocument/2006/relationships/hyperlink" Target="https://www.tastetrentino.it/scoprire/esperienze/esperienze-di-gusto/" TargetMode="External"/><Relationship Id="rId10" Type="http://schemas.openxmlformats.org/officeDocument/2006/relationships/hyperlink" Target="http://www.villacorniole.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ianarotaliana.it/web/esperienze-consigliate/klinger-wine-top-experience" TargetMode="External"/><Relationship Id="rId14" Type="http://schemas.openxmlformats.org/officeDocument/2006/relationships/hyperlink" Target="mailto:info@stradavinotrentino.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3</Pages>
  <Words>1346</Words>
  <Characters>7676</Characters>
  <Application>Microsoft Office Word</Application>
  <DocSecurity>0</DocSecurity>
  <Lines>63</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16</cp:revision>
  <cp:lastPrinted>2018-03-22T13:16:00Z</cp:lastPrinted>
  <dcterms:created xsi:type="dcterms:W3CDTF">2023-02-21T11:38:00Z</dcterms:created>
  <dcterms:modified xsi:type="dcterms:W3CDTF">2023-03-03T16:30:00Z</dcterms:modified>
</cp:coreProperties>
</file>