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0F943" w14:textId="77777777" w:rsidR="006E1924" w:rsidRPr="00DD3BB1" w:rsidRDefault="006E1924" w:rsidP="008A6BA8">
      <w:pPr>
        <w:jc w:val="both"/>
        <w:rPr>
          <w:rFonts w:cs="Arial"/>
          <w:b/>
          <w:bCs/>
          <w:sz w:val="27"/>
          <w:szCs w:val="27"/>
        </w:rPr>
      </w:pPr>
      <w:r>
        <w:rPr>
          <w:rFonts w:cs="Arial"/>
          <w:b/>
          <w:bCs/>
          <w:sz w:val="27"/>
          <w:szCs w:val="27"/>
        </w:rPr>
        <w:t>La wish-</w:t>
      </w:r>
      <w:r w:rsidRPr="00DD3BB1">
        <w:rPr>
          <w:rFonts w:cs="Arial"/>
          <w:b/>
          <w:bCs/>
          <w:sz w:val="27"/>
          <w:szCs w:val="27"/>
        </w:rPr>
        <w:t xml:space="preserve">list </w:t>
      </w:r>
      <w:r>
        <w:rPr>
          <w:rFonts w:cs="Arial"/>
          <w:b/>
          <w:bCs/>
          <w:sz w:val="27"/>
          <w:szCs w:val="27"/>
        </w:rPr>
        <w:t>de</w:t>
      </w:r>
      <w:r w:rsidRPr="00DD3BB1">
        <w:rPr>
          <w:rFonts w:cs="Arial"/>
          <w:b/>
          <w:bCs/>
          <w:sz w:val="27"/>
          <w:szCs w:val="27"/>
        </w:rPr>
        <w:t>i prodotti</w:t>
      </w:r>
      <w:r>
        <w:rPr>
          <w:rFonts w:cs="Arial"/>
          <w:b/>
          <w:bCs/>
          <w:sz w:val="27"/>
          <w:szCs w:val="27"/>
        </w:rPr>
        <w:t xml:space="preserve"> trentini di</w:t>
      </w:r>
      <w:r w:rsidRPr="00DD3BB1">
        <w:rPr>
          <w:rFonts w:cs="Arial"/>
          <w:b/>
          <w:bCs/>
          <w:sz w:val="27"/>
          <w:szCs w:val="27"/>
        </w:rPr>
        <w:t xml:space="preserve"> stagion</w:t>
      </w:r>
      <w:r>
        <w:rPr>
          <w:rFonts w:cs="Arial"/>
          <w:b/>
          <w:bCs/>
          <w:sz w:val="27"/>
          <w:szCs w:val="27"/>
        </w:rPr>
        <w:t>e</w:t>
      </w:r>
    </w:p>
    <w:p w14:paraId="78E7319D" w14:textId="77777777" w:rsidR="006E1924" w:rsidRPr="00DD3BB1" w:rsidRDefault="006E1924" w:rsidP="008A6BA8">
      <w:pPr>
        <w:jc w:val="both"/>
        <w:rPr>
          <w:rFonts w:cs="Arial"/>
          <w:b/>
          <w:bCs/>
          <w:sz w:val="32"/>
          <w:szCs w:val="24"/>
        </w:rPr>
      </w:pPr>
      <w:r>
        <w:rPr>
          <w:rFonts w:cs="Arial"/>
          <w:b/>
          <w:bCs/>
          <w:sz w:val="32"/>
          <w:szCs w:val="24"/>
        </w:rPr>
        <w:t>UN CESTO </w:t>
      </w:r>
      <w:r w:rsidRPr="00DD3BB1">
        <w:rPr>
          <w:rFonts w:cs="Arial"/>
          <w:b/>
          <w:bCs/>
          <w:sz w:val="32"/>
          <w:szCs w:val="24"/>
        </w:rPr>
        <w:t>DI SAPORI</w:t>
      </w:r>
    </w:p>
    <w:p w14:paraId="58674FAA" w14:textId="77777777" w:rsidR="006E1924" w:rsidRDefault="006E1924" w:rsidP="008A6BA8">
      <w:pPr>
        <w:spacing w:line="276" w:lineRule="auto"/>
        <w:jc w:val="both"/>
        <w:rPr>
          <w:rFonts w:cs="Arial"/>
          <w:b/>
          <w:bCs/>
        </w:rPr>
      </w:pPr>
      <w:r>
        <w:rPr>
          <w:rFonts w:cs="Arial"/>
          <w:b/>
          <w:bCs/>
        </w:rPr>
        <w:t>O</w:t>
      </w:r>
      <w:r w:rsidRPr="00DD3BB1">
        <w:rPr>
          <w:rFonts w:cs="Arial"/>
          <w:b/>
          <w:bCs/>
        </w:rPr>
        <w:t>lio del Garda,</w:t>
      </w:r>
      <w:r>
        <w:rPr>
          <w:rFonts w:cs="Arial"/>
          <w:b/>
          <w:bCs/>
        </w:rPr>
        <w:t xml:space="preserve"> formaggio</w:t>
      </w:r>
      <w:r w:rsidRPr="00DD3BB1">
        <w:rPr>
          <w:rFonts w:cs="Arial"/>
          <w:b/>
          <w:bCs/>
        </w:rPr>
        <w:t xml:space="preserve"> Trentingrana</w:t>
      </w:r>
      <w:r>
        <w:rPr>
          <w:rFonts w:cs="Arial"/>
          <w:b/>
          <w:bCs/>
        </w:rPr>
        <w:t>, spumante metodo classico Trentodoc e tanto altro: il meglio dei sapori del territorio per festeggiare l’arrivo della stagione più fredda</w:t>
      </w:r>
    </w:p>
    <w:p w14:paraId="0E6821E0" w14:textId="77777777" w:rsidR="006E1924" w:rsidRDefault="006E1924" w:rsidP="008A6BA8">
      <w:pPr>
        <w:spacing w:line="276" w:lineRule="auto"/>
        <w:jc w:val="both"/>
        <w:rPr>
          <w:rFonts w:cs="Arial"/>
          <w:b/>
          <w:bCs/>
        </w:rPr>
      </w:pPr>
    </w:p>
    <w:p w14:paraId="2FF9EE66" w14:textId="77777777" w:rsidR="006E1924" w:rsidRDefault="006E1924" w:rsidP="008A6BA8">
      <w:pPr>
        <w:pStyle w:val="NormaleWeb"/>
        <w:spacing w:before="0" w:beforeAutospacing="0" w:after="0" w:afterAutospacing="0"/>
        <w:jc w:val="both"/>
        <w:rPr>
          <w:rFonts w:ascii="Arial" w:hAnsi="Arial" w:cs="Arial"/>
        </w:rPr>
      </w:pPr>
      <w:r>
        <w:rPr>
          <w:rFonts w:ascii="Arial" w:hAnsi="Arial" w:cs="Arial"/>
          <w:bCs/>
          <w:kern w:val="36"/>
        </w:rPr>
        <w:t>C</w:t>
      </w:r>
      <w:r w:rsidRPr="00411541">
        <w:rPr>
          <w:rFonts w:ascii="Arial" w:hAnsi="Arial" w:cs="Arial"/>
          <w:bCs/>
          <w:kern w:val="36"/>
        </w:rPr>
        <w:t>on l’arrivo della</w:t>
      </w:r>
      <w:r>
        <w:rPr>
          <w:rFonts w:ascii="Arial" w:hAnsi="Arial" w:cs="Arial"/>
        </w:rPr>
        <w:t xml:space="preserve"> stagione più fredda</w:t>
      </w:r>
      <w:r w:rsidRPr="00411541">
        <w:rPr>
          <w:rFonts w:ascii="Arial" w:hAnsi="Arial" w:cs="Arial"/>
        </w:rPr>
        <w:t xml:space="preserve"> </w:t>
      </w:r>
      <w:r>
        <w:rPr>
          <w:rFonts w:ascii="Arial" w:hAnsi="Arial" w:cs="Arial"/>
        </w:rPr>
        <w:t>u</w:t>
      </w:r>
      <w:r w:rsidRPr="00411541">
        <w:rPr>
          <w:rFonts w:ascii="Arial" w:hAnsi="Arial" w:cs="Arial"/>
        </w:rPr>
        <w:t xml:space="preserve">n viaggio in Trentino non può che </w:t>
      </w:r>
      <w:r w:rsidRPr="00A407EC">
        <w:rPr>
          <w:rFonts w:ascii="Arial" w:hAnsi="Arial" w:cs="Arial"/>
        </w:rPr>
        <w:t>comincia</w:t>
      </w:r>
      <w:r w:rsidRPr="00411541">
        <w:rPr>
          <w:rFonts w:ascii="Arial" w:hAnsi="Arial" w:cs="Arial"/>
        </w:rPr>
        <w:t>re</w:t>
      </w:r>
      <w:r w:rsidRPr="00A407EC">
        <w:rPr>
          <w:rFonts w:ascii="Arial" w:hAnsi="Arial" w:cs="Arial"/>
        </w:rPr>
        <w:t xml:space="preserve"> da</w:t>
      </w:r>
      <w:r w:rsidRPr="00411541">
        <w:rPr>
          <w:rFonts w:ascii="Arial" w:hAnsi="Arial" w:cs="Arial"/>
        </w:rPr>
        <w:t xml:space="preserve"> una sosta </w:t>
      </w:r>
      <w:r w:rsidRPr="00A407EC">
        <w:rPr>
          <w:rFonts w:ascii="Arial" w:hAnsi="Arial" w:cs="Arial"/>
        </w:rPr>
        <w:t>a tavola</w:t>
      </w:r>
      <w:r w:rsidRPr="00411541">
        <w:rPr>
          <w:rFonts w:ascii="Arial" w:hAnsi="Arial" w:cs="Arial"/>
          <w:bCs/>
        </w:rPr>
        <w:t>.</w:t>
      </w:r>
      <w:r w:rsidRPr="00411541">
        <w:rPr>
          <w:rFonts w:ascii="Arial" w:hAnsi="Arial" w:cs="Arial"/>
        </w:rPr>
        <w:t xml:space="preserve"> Il freddo dell’inverno rende tutti più pigri e vogliosi di casa, e anche in cucina questo bisogno va assecondato. La tradizione enogastronomica trentina, vera e propria cucina di montagna, si basa su</w:t>
      </w:r>
      <w:r>
        <w:rPr>
          <w:rFonts w:ascii="Arial" w:hAnsi="Arial" w:cs="Arial"/>
        </w:rPr>
        <w:t xml:space="preserve"> una cucina povera e</w:t>
      </w:r>
      <w:r w:rsidRPr="00411541">
        <w:rPr>
          <w:rFonts w:ascii="Arial" w:hAnsi="Arial" w:cs="Arial"/>
        </w:rPr>
        <w:t xml:space="preserve"> dai sapori decisi</w:t>
      </w:r>
      <w:r>
        <w:rPr>
          <w:rFonts w:ascii="Arial" w:hAnsi="Arial" w:cs="Arial"/>
        </w:rPr>
        <w:t xml:space="preserve"> e su prodotti che rappresentano la varietà climatica del territorio</w:t>
      </w:r>
      <w:r w:rsidRPr="00411541">
        <w:rPr>
          <w:rFonts w:ascii="Arial" w:hAnsi="Arial" w:cs="Arial"/>
        </w:rPr>
        <w:t xml:space="preserve">. </w:t>
      </w:r>
    </w:p>
    <w:p w14:paraId="223B7AED" w14:textId="77777777" w:rsidR="008A6BA8" w:rsidRPr="00411541" w:rsidRDefault="008A6BA8" w:rsidP="008A6BA8">
      <w:pPr>
        <w:pStyle w:val="NormaleWeb"/>
        <w:spacing w:before="0" w:beforeAutospacing="0" w:after="0" w:afterAutospacing="0"/>
        <w:jc w:val="both"/>
        <w:rPr>
          <w:rFonts w:ascii="Arial" w:hAnsi="Arial" w:cs="Arial"/>
        </w:rPr>
      </w:pPr>
    </w:p>
    <w:p w14:paraId="5EE78E98" w14:textId="77777777" w:rsidR="00C30C9A" w:rsidRDefault="006E1924" w:rsidP="00C30C9A">
      <w:pPr>
        <w:pStyle w:val="NormaleWeb"/>
        <w:spacing w:before="0" w:beforeAutospacing="0" w:after="0" w:afterAutospacing="0"/>
        <w:jc w:val="both"/>
        <w:rPr>
          <w:rFonts w:ascii="Arial" w:hAnsi="Arial" w:cs="Arial"/>
          <w:b/>
        </w:rPr>
      </w:pPr>
      <w:r w:rsidRPr="00411541">
        <w:rPr>
          <w:rFonts w:ascii="Arial" w:hAnsi="Arial" w:cs="Arial"/>
          <w:b/>
        </w:rPr>
        <w:t>Gli olivi sul tetto del mondo</w:t>
      </w:r>
    </w:p>
    <w:p w14:paraId="74563568" w14:textId="77777777" w:rsidR="00F27124" w:rsidRDefault="006E1924" w:rsidP="00C30C9A">
      <w:pPr>
        <w:pStyle w:val="NormaleWeb"/>
        <w:spacing w:before="0" w:beforeAutospacing="0" w:after="0" w:afterAutospacing="0"/>
        <w:jc w:val="both"/>
        <w:rPr>
          <w:rFonts w:ascii="Arial" w:hAnsi="Arial" w:cs="Arial"/>
        </w:rPr>
      </w:pPr>
      <w:r w:rsidRPr="00411541">
        <w:rPr>
          <w:rFonts w:ascii="Arial" w:hAnsi="Arial" w:cs="Arial"/>
        </w:rPr>
        <w:t>Poco lontano da</w:t>
      </w:r>
      <w:r>
        <w:rPr>
          <w:rFonts w:ascii="Arial" w:hAnsi="Arial" w:cs="Arial"/>
        </w:rPr>
        <w:t>lle</w:t>
      </w:r>
      <w:r w:rsidRPr="00411541">
        <w:rPr>
          <w:rFonts w:ascii="Arial" w:hAnsi="Arial" w:cs="Arial"/>
        </w:rPr>
        <w:t xml:space="preserve"> alte cime perennemente innevate, in prossimità del lago di Garda, le benefiche brezze del Benaco realizzano un microclima unico al mondo, un’oasi mediterranea incastonata tra le Dolomiti che da secoli ospita la zona a vocazione olivicola più settentrionale al m</w:t>
      </w:r>
      <w:r>
        <w:rPr>
          <w:rFonts w:ascii="Arial" w:hAnsi="Arial" w:cs="Arial"/>
        </w:rPr>
        <w:t xml:space="preserve">ondo che, con l’attuazione dei </w:t>
      </w:r>
      <w:r w:rsidRPr="00411541">
        <w:rPr>
          <w:rFonts w:ascii="Arial" w:hAnsi="Arial" w:cs="Arial"/>
        </w:rPr>
        <w:t xml:space="preserve">metodi di produzione più innovativi, ci regala </w:t>
      </w:r>
      <w:r>
        <w:rPr>
          <w:rFonts w:ascii="Arial" w:hAnsi="Arial" w:cs="Arial"/>
        </w:rPr>
        <w:t>oggi un rinomato</w:t>
      </w:r>
      <w:r w:rsidRPr="00411541">
        <w:rPr>
          <w:rFonts w:ascii="Arial" w:hAnsi="Arial" w:cs="Arial"/>
        </w:rPr>
        <w:t xml:space="preserve"> </w:t>
      </w:r>
      <w:r w:rsidRPr="005575B2">
        <w:rPr>
          <w:rFonts w:ascii="Arial" w:hAnsi="Arial" w:cs="Arial"/>
          <w:b/>
        </w:rPr>
        <w:t>olio extravergine</w:t>
      </w:r>
      <w:r w:rsidRPr="00411541">
        <w:rPr>
          <w:rFonts w:ascii="Arial" w:hAnsi="Arial" w:cs="Arial"/>
        </w:rPr>
        <w:t xml:space="preserve"> di alto pregio.</w:t>
      </w:r>
      <w:r>
        <w:rPr>
          <w:rFonts w:ascii="Arial" w:hAnsi="Arial" w:cs="Arial"/>
        </w:rPr>
        <w:t xml:space="preserve"> </w:t>
      </w:r>
      <w:r w:rsidRPr="00F10C4B">
        <w:rPr>
          <w:rFonts w:ascii="Arial" w:hAnsi="Arial" w:cs="Arial"/>
          <w:b/>
        </w:rPr>
        <w:t>Agraria Riva del Garda</w:t>
      </w:r>
      <w:r>
        <w:rPr>
          <w:rFonts w:ascii="Arial" w:hAnsi="Arial" w:cs="Arial"/>
          <w:b/>
        </w:rPr>
        <w:t>,</w:t>
      </w:r>
      <w:r w:rsidRPr="00411541">
        <w:rPr>
          <w:rFonts w:ascii="Arial" w:hAnsi="Arial" w:cs="Arial"/>
        </w:rPr>
        <w:t xml:space="preserve"> </w:t>
      </w:r>
      <w:r>
        <w:rPr>
          <w:rFonts w:ascii="Arial" w:hAnsi="Arial" w:cs="Arial"/>
        </w:rPr>
        <w:t>i</w:t>
      </w:r>
      <w:r w:rsidRPr="00411541">
        <w:rPr>
          <w:rFonts w:ascii="Arial" w:hAnsi="Arial" w:cs="Arial"/>
        </w:rPr>
        <w:t>l Frantoio di Riva del Garda è una cooperativa di un’ottantina di soci olivicoltori e lavora gran parte delle olive coltivate dai 1200 olivicoltori locali, rappresentando il 65% circa dell'attuale produzione di olio di oliva</w:t>
      </w:r>
      <w:r>
        <w:rPr>
          <w:rFonts w:ascii="Arial" w:hAnsi="Arial" w:cs="Arial"/>
        </w:rPr>
        <w:t xml:space="preserve"> del Garda Trentino,</w:t>
      </w:r>
      <w:r w:rsidRPr="00411541">
        <w:rPr>
          <w:rFonts w:ascii="Arial" w:hAnsi="Arial" w:cs="Arial"/>
        </w:rPr>
        <w:t xml:space="preserve"> </w:t>
      </w:r>
      <w:r>
        <w:rPr>
          <w:rFonts w:ascii="Arial" w:hAnsi="Arial" w:cs="Arial"/>
        </w:rPr>
        <w:t>producendo</w:t>
      </w:r>
      <w:r w:rsidRPr="00411541">
        <w:rPr>
          <w:rFonts w:ascii="Arial" w:hAnsi="Arial" w:cs="Arial"/>
        </w:rPr>
        <w:t xml:space="preserve"> </w:t>
      </w:r>
      <w:r>
        <w:rPr>
          <w:rFonts w:ascii="Arial" w:hAnsi="Arial" w:cs="Arial"/>
        </w:rPr>
        <w:t xml:space="preserve">oltre mille </w:t>
      </w:r>
      <w:r w:rsidRPr="00411541">
        <w:rPr>
          <w:rFonts w:ascii="Arial" w:hAnsi="Arial" w:cs="Arial"/>
        </w:rPr>
        <w:t>quintali di olio extravergine, di cui 150/200 quintali certificati con la DOP Garda Trentino.</w:t>
      </w:r>
      <w:r w:rsidR="00F27124" w:rsidRPr="00F27124">
        <w:rPr>
          <w:rFonts w:ascii="Arial" w:hAnsi="Arial" w:cs="Arial"/>
        </w:rPr>
        <w:t xml:space="preserve"> </w:t>
      </w:r>
      <w:r w:rsidR="00F27124">
        <w:rPr>
          <w:rFonts w:ascii="Arial" w:hAnsi="Arial" w:cs="Arial"/>
        </w:rPr>
        <w:t>Presso lo spaccio della sede aziendale a Riva del Garda, è possibile degustare tutti gli oli in produzione ed ovviamente acquistarli.</w:t>
      </w:r>
    </w:p>
    <w:p w14:paraId="2A4BCEF8" w14:textId="77777777" w:rsidR="00C30C9A" w:rsidRPr="00411541" w:rsidRDefault="00C30C9A" w:rsidP="00C30C9A">
      <w:pPr>
        <w:pStyle w:val="NormaleWeb"/>
        <w:spacing w:before="0" w:beforeAutospacing="0" w:after="0" w:afterAutospacing="0"/>
        <w:jc w:val="both"/>
        <w:rPr>
          <w:rFonts w:ascii="Arial" w:hAnsi="Arial" w:cs="Arial"/>
        </w:rPr>
      </w:pPr>
    </w:p>
    <w:p w14:paraId="394FC10F" w14:textId="77777777" w:rsidR="00C30C9A" w:rsidRDefault="006E1924" w:rsidP="00C30C9A">
      <w:pPr>
        <w:pStyle w:val="NormaleWeb"/>
        <w:spacing w:before="0" w:beforeAutospacing="0" w:after="0" w:afterAutospacing="0"/>
        <w:jc w:val="both"/>
        <w:rPr>
          <w:rFonts w:ascii="Arial" w:hAnsi="Arial" w:cs="Arial"/>
          <w:b/>
        </w:rPr>
      </w:pPr>
      <w:r w:rsidRPr="00DE4926">
        <w:rPr>
          <w:rFonts w:ascii="Arial" w:hAnsi="Arial" w:cs="Arial"/>
          <w:b/>
        </w:rPr>
        <w:t>I</w:t>
      </w:r>
      <w:r w:rsidRPr="00A407EC">
        <w:rPr>
          <w:rFonts w:ascii="Arial" w:hAnsi="Arial" w:cs="Arial"/>
          <w:b/>
        </w:rPr>
        <w:t>l 'formaggio con la montagna nel cuore'</w:t>
      </w:r>
    </w:p>
    <w:p w14:paraId="43AE226F" w14:textId="77777777" w:rsidR="00A3042C" w:rsidRDefault="006E1924" w:rsidP="00C30C9A">
      <w:pPr>
        <w:pStyle w:val="NormaleWeb"/>
        <w:spacing w:before="0" w:beforeAutospacing="0" w:after="0" w:afterAutospacing="0"/>
        <w:jc w:val="both"/>
        <w:rPr>
          <w:rFonts w:ascii="Arial" w:hAnsi="Arial" w:cs="Arial"/>
        </w:rPr>
      </w:pPr>
      <w:r w:rsidRPr="00DE4926">
        <w:rPr>
          <w:rFonts w:ascii="Arial" w:hAnsi="Arial" w:cs="Arial"/>
        </w:rPr>
        <w:t>Risale al 1926, frutto di un incontro tra un casaro di Rumo e una ragazza di Mantova, l’inizio della storia di questo formaggio che nel disciplinare rispecchia tutta l’attenzione che il Trentino rivolge alla qualità della produzione casearia, tale da garantire la D.O.P.</w:t>
      </w:r>
      <w:r>
        <w:rPr>
          <w:rFonts w:ascii="Arial" w:hAnsi="Arial" w:cs="Arial"/>
        </w:rPr>
        <w:t xml:space="preserve"> Il </w:t>
      </w:r>
      <w:r w:rsidRPr="00A50DA3">
        <w:rPr>
          <w:rFonts w:ascii="Arial" w:hAnsi="Arial" w:cs="Arial"/>
          <w:b/>
        </w:rPr>
        <w:t xml:space="preserve">Trentingrana </w:t>
      </w:r>
      <w:r>
        <w:rPr>
          <w:rFonts w:ascii="Arial" w:hAnsi="Arial" w:cs="Arial"/>
        </w:rPr>
        <w:t>oggi è</w:t>
      </w:r>
      <w:r w:rsidRPr="00DE4926">
        <w:rPr>
          <w:rFonts w:ascii="Arial" w:hAnsi="Arial" w:cs="Arial"/>
        </w:rPr>
        <w:t xml:space="preserve"> prodotto da 1</w:t>
      </w:r>
      <w:r>
        <w:rPr>
          <w:rFonts w:ascii="Arial" w:hAnsi="Arial" w:cs="Arial"/>
        </w:rPr>
        <w:t>7</w:t>
      </w:r>
      <w:r w:rsidRPr="00DE4926">
        <w:rPr>
          <w:rFonts w:ascii="Arial" w:hAnsi="Arial" w:cs="Arial"/>
        </w:rPr>
        <w:t xml:space="preserve"> caseifici in tutta la provincia, ma che convergono la produzione al centro di Segno, dove avviene la stagionatura in un ambiente accuratamente controllato. Noto per il suo sapore unico e per le sue proprietà nutrizionali, è disponibile con diverse stagionature. </w:t>
      </w:r>
      <w:r w:rsidRPr="00A50DA3">
        <w:rPr>
          <w:rFonts w:ascii="Arial" w:hAnsi="Arial" w:cs="Arial"/>
          <w:b/>
        </w:rPr>
        <w:t>Trentingrana CONCAST</w:t>
      </w:r>
      <w:r w:rsidRPr="00DE4926">
        <w:rPr>
          <w:rFonts w:ascii="Arial" w:hAnsi="Arial" w:cs="Arial"/>
        </w:rPr>
        <w:t>, il Consorzio che riunisce</w:t>
      </w:r>
      <w:r>
        <w:rPr>
          <w:rFonts w:ascii="Arial" w:hAnsi="Arial" w:cs="Arial"/>
        </w:rPr>
        <w:t xml:space="preserve"> tutti i produttori,</w:t>
      </w:r>
      <w:r w:rsidRPr="00DE4926">
        <w:rPr>
          <w:rFonts w:ascii="Arial" w:hAnsi="Arial" w:cs="Arial"/>
        </w:rPr>
        <w:t xml:space="preserve"> </w:t>
      </w:r>
      <w:r>
        <w:rPr>
          <w:rFonts w:ascii="Arial" w:hAnsi="Arial" w:cs="Arial"/>
        </w:rPr>
        <w:t xml:space="preserve">di recente </w:t>
      </w:r>
      <w:r w:rsidRPr="00DE4926">
        <w:rPr>
          <w:rFonts w:ascii="Arial" w:hAnsi="Arial" w:cs="Arial"/>
        </w:rPr>
        <w:t xml:space="preserve">ha presentato </w:t>
      </w:r>
      <w:r>
        <w:rPr>
          <w:rFonts w:ascii="Arial" w:hAnsi="Arial" w:cs="Arial"/>
        </w:rPr>
        <w:t xml:space="preserve">la </w:t>
      </w:r>
      <w:r w:rsidRPr="00DE4926">
        <w:rPr>
          <w:rFonts w:ascii="Arial" w:hAnsi="Arial" w:cs="Arial"/>
        </w:rPr>
        <w:t xml:space="preserve">novità </w:t>
      </w:r>
      <w:r>
        <w:rPr>
          <w:rFonts w:ascii="Arial" w:hAnsi="Arial" w:cs="Arial"/>
        </w:rPr>
        <w:t>della versione</w:t>
      </w:r>
      <w:r w:rsidRPr="00DE4926">
        <w:rPr>
          <w:rFonts w:ascii="Arial" w:hAnsi="Arial" w:cs="Arial"/>
        </w:rPr>
        <w:t xml:space="preserve"> </w:t>
      </w:r>
      <w:r>
        <w:rPr>
          <w:rFonts w:ascii="Arial" w:hAnsi="Arial" w:cs="Arial"/>
        </w:rPr>
        <w:t>“</w:t>
      </w:r>
      <w:r w:rsidRPr="00DE4926">
        <w:rPr>
          <w:rFonts w:ascii="Arial" w:hAnsi="Arial" w:cs="Arial"/>
        </w:rPr>
        <w:t>Stagionato 30 mesi</w:t>
      </w:r>
      <w:r>
        <w:rPr>
          <w:rFonts w:ascii="Arial" w:hAnsi="Arial" w:cs="Arial"/>
        </w:rPr>
        <w:t>”</w:t>
      </w:r>
      <w:r w:rsidRPr="00DE4926">
        <w:rPr>
          <w:rFonts w:ascii="Arial" w:hAnsi="Arial" w:cs="Arial"/>
        </w:rPr>
        <w:t xml:space="preserve">, vero e proprio prodotto di nicchia </w:t>
      </w:r>
      <w:r>
        <w:rPr>
          <w:rFonts w:ascii="Arial" w:hAnsi="Arial" w:cs="Arial"/>
        </w:rPr>
        <w:t xml:space="preserve">essendo </w:t>
      </w:r>
      <w:r w:rsidRPr="00DE4926">
        <w:rPr>
          <w:rFonts w:ascii="Arial" w:hAnsi="Arial" w:cs="Arial"/>
        </w:rPr>
        <w:t>realizzato con latte ricavato da bovine allevate sul territorio</w:t>
      </w:r>
      <w:r>
        <w:rPr>
          <w:rFonts w:ascii="Arial" w:hAnsi="Arial" w:cs="Arial"/>
        </w:rPr>
        <w:t xml:space="preserve"> ad</w:t>
      </w:r>
      <w:r w:rsidRPr="00DE4926">
        <w:rPr>
          <w:rFonts w:ascii="Arial" w:hAnsi="Arial" w:cs="Arial"/>
        </w:rPr>
        <w:t xml:space="preserve"> alimentazione controllata. </w:t>
      </w:r>
      <w:r>
        <w:rPr>
          <w:rFonts w:ascii="Arial" w:hAnsi="Arial" w:cs="Arial"/>
        </w:rPr>
        <w:t>S</w:t>
      </w:r>
      <w:r w:rsidRPr="00DE4926">
        <w:rPr>
          <w:rFonts w:ascii="Arial" w:hAnsi="Arial" w:cs="Arial"/>
        </w:rPr>
        <w:t>i abbina tradizionalmente a miele</w:t>
      </w:r>
      <w:r>
        <w:rPr>
          <w:rFonts w:ascii="Arial" w:hAnsi="Arial" w:cs="Arial"/>
        </w:rPr>
        <w:t xml:space="preserve"> e mostarda</w:t>
      </w:r>
      <w:r w:rsidR="008A6BA8">
        <w:rPr>
          <w:rFonts w:ascii="Arial" w:hAnsi="Arial" w:cs="Arial"/>
        </w:rPr>
        <w:t>.</w:t>
      </w:r>
      <w:r w:rsidR="00A3042C" w:rsidRPr="00A3042C">
        <w:rPr>
          <w:rFonts w:cs="Arial"/>
        </w:rPr>
        <w:t xml:space="preserve"> </w:t>
      </w:r>
      <w:r w:rsidR="00A3042C">
        <w:rPr>
          <w:rFonts w:ascii="Arial" w:hAnsi="Arial" w:cs="Arial"/>
        </w:rPr>
        <w:t>La versione “30 mesi”, insieme alle altre con tempi di stagionatura inferiori, si acquista presso tutte le sedi dei 16 caseifici sociali, che aderiscono al consorzio unificato con il marchio “Gruppo Formaggi del Trentino”, e si trovano distribuiti pressoché in tutte le valli.</w:t>
      </w:r>
    </w:p>
    <w:p w14:paraId="0A6BC8D4" w14:textId="77777777" w:rsidR="00C30C9A" w:rsidRPr="00C30C9A" w:rsidRDefault="00C30C9A" w:rsidP="00C30C9A">
      <w:pPr>
        <w:pStyle w:val="NormaleWeb"/>
        <w:spacing w:before="0" w:beforeAutospacing="0" w:after="0" w:afterAutospacing="0"/>
        <w:jc w:val="both"/>
        <w:rPr>
          <w:rFonts w:ascii="Arial" w:hAnsi="Arial" w:cs="Arial"/>
          <w:b/>
        </w:rPr>
      </w:pPr>
    </w:p>
    <w:p w14:paraId="030183E0" w14:textId="77777777" w:rsidR="00FC251B" w:rsidRDefault="00FC251B">
      <w:pPr>
        <w:rPr>
          <w:rFonts w:cs="Arial"/>
          <w:b/>
          <w:szCs w:val="24"/>
        </w:rPr>
      </w:pPr>
      <w:r>
        <w:rPr>
          <w:rFonts w:cs="Arial"/>
          <w:b/>
        </w:rPr>
        <w:br w:type="page"/>
      </w:r>
    </w:p>
    <w:p w14:paraId="640431F3" w14:textId="4AE309F3" w:rsidR="00C30C9A" w:rsidRDefault="006E1924" w:rsidP="008A6BA8">
      <w:pPr>
        <w:pStyle w:val="NormaleWeb"/>
        <w:spacing w:before="0" w:beforeAutospacing="0" w:after="0" w:afterAutospacing="0"/>
        <w:jc w:val="both"/>
        <w:rPr>
          <w:rFonts w:ascii="Arial" w:hAnsi="Arial" w:cs="Arial"/>
          <w:b/>
        </w:rPr>
      </w:pPr>
      <w:r w:rsidRPr="00080993">
        <w:rPr>
          <w:rFonts w:ascii="Arial" w:hAnsi="Arial" w:cs="Arial"/>
          <w:b/>
        </w:rPr>
        <w:t>Il sapore del Trentino in un calice</w:t>
      </w:r>
    </w:p>
    <w:p w14:paraId="5843AF71" w14:textId="34787466" w:rsidR="00743D4B" w:rsidRPr="00743D4B" w:rsidRDefault="006E1924" w:rsidP="00743D4B">
      <w:pPr>
        <w:pStyle w:val="NormaleWeb"/>
        <w:jc w:val="both"/>
      </w:pPr>
      <w:r w:rsidRPr="00080993">
        <w:rPr>
          <w:rFonts w:ascii="Arial" w:hAnsi="Arial" w:cs="Arial"/>
        </w:rPr>
        <w:t xml:space="preserve">In un calice di vino trentino ci si può trovare un intero territorio e non inteso esclusivamente, nel senso più enologico di “terroir”. Si percepiscono i venti che tanto condizionano la maturazione e la vocazione delle diverse varietà ai diversi versanti delle valli ma, aiutandosi con l’immaginazione, si potrà anche percepire il lavoro di chi si è preso cura delle vigne, attraverso le stagioni. </w:t>
      </w:r>
      <w:r w:rsidRPr="00080993">
        <w:rPr>
          <w:rFonts w:ascii="Arial" w:hAnsi="Arial" w:cs="Arial"/>
          <w:b/>
        </w:rPr>
        <w:t>Trentodoc</w:t>
      </w:r>
      <w:r w:rsidRPr="00080993">
        <w:rPr>
          <w:rFonts w:ascii="Arial" w:hAnsi="Arial" w:cs="Arial"/>
        </w:rPr>
        <w:t xml:space="preserve"> è l’espressione più alta e diretta della terra che lo produce, uno spumante metodo classico che nasce fra Alpi e Garda, e ormai famoso in tutto il mondo per essere il brindisi ideale in ogni occasione. Per scoprire le 55 case spumantistiche e le 175 etichette, l’Istituto TrentoDoc che si occupa della promozione del marchio collettivo in tutto il mondo, ha di recente lanciato la </w:t>
      </w:r>
      <w:r w:rsidRPr="00080993">
        <w:rPr>
          <w:rFonts w:ascii="Arial" w:hAnsi="Arial" w:cs="Arial"/>
          <w:b/>
        </w:rPr>
        <w:t>App Trentodoc</w:t>
      </w:r>
      <w:r w:rsidRPr="00080993">
        <w:rPr>
          <w:rFonts w:ascii="Arial" w:hAnsi="Arial" w:cs="Arial"/>
        </w:rPr>
        <w:t>. Con le indicazioni per le visite guidate insieme a tanti punti di interesse gastronomico, naturalistico e culturale, l’applicazione mobile consente di essere sempre aggiornati sugli appuntamenti e le degustazioni, anche on line. Se le “bollicine di montagna” sono il fiore all’occhiello dell’enologia trentina, la locale produzione vitivinicola annovera numerose eccellenze anche tra i vini fermi, reperibili in ogni buona enoteca. Impossibile ricordarle tutte, ma senz’altro vanno citati i tre grandi vitigni autoctoni trentini: Nosiola tra i bianchi, Teroldego rotaliano e Marzemino tra i rossi.</w:t>
      </w:r>
      <w:r w:rsidR="00743D4B" w:rsidRPr="00743D4B">
        <w:t xml:space="preserve"> </w:t>
      </w:r>
    </w:p>
    <w:p w14:paraId="33F34D4F" w14:textId="77777777" w:rsidR="008A6BA8" w:rsidRDefault="006E1924" w:rsidP="008A6BA8">
      <w:pPr>
        <w:pStyle w:val="Titolo1"/>
        <w:spacing w:before="0"/>
        <w:jc w:val="both"/>
        <w:rPr>
          <w:rFonts w:ascii="Arial" w:eastAsia="Times New Roman" w:hAnsi="Arial" w:cs="Arial"/>
          <w:b/>
          <w:color w:val="auto"/>
          <w:sz w:val="24"/>
          <w:szCs w:val="24"/>
        </w:rPr>
      </w:pPr>
      <w:r w:rsidRPr="00080993">
        <w:rPr>
          <w:rFonts w:ascii="Arial" w:eastAsia="Times New Roman" w:hAnsi="Arial" w:cs="Arial"/>
          <w:b/>
          <w:color w:val="auto"/>
          <w:sz w:val="24"/>
          <w:szCs w:val="24"/>
        </w:rPr>
        <w:t>Mele, tra gusto e salute</w:t>
      </w:r>
    </w:p>
    <w:p w14:paraId="17E98C9E" w14:textId="77777777" w:rsidR="006E1924" w:rsidRPr="00080993" w:rsidRDefault="006E1924" w:rsidP="008A6BA8">
      <w:pPr>
        <w:pStyle w:val="Titolo1"/>
        <w:spacing w:before="0"/>
        <w:jc w:val="both"/>
        <w:rPr>
          <w:rFonts w:ascii="Arial" w:eastAsia="Times New Roman" w:hAnsi="Arial" w:cs="Arial"/>
          <w:color w:val="auto"/>
          <w:sz w:val="24"/>
          <w:szCs w:val="24"/>
        </w:rPr>
      </w:pPr>
      <w:r w:rsidRPr="00080993">
        <w:rPr>
          <w:rFonts w:ascii="Arial" w:eastAsia="Times New Roman" w:hAnsi="Arial" w:cs="Arial"/>
          <w:color w:val="auto"/>
          <w:sz w:val="24"/>
          <w:szCs w:val="24"/>
        </w:rPr>
        <w:t xml:space="preserve">Ogni frutto ha una sua proprietà che produce benefici per l’organismo umano, ma la </w:t>
      </w:r>
      <w:r w:rsidRPr="00080993">
        <w:rPr>
          <w:rFonts w:ascii="Arial" w:eastAsia="Times New Roman" w:hAnsi="Arial" w:cs="Arial"/>
          <w:b/>
          <w:color w:val="auto"/>
          <w:sz w:val="24"/>
          <w:szCs w:val="24"/>
        </w:rPr>
        <w:t>mela</w:t>
      </w:r>
      <w:r w:rsidRPr="00080993">
        <w:rPr>
          <w:rFonts w:ascii="Arial" w:eastAsia="Times New Roman" w:hAnsi="Arial" w:cs="Arial"/>
          <w:color w:val="auto"/>
          <w:sz w:val="24"/>
          <w:szCs w:val="24"/>
        </w:rPr>
        <w:t xml:space="preserve"> di quelle proprietà ne ha tante: è ricca di fibra, di fruttosio e di antiossidanti naturali, ha poche calorie ed è un prezioso alleato per la salute, partecipando alla prevenzione di numerose malattie. Ottime se mangiate da crude, ma sono speciali per la versatilità gastronomica, essendo il frutto proposto in innumerevoli ricette e con sfiziosi accostamenti: dagli antipasti alle insalate, o in abbinamento alle carni ed alla cacciagione. Da secoli la mela è prodotta in tutto il Trentino in tante varietà, ma </w:t>
      </w:r>
      <w:r w:rsidR="008A6BA8">
        <w:rPr>
          <w:rFonts w:ascii="Arial" w:eastAsia="Times New Roman" w:hAnsi="Arial" w:cs="Arial"/>
          <w:color w:val="auto"/>
          <w:sz w:val="24"/>
          <w:szCs w:val="24"/>
        </w:rPr>
        <w:t>in</w:t>
      </w:r>
      <w:r w:rsidRPr="00080993">
        <w:rPr>
          <w:rFonts w:ascii="Arial" w:eastAsia="Times New Roman" w:hAnsi="Arial" w:cs="Arial"/>
          <w:color w:val="auto"/>
          <w:sz w:val="24"/>
          <w:szCs w:val="24"/>
        </w:rPr>
        <w:t xml:space="preserve"> Val di Non ha </w:t>
      </w:r>
      <w:r w:rsidR="008A6BA8">
        <w:rPr>
          <w:rFonts w:ascii="Arial" w:eastAsia="Times New Roman" w:hAnsi="Arial" w:cs="Arial"/>
          <w:color w:val="auto"/>
          <w:sz w:val="24"/>
          <w:szCs w:val="24"/>
        </w:rPr>
        <w:t xml:space="preserve">trovato </w:t>
      </w:r>
      <w:r w:rsidRPr="00080993">
        <w:rPr>
          <w:rFonts w:ascii="Arial" w:eastAsia="Times New Roman" w:hAnsi="Arial" w:cs="Arial"/>
          <w:color w:val="auto"/>
          <w:sz w:val="24"/>
          <w:szCs w:val="24"/>
        </w:rPr>
        <w:t xml:space="preserve">il suo luogo di elezione, conquistando anche la denominazione DOP. Qui tra frutteti e boschi si protegge la biodiversità per garantire la bontà dei frutti oltre che per difendere l'ambiente. Per scoprire tutti segreti di questa mela c'è </w:t>
      </w:r>
      <w:r w:rsidRPr="00080993">
        <w:rPr>
          <w:rFonts w:ascii="Arial" w:eastAsia="Times New Roman" w:hAnsi="Arial" w:cs="Arial"/>
          <w:b/>
          <w:color w:val="auto"/>
          <w:sz w:val="24"/>
          <w:szCs w:val="24"/>
        </w:rPr>
        <w:t>MondoMelinda</w:t>
      </w:r>
      <w:r w:rsidRPr="00080993">
        <w:rPr>
          <w:rFonts w:ascii="Arial" w:eastAsia="Times New Roman" w:hAnsi="Arial" w:cs="Arial"/>
          <w:color w:val="auto"/>
          <w:sz w:val="24"/>
          <w:szCs w:val="24"/>
        </w:rPr>
        <w:t xml:space="preserve">, il centro visitatori del Consorzio Melinda, che raggruppa 4000 famiglie di soci produttori. Oltre alla possibilità di degustare pomi, succhi e strudel, tappa irrinunciabile del tour è il Golden Theatre, con una spettacolare visita virtuale delle celle di conservazione ipogee, scavate nella roccia dolomitica. </w:t>
      </w:r>
      <w:r w:rsidR="00F27124">
        <w:rPr>
          <w:rFonts w:ascii="Arial" w:eastAsia="Times New Roman" w:hAnsi="Arial" w:cs="Arial"/>
          <w:color w:val="auto"/>
          <w:sz w:val="24"/>
          <w:szCs w:val="24"/>
        </w:rPr>
        <w:t>Ovviamente è disponibile anche un punto vendita diretta, per acquistare tutto l’anno le mele preferite, ed i vari prodotti derivati a marchio Melinda.</w:t>
      </w:r>
    </w:p>
    <w:p w14:paraId="75C456B9" w14:textId="77777777" w:rsidR="008A6BA8" w:rsidRDefault="008A6BA8" w:rsidP="008A6BA8">
      <w:pPr>
        <w:jc w:val="both"/>
        <w:rPr>
          <w:rFonts w:cs="Arial"/>
          <w:b/>
          <w:bCs/>
          <w:kern w:val="36"/>
          <w:szCs w:val="24"/>
        </w:rPr>
      </w:pPr>
    </w:p>
    <w:p w14:paraId="083FE26F" w14:textId="77777777" w:rsidR="008A6BA8" w:rsidRDefault="006E1924" w:rsidP="008A6BA8">
      <w:pPr>
        <w:jc w:val="both"/>
        <w:rPr>
          <w:rFonts w:cs="Arial"/>
          <w:b/>
          <w:bCs/>
          <w:kern w:val="36"/>
          <w:szCs w:val="24"/>
        </w:rPr>
      </w:pPr>
      <w:r w:rsidRPr="00DC3665">
        <w:rPr>
          <w:rFonts w:cs="Arial"/>
          <w:b/>
          <w:bCs/>
          <w:kern w:val="36"/>
          <w:szCs w:val="24"/>
        </w:rPr>
        <w:t>La Grappa del tridente</w:t>
      </w:r>
    </w:p>
    <w:p w14:paraId="760F8B8D" w14:textId="4BC4C6B8" w:rsidR="00743D4B" w:rsidRDefault="006E1924" w:rsidP="008C09CD">
      <w:pPr>
        <w:jc w:val="both"/>
        <w:rPr>
          <w:rFonts w:cs="Arial"/>
          <w:bCs/>
          <w:kern w:val="36"/>
          <w:szCs w:val="24"/>
        </w:rPr>
      </w:pPr>
      <w:r w:rsidRPr="00501BA0">
        <w:rPr>
          <w:rFonts w:cs="Arial"/>
          <w:bCs/>
          <w:kern w:val="36"/>
          <w:szCs w:val="24"/>
        </w:rPr>
        <w:t>A quindici minuti da Trento, in direzione del lago di Garda, si apre la Valle dei Laghi,</w:t>
      </w:r>
      <w:r>
        <w:rPr>
          <w:rFonts w:cs="Arial"/>
          <w:bCs/>
          <w:kern w:val="36"/>
          <w:szCs w:val="24"/>
        </w:rPr>
        <w:t xml:space="preserve"> e </w:t>
      </w:r>
      <w:r w:rsidRPr="00501BA0">
        <w:rPr>
          <w:rFonts w:cs="Arial"/>
          <w:bCs/>
          <w:kern w:val="36"/>
          <w:szCs w:val="24"/>
        </w:rPr>
        <w:t xml:space="preserve">in questo scenario sorge </w:t>
      </w:r>
      <w:r w:rsidRPr="00501BA0">
        <w:rPr>
          <w:rFonts w:cs="Arial"/>
          <w:b/>
          <w:bCs/>
          <w:kern w:val="36"/>
          <w:szCs w:val="24"/>
        </w:rPr>
        <w:t>Santa Massenza</w:t>
      </w:r>
      <w:r w:rsidRPr="00501BA0">
        <w:rPr>
          <w:rFonts w:cs="Arial"/>
          <w:bCs/>
          <w:kern w:val="36"/>
          <w:szCs w:val="24"/>
        </w:rPr>
        <w:t>, un borgo che vanta la più alta concentrazione di alambicchi al mondo, e che può essere considerato la</w:t>
      </w:r>
      <w:r>
        <w:rPr>
          <w:rFonts w:cs="Arial"/>
          <w:bCs/>
          <w:kern w:val="36"/>
          <w:szCs w:val="24"/>
        </w:rPr>
        <w:t xml:space="preserve"> culla della grappa artigianale.</w:t>
      </w:r>
      <w:r w:rsidRPr="00501BA0">
        <w:rPr>
          <w:rFonts w:cs="Arial"/>
          <w:bCs/>
          <w:kern w:val="36"/>
          <w:szCs w:val="24"/>
        </w:rPr>
        <w:t xml:space="preserve"> Le prime licenze per poter distillare rilasciate agli abitanti di Santa Massenza risalgono al 1800, e la prima distilleria era situata all’interno del Palazzo Vescovile.</w:t>
      </w:r>
      <w:r>
        <w:rPr>
          <w:rFonts w:cs="Arial"/>
          <w:bCs/>
          <w:kern w:val="36"/>
          <w:szCs w:val="24"/>
        </w:rPr>
        <w:t xml:space="preserve"> </w:t>
      </w:r>
      <w:r w:rsidRPr="00501BA0">
        <w:rPr>
          <w:rFonts w:cs="Arial"/>
          <w:bCs/>
          <w:kern w:val="36"/>
          <w:szCs w:val="24"/>
        </w:rPr>
        <w:t xml:space="preserve">La grappa è un distillato di vinacce, </w:t>
      </w:r>
      <w:r>
        <w:rPr>
          <w:rFonts w:cs="Arial"/>
          <w:bCs/>
          <w:kern w:val="36"/>
          <w:szCs w:val="24"/>
        </w:rPr>
        <w:t>ch</w:t>
      </w:r>
      <w:r w:rsidRPr="00501BA0">
        <w:rPr>
          <w:rFonts w:cs="Arial"/>
          <w:bCs/>
          <w:kern w:val="36"/>
          <w:szCs w:val="24"/>
        </w:rPr>
        <w:t xml:space="preserve">e </w:t>
      </w:r>
      <w:r>
        <w:rPr>
          <w:rFonts w:cs="Arial"/>
          <w:bCs/>
          <w:kern w:val="36"/>
          <w:szCs w:val="24"/>
        </w:rPr>
        <w:t>a</w:t>
      </w:r>
      <w:r w:rsidRPr="00501BA0">
        <w:rPr>
          <w:rFonts w:cs="Arial"/>
          <w:bCs/>
          <w:kern w:val="36"/>
          <w:szCs w:val="24"/>
        </w:rPr>
        <w:t>lla fine della fermentazione vengono passate nell’alambicco. La grappa è storia, tradizione e natura, ma anche sapere e rigore produttivo garantiti quest’oggi</w:t>
      </w:r>
      <w:r>
        <w:rPr>
          <w:rFonts w:cs="Arial"/>
          <w:bCs/>
          <w:kern w:val="36"/>
          <w:szCs w:val="24"/>
        </w:rPr>
        <w:t xml:space="preserve"> </w:t>
      </w:r>
      <w:r w:rsidRPr="00501BA0">
        <w:rPr>
          <w:rFonts w:cs="Arial"/>
          <w:bCs/>
          <w:kern w:val="36"/>
          <w:szCs w:val="24"/>
        </w:rPr>
        <w:t xml:space="preserve">dal marchio </w:t>
      </w:r>
      <w:r w:rsidRPr="00501BA0">
        <w:rPr>
          <w:rFonts w:cs="Arial"/>
          <w:b/>
          <w:bCs/>
          <w:kern w:val="36"/>
          <w:szCs w:val="24"/>
        </w:rPr>
        <w:t>“Trentino Grappa”</w:t>
      </w:r>
      <w:r w:rsidRPr="00501BA0">
        <w:rPr>
          <w:rFonts w:cs="Arial"/>
          <w:bCs/>
          <w:kern w:val="36"/>
          <w:szCs w:val="24"/>
        </w:rPr>
        <w:t xml:space="preserve">; il sigillo a forma di Tridente, è garanzia di utilizzo di vinacce esclusivamente trentine, e di un processo di distillazione soggetto ad accurati controlli chimici per il rispetto dei parametri organolettici. </w:t>
      </w:r>
      <w:r>
        <w:rPr>
          <w:rFonts w:cs="Arial"/>
          <w:bCs/>
          <w:kern w:val="36"/>
          <w:szCs w:val="24"/>
        </w:rPr>
        <w:t>Anche la Grappa del Trentino, nelle sue varie accezioni “secca” o “aromatizzata”, è facilmente reperibile in tutte le migliori enoteche d’Italia, ma senz’altro l’esperienza più completa è quella conoscere personalmente i distillatori, provando il contatto diretto con l’alambicco di produzione, e scegliendo la bottiglia da acquistare direttamente in cantina.</w:t>
      </w:r>
      <w:r w:rsidR="00743D4B" w:rsidRPr="00743D4B">
        <w:t xml:space="preserve"> </w:t>
      </w:r>
    </w:p>
    <w:p w14:paraId="7E11F2A0" w14:textId="1195EC0C" w:rsidR="00743D4B" w:rsidRDefault="00743D4B" w:rsidP="00743D4B">
      <w:pPr>
        <w:jc w:val="both"/>
        <w:rPr>
          <w:rFonts w:cs="Arial"/>
          <w:bCs/>
          <w:kern w:val="36"/>
          <w:szCs w:val="24"/>
        </w:rPr>
      </w:pPr>
    </w:p>
    <w:p w14:paraId="040756A8" w14:textId="77777777" w:rsidR="00413F3F" w:rsidRDefault="00413F3F" w:rsidP="00743D4B">
      <w:pPr>
        <w:jc w:val="both"/>
        <w:rPr>
          <w:rFonts w:cs="Arial"/>
          <w:bCs/>
          <w:kern w:val="36"/>
          <w:szCs w:val="24"/>
        </w:rPr>
      </w:pPr>
      <w:r>
        <w:rPr>
          <w:rFonts w:cs="Arial"/>
          <w:bCs/>
          <w:kern w:val="36"/>
          <w:szCs w:val="24"/>
        </w:rPr>
        <w:t>(p.p.)</w:t>
      </w:r>
    </w:p>
    <w:p w14:paraId="1E86AC45" w14:textId="77777777" w:rsidR="00413F3F" w:rsidRDefault="00413F3F" w:rsidP="00743D4B">
      <w:pPr>
        <w:jc w:val="both"/>
        <w:rPr>
          <w:rFonts w:cs="Arial"/>
          <w:bCs/>
          <w:kern w:val="36"/>
          <w:szCs w:val="24"/>
        </w:rPr>
      </w:pPr>
    </w:p>
    <w:p w14:paraId="1AC8C53A" w14:textId="77777777" w:rsidR="00413F3F" w:rsidRDefault="00413F3F" w:rsidP="00743D4B">
      <w:pPr>
        <w:jc w:val="both"/>
        <w:rPr>
          <w:rFonts w:cs="Arial"/>
          <w:bCs/>
          <w:kern w:val="36"/>
          <w:szCs w:val="24"/>
        </w:rPr>
      </w:pPr>
    </w:p>
    <w:p w14:paraId="3F8D4F04" w14:textId="2F8BA1BE" w:rsidR="00743D4B" w:rsidRPr="00743D4B" w:rsidRDefault="00743D4B" w:rsidP="00743D4B">
      <w:pPr>
        <w:jc w:val="both"/>
        <w:rPr>
          <w:rFonts w:cs="Arial"/>
          <w:bCs/>
          <w:kern w:val="36"/>
          <w:szCs w:val="24"/>
        </w:rPr>
      </w:pPr>
      <w:r>
        <w:rPr>
          <w:rFonts w:cs="Arial"/>
          <w:bCs/>
          <w:kern w:val="36"/>
          <w:szCs w:val="24"/>
        </w:rPr>
        <w:t>Trento, settembre 2020</w:t>
      </w:r>
    </w:p>
    <w:p w14:paraId="15DE6D1B" w14:textId="4D698959" w:rsidR="006E1924" w:rsidRPr="00501BA0" w:rsidRDefault="006E1924" w:rsidP="008A6BA8">
      <w:pPr>
        <w:jc w:val="both"/>
        <w:rPr>
          <w:rFonts w:cs="Arial"/>
          <w:bCs/>
          <w:kern w:val="36"/>
          <w:szCs w:val="24"/>
        </w:rPr>
      </w:pPr>
    </w:p>
    <w:p w14:paraId="110C61CE" w14:textId="77777777" w:rsidR="008A6BA8" w:rsidRPr="006E1924" w:rsidRDefault="008A6BA8" w:rsidP="008A6BA8">
      <w:pPr>
        <w:jc w:val="both"/>
      </w:pPr>
    </w:p>
    <w:sectPr w:rsidR="008A6BA8" w:rsidRPr="006E1924" w:rsidSect="00080993">
      <w:headerReference w:type="default" r:id="rId7"/>
      <w:footerReference w:type="default" r:id="rId8"/>
      <w:pgSz w:w="11900" w:h="16840"/>
      <w:pgMar w:top="2835" w:right="985" w:bottom="2552" w:left="993"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87DB5" w14:textId="77777777" w:rsidR="00213543" w:rsidRDefault="00213543" w:rsidP="009C72FF">
      <w:r>
        <w:separator/>
      </w:r>
    </w:p>
  </w:endnote>
  <w:endnote w:type="continuationSeparator" w:id="0">
    <w:p w14:paraId="2178BBA1" w14:textId="77777777" w:rsidR="00213543" w:rsidRDefault="0021354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1669D7" w:rsidRPr="00BC32E2" w14:paraId="277A7943" w14:textId="77777777" w:rsidTr="000D62FB">
      <w:trPr>
        <w:jc w:val="center"/>
      </w:trPr>
      <w:tc>
        <w:tcPr>
          <w:tcW w:w="4934" w:type="dxa"/>
          <w:shd w:val="clear" w:color="auto" w:fill="auto"/>
        </w:tcPr>
        <w:p w14:paraId="2945D866" w14:textId="77777777" w:rsidR="006B3D66" w:rsidRPr="000D62FB" w:rsidRDefault="006B3D66" w:rsidP="00F15062">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778B8FCD" w14:textId="77777777"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4018A801" w14:textId="77777777"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0CF20402" w14:textId="77777777" w:rsidR="006B3D66" w:rsidRPr="00DE417A"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72527B71" wp14:editId="61568BD2">
                <wp:extent cx="163195" cy="135890"/>
                <wp:effectExtent l="0" t="0" r="0" b="0"/>
                <wp:docPr id="9" name="Immagine 9"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0D62FB">
            <w:rPr>
              <w:rFonts w:ascii="Arial" w:hAnsi="Arial" w:cs="Arial"/>
              <w:color w:val="000000" w:themeColor="text1"/>
              <w:sz w:val="18"/>
              <w:szCs w:val="18"/>
              <w:lang w:val="en-US" w:eastAsia="it-IT"/>
            </w:rPr>
            <w:t>@Press</w:t>
          </w:r>
          <w:r w:rsidR="001669D7" w:rsidRPr="000D62FB">
            <w:rPr>
              <w:rFonts w:ascii="Arial" w:hAnsi="Arial" w:cs="Arial"/>
              <w:color w:val="000000" w:themeColor="text1"/>
              <w:sz w:val="18"/>
              <w:szCs w:val="18"/>
              <w:lang w:val="en-US" w:eastAsia="it-IT"/>
            </w:rPr>
            <w:softHyphen/>
          </w:r>
          <w:r w:rsidR="001669D7" w:rsidRPr="000D62FB">
            <w:rPr>
              <w:rFonts w:ascii="Arial" w:hAnsi="Arial" w:cs="Arial"/>
              <w:color w:val="000000" w:themeColor="text1"/>
              <w:sz w:val="18"/>
              <w:szCs w:val="18"/>
              <w:lang w:val="en-US" w:eastAsia="it-IT"/>
            </w:rPr>
            <w:softHyphen/>
          </w:r>
          <w:r w:rsidR="006B3D66" w:rsidRPr="000D62FB">
            <w:rPr>
              <w:rFonts w:ascii="Arial" w:hAnsi="Arial" w:cs="Arial"/>
              <w:color w:val="000000" w:themeColor="text1"/>
              <w:sz w:val="18"/>
              <w:szCs w:val="18"/>
              <w:lang w:val="en-US" w:eastAsia="it-IT"/>
            </w:rPr>
            <w:t>Trentino</w:t>
          </w:r>
        </w:p>
      </w:tc>
      <w:tc>
        <w:tcPr>
          <w:tcW w:w="4932" w:type="dxa"/>
          <w:shd w:val="clear" w:color="auto" w:fill="auto"/>
        </w:tcPr>
        <w:p w14:paraId="3B908BCE" w14:textId="77777777"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03ED52C" wp14:editId="1584E9AE">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35037D3" w14:textId="77777777" w:rsidR="006B3D66" w:rsidRPr="00DE417A" w:rsidRDefault="006B3D66" w:rsidP="00F15062">
          <w:pPr>
            <w:pStyle w:val="Pidipagina"/>
            <w:jc w:val="right"/>
            <w:rPr>
              <w:rFonts w:ascii="HelveticaNeueLT Std" w:hAnsi="HelveticaNeueLT Std" w:cs="Arial"/>
              <w:sz w:val="20"/>
              <w:lang w:eastAsia="it-IT"/>
            </w:rPr>
          </w:pPr>
        </w:p>
      </w:tc>
    </w:tr>
  </w:tbl>
  <w:p w14:paraId="208AD07D" w14:textId="77777777" w:rsidR="009C72FF" w:rsidRDefault="00A96EB7">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270572E2" wp14:editId="17150432">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3A5EF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10C9C5" w14:textId="77777777" w:rsidR="00213543" w:rsidRDefault="00213543" w:rsidP="009C72FF">
      <w:r>
        <w:separator/>
      </w:r>
    </w:p>
  </w:footnote>
  <w:footnote w:type="continuationSeparator" w:id="0">
    <w:p w14:paraId="236AC6C8" w14:textId="77777777" w:rsidR="00213543" w:rsidRDefault="0021354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11891" w14:textId="77777777" w:rsidR="001F2F71" w:rsidRDefault="00813CDA">
    <w:pPr>
      <w:pStyle w:val="Intestazione"/>
    </w:pPr>
    <w:r>
      <w:rPr>
        <w:noProof/>
        <w:lang w:eastAsia="it-IT"/>
      </w:rPr>
      <w:drawing>
        <wp:inline distT="0" distB="0" distL="0" distR="0" wp14:anchorId="1CE511FB" wp14:editId="1AEF8874">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08"/>
  <w:hyphenationZone w:val="283"/>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24431"/>
    <w:rsid w:val="00045BED"/>
    <w:rsid w:val="000472DB"/>
    <w:rsid w:val="00080993"/>
    <w:rsid w:val="000D62FB"/>
    <w:rsid w:val="00144F7C"/>
    <w:rsid w:val="001669D7"/>
    <w:rsid w:val="001908DC"/>
    <w:rsid w:val="001D0EAF"/>
    <w:rsid w:val="001E3B66"/>
    <w:rsid w:val="001E4155"/>
    <w:rsid w:val="001F2F71"/>
    <w:rsid w:val="001F7C2E"/>
    <w:rsid w:val="00201FC3"/>
    <w:rsid w:val="00213543"/>
    <w:rsid w:val="00252C6C"/>
    <w:rsid w:val="00273A6E"/>
    <w:rsid w:val="00277A92"/>
    <w:rsid w:val="002B2DF2"/>
    <w:rsid w:val="002D09B0"/>
    <w:rsid w:val="00321D85"/>
    <w:rsid w:val="003356B0"/>
    <w:rsid w:val="0033626E"/>
    <w:rsid w:val="003415A1"/>
    <w:rsid w:val="00342A56"/>
    <w:rsid w:val="003557E9"/>
    <w:rsid w:val="0036576B"/>
    <w:rsid w:val="003B1F5C"/>
    <w:rsid w:val="003C1AEE"/>
    <w:rsid w:val="003E0530"/>
    <w:rsid w:val="003F6FC5"/>
    <w:rsid w:val="004068F1"/>
    <w:rsid w:val="00413F3F"/>
    <w:rsid w:val="0043702B"/>
    <w:rsid w:val="004A2BE3"/>
    <w:rsid w:val="004A4134"/>
    <w:rsid w:val="00505E8E"/>
    <w:rsid w:val="005435C7"/>
    <w:rsid w:val="00553622"/>
    <w:rsid w:val="005808D4"/>
    <w:rsid w:val="00593DD4"/>
    <w:rsid w:val="005B6F5D"/>
    <w:rsid w:val="005C1F97"/>
    <w:rsid w:val="005C45BB"/>
    <w:rsid w:val="005E4BA2"/>
    <w:rsid w:val="005F3446"/>
    <w:rsid w:val="006058EA"/>
    <w:rsid w:val="00607166"/>
    <w:rsid w:val="00626AFB"/>
    <w:rsid w:val="00637D35"/>
    <w:rsid w:val="00641A0C"/>
    <w:rsid w:val="0065125A"/>
    <w:rsid w:val="00695487"/>
    <w:rsid w:val="006A5F04"/>
    <w:rsid w:val="006B3D66"/>
    <w:rsid w:val="006E1924"/>
    <w:rsid w:val="00724E05"/>
    <w:rsid w:val="00735598"/>
    <w:rsid w:val="00743D4B"/>
    <w:rsid w:val="00753B98"/>
    <w:rsid w:val="0075635D"/>
    <w:rsid w:val="00757DE7"/>
    <w:rsid w:val="0077380C"/>
    <w:rsid w:val="00777B4C"/>
    <w:rsid w:val="007876A1"/>
    <w:rsid w:val="007B67F0"/>
    <w:rsid w:val="007D308C"/>
    <w:rsid w:val="007E22F9"/>
    <w:rsid w:val="00813CDA"/>
    <w:rsid w:val="008431CA"/>
    <w:rsid w:val="008A6BA8"/>
    <w:rsid w:val="008B18BD"/>
    <w:rsid w:val="008B57D4"/>
    <w:rsid w:val="008C09CD"/>
    <w:rsid w:val="008C1E72"/>
    <w:rsid w:val="008D3292"/>
    <w:rsid w:val="008D6265"/>
    <w:rsid w:val="008F1650"/>
    <w:rsid w:val="00907790"/>
    <w:rsid w:val="00916808"/>
    <w:rsid w:val="00922F05"/>
    <w:rsid w:val="00930C28"/>
    <w:rsid w:val="00933132"/>
    <w:rsid w:val="00950E9B"/>
    <w:rsid w:val="009C186B"/>
    <w:rsid w:val="009C1E7C"/>
    <w:rsid w:val="009C72FF"/>
    <w:rsid w:val="009F4BC7"/>
    <w:rsid w:val="00A012B7"/>
    <w:rsid w:val="00A05AA0"/>
    <w:rsid w:val="00A22BC3"/>
    <w:rsid w:val="00A23E3A"/>
    <w:rsid w:val="00A27923"/>
    <w:rsid w:val="00A3042C"/>
    <w:rsid w:val="00A817CB"/>
    <w:rsid w:val="00A96EB7"/>
    <w:rsid w:val="00AB2B8E"/>
    <w:rsid w:val="00AB5CC4"/>
    <w:rsid w:val="00AD758C"/>
    <w:rsid w:val="00AF5CE3"/>
    <w:rsid w:val="00B06C89"/>
    <w:rsid w:val="00B22E58"/>
    <w:rsid w:val="00B92F4C"/>
    <w:rsid w:val="00B96D16"/>
    <w:rsid w:val="00BA226A"/>
    <w:rsid w:val="00BB0BF2"/>
    <w:rsid w:val="00BB19C5"/>
    <w:rsid w:val="00BB3E2C"/>
    <w:rsid w:val="00BE104E"/>
    <w:rsid w:val="00BE2B88"/>
    <w:rsid w:val="00C02761"/>
    <w:rsid w:val="00C30C9A"/>
    <w:rsid w:val="00CE291B"/>
    <w:rsid w:val="00CF5EA8"/>
    <w:rsid w:val="00D27666"/>
    <w:rsid w:val="00D35579"/>
    <w:rsid w:val="00D35905"/>
    <w:rsid w:val="00DA7062"/>
    <w:rsid w:val="00DA7633"/>
    <w:rsid w:val="00E051C6"/>
    <w:rsid w:val="00E2223D"/>
    <w:rsid w:val="00E3246C"/>
    <w:rsid w:val="00E3745E"/>
    <w:rsid w:val="00E401FB"/>
    <w:rsid w:val="00E7331E"/>
    <w:rsid w:val="00EC6057"/>
    <w:rsid w:val="00EC6EEF"/>
    <w:rsid w:val="00EE50D2"/>
    <w:rsid w:val="00F04D9F"/>
    <w:rsid w:val="00F27124"/>
    <w:rsid w:val="00F82CD8"/>
    <w:rsid w:val="00FB5C7F"/>
    <w:rsid w:val="00FC251B"/>
    <w:rsid w:val="00FE7D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417E982"/>
  <w15:docId w15:val="{45480360-1470-4671-8320-3D656876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next w:val="Normale"/>
    <w:link w:val="Titolo1Carattere"/>
    <w:uiPriority w:val="9"/>
    <w:qFormat/>
    <w:rsid w:val="006E19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553622"/>
    <w:pPr>
      <w:spacing w:before="100" w:beforeAutospacing="1" w:after="100" w:afterAutospacing="1"/>
      <w:outlineLvl w:val="1"/>
    </w:pPr>
    <w:rPr>
      <w:rFonts w:ascii="Times New Roman" w:hAnsi="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Nessunaspaziatura1">
    <w:name w:val="Nessuna spaziatura1"/>
    <w:rsid w:val="00593DD4"/>
    <w:pPr>
      <w:suppressAutoHyphens/>
    </w:pPr>
    <w:rPr>
      <w:rFonts w:ascii="Times New Roman" w:eastAsia="Times New Roman" w:hAnsi="Times New Roman" w:cs="Times New Roman"/>
      <w:sz w:val="20"/>
      <w:szCs w:val="20"/>
      <w:lang w:eastAsia="ar-SA"/>
    </w:rPr>
  </w:style>
  <w:style w:type="character" w:styleId="Enfasigrassetto">
    <w:name w:val="Strong"/>
    <w:basedOn w:val="Carpredefinitoparagrafo"/>
    <w:uiPriority w:val="22"/>
    <w:qFormat/>
    <w:rsid w:val="00593DD4"/>
    <w:rPr>
      <w:b/>
      <w:bCs/>
    </w:rPr>
  </w:style>
  <w:style w:type="paragraph" w:styleId="NormaleWeb">
    <w:name w:val="Normal (Web)"/>
    <w:basedOn w:val="Normale"/>
    <w:uiPriority w:val="99"/>
    <w:unhideWhenUsed/>
    <w:rsid w:val="00AF5CE3"/>
    <w:pPr>
      <w:spacing w:before="100" w:beforeAutospacing="1" w:after="100" w:afterAutospacing="1"/>
    </w:pPr>
    <w:rPr>
      <w:rFonts w:ascii="Times New Roman" w:hAnsi="Times New Roman"/>
      <w:szCs w:val="24"/>
    </w:rPr>
  </w:style>
  <w:style w:type="character" w:customStyle="1" w:styleId="Menzionenonrisolta1">
    <w:name w:val="Menzione non risolta1"/>
    <w:basedOn w:val="Carpredefinitoparagrafo"/>
    <w:uiPriority w:val="99"/>
    <w:semiHidden/>
    <w:unhideWhenUsed/>
    <w:rsid w:val="00AB5CC4"/>
    <w:rPr>
      <w:color w:val="605E5C"/>
      <w:shd w:val="clear" w:color="auto" w:fill="E1DFDD"/>
    </w:rPr>
  </w:style>
  <w:style w:type="character" w:styleId="Collegamentovisitato">
    <w:name w:val="FollowedHyperlink"/>
    <w:basedOn w:val="Carpredefinitoparagrafo"/>
    <w:uiPriority w:val="99"/>
    <w:semiHidden/>
    <w:unhideWhenUsed/>
    <w:rsid w:val="008431CA"/>
    <w:rPr>
      <w:color w:val="954F72" w:themeColor="followedHyperlink"/>
      <w:u w:val="single"/>
    </w:rPr>
  </w:style>
  <w:style w:type="character" w:customStyle="1" w:styleId="Menzionenonrisolta2">
    <w:name w:val="Menzione non risolta2"/>
    <w:basedOn w:val="Carpredefinitoparagrafo"/>
    <w:uiPriority w:val="99"/>
    <w:semiHidden/>
    <w:unhideWhenUsed/>
    <w:rsid w:val="00916808"/>
    <w:rPr>
      <w:color w:val="605E5C"/>
      <w:shd w:val="clear" w:color="auto" w:fill="E1DFDD"/>
    </w:rPr>
  </w:style>
  <w:style w:type="character" w:customStyle="1" w:styleId="Titolo2Carattere">
    <w:name w:val="Titolo 2 Carattere"/>
    <w:basedOn w:val="Carpredefinitoparagrafo"/>
    <w:link w:val="Titolo2"/>
    <w:uiPriority w:val="9"/>
    <w:rsid w:val="00553622"/>
    <w:rPr>
      <w:rFonts w:ascii="Times New Roman" w:eastAsia="Times New Roman" w:hAnsi="Times New Roman" w:cs="Times New Roman"/>
      <w:b/>
      <w:bCs/>
      <w:sz w:val="36"/>
      <w:szCs w:val="36"/>
      <w:lang w:eastAsia="it-IT"/>
    </w:rPr>
  </w:style>
  <w:style w:type="character" w:customStyle="1" w:styleId="Menzionenonrisolta3">
    <w:name w:val="Menzione non risolta3"/>
    <w:basedOn w:val="Carpredefinitoparagrafo"/>
    <w:uiPriority w:val="99"/>
    <w:semiHidden/>
    <w:unhideWhenUsed/>
    <w:rsid w:val="001D0EAF"/>
    <w:rPr>
      <w:color w:val="605E5C"/>
      <w:shd w:val="clear" w:color="auto" w:fill="E1DFDD"/>
    </w:rPr>
  </w:style>
  <w:style w:type="character" w:customStyle="1" w:styleId="Titolo1Carattere">
    <w:name w:val="Titolo 1 Carattere"/>
    <w:basedOn w:val="Carpredefinitoparagrafo"/>
    <w:link w:val="Titolo1"/>
    <w:uiPriority w:val="9"/>
    <w:rsid w:val="006E1924"/>
    <w:rPr>
      <w:rFonts w:asciiTheme="majorHAnsi" w:eastAsiaTheme="majorEastAsia" w:hAnsiTheme="majorHAnsi" w:cstheme="majorBidi"/>
      <w:color w:val="2F5496" w:themeColor="accent1" w:themeShade="BF"/>
      <w:sz w:val="32"/>
      <w:szCs w:val="3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91523">
      <w:bodyDiv w:val="1"/>
      <w:marLeft w:val="0"/>
      <w:marRight w:val="0"/>
      <w:marTop w:val="0"/>
      <w:marBottom w:val="0"/>
      <w:divBdr>
        <w:top w:val="none" w:sz="0" w:space="0" w:color="auto"/>
        <w:left w:val="none" w:sz="0" w:space="0" w:color="auto"/>
        <w:bottom w:val="none" w:sz="0" w:space="0" w:color="auto"/>
        <w:right w:val="none" w:sz="0" w:space="0" w:color="auto"/>
      </w:divBdr>
    </w:div>
    <w:div w:id="137264561">
      <w:bodyDiv w:val="1"/>
      <w:marLeft w:val="0"/>
      <w:marRight w:val="0"/>
      <w:marTop w:val="0"/>
      <w:marBottom w:val="0"/>
      <w:divBdr>
        <w:top w:val="none" w:sz="0" w:space="0" w:color="auto"/>
        <w:left w:val="none" w:sz="0" w:space="0" w:color="auto"/>
        <w:bottom w:val="none" w:sz="0" w:space="0" w:color="auto"/>
        <w:right w:val="none" w:sz="0" w:space="0" w:color="auto"/>
      </w:divBdr>
    </w:div>
    <w:div w:id="867838166">
      <w:bodyDiv w:val="1"/>
      <w:marLeft w:val="0"/>
      <w:marRight w:val="0"/>
      <w:marTop w:val="0"/>
      <w:marBottom w:val="0"/>
      <w:divBdr>
        <w:top w:val="none" w:sz="0" w:space="0" w:color="auto"/>
        <w:left w:val="none" w:sz="0" w:space="0" w:color="auto"/>
        <w:bottom w:val="none" w:sz="0" w:space="0" w:color="auto"/>
        <w:right w:val="none" w:sz="0" w:space="0" w:color="auto"/>
      </w:divBdr>
      <w:divsChild>
        <w:div w:id="705714956">
          <w:marLeft w:val="0"/>
          <w:marRight w:val="0"/>
          <w:marTop w:val="0"/>
          <w:marBottom w:val="0"/>
          <w:divBdr>
            <w:top w:val="none" w:sz="0" w:space="0" w:color="auto"/>
            <w:left w:val="none" w:sz="0" w:space="0" w:color="auto"/>
            <w:bottom w:val="none" w:sz="0" w:space="0" w:color="auto"/>
            <w:right w:val="none" w:sz="0" w:space="0" w:color="auto"/>
          </w:divBdr>
          <w:divsChild>
            <w:div w:id="811604064">
              <w:marLeft w:val="0"/>
              <w:marRight w:val="0"/>
              <w:marTop w:val="0"/>
              <w:marBottom w:val="0"/>
              <w:divBdr>
                <w:top w:val="none" w:sz="0" w:space="0" w:color="auto"/>
                <w:left w:val="none" w:sz="0" w:space="0" w:color="auto"/>
                <w:bottom w:val="none" w:sz="0" w:space="0" w:color="auto"/>
                <w:right w:val="none" w:sz="0" w:space="0" w:color="auto"/>
              </w:divBdr>
              <w:divsChild>
                <w:div w:id="452485328">
                  <w:marLeft w:val="0"/>
                  <w:marRight w:val="0"/>
                  <w:marTop w:val="0"/>
                  <w:marBottom w:val="0"/>
                  <w:divBdr>
                    <w:top w:val="none" w:sz="0" w:space="0" w:color="auto"/>
                    <w:left w:val="none" w:sz="0" w:space="0" w:color="auto"/>
                    <w:bottom w:val="none" w:sz="0" w:space="0" w:color="auto"/>
                    <w:right w:val="none" w:sz="0" w:space="0" w:color="auto"/>
                  </w:divBdr>
                  <w:divsChild>
                    <w:div w:id="1512715195">
                      <w:marLeft w:val="0"/>
                      <w:marRight w:val="0"/>
                      <w:marTop w:val="0"/>
                      <w:marBottom w:val="0"/>
                      <w:divBdr>
                        <w:top w:val="none" w:sz="0" w:space="0" w:color="auto"/>
                        <w:left w:val="none" w:sz="0" w:space="0" w:color="auto"/>
                        <w:bottom w:val="none" w:sz="0" w:space="0" w:color="auto"/>
                        <w:right w:val="none" w:sz="0" w:space="0" w:color="auto"/>
                      </w:divBdr>
                      <w:divsChild>
                        <w:div w:id="606741519">
                          <w:marLeft w:val="0"/>
                          <w:marRight w:val="0"/>
                          <w:marTop w:val="0"/>
                          <w:marBottom w:val="0"/>
                          <w:divBdr>
                            <w:top w:val="none" w:sz="0" w:space="0" w:color="auto"/>
                            <w:left w:val="none" w:sz="0" w:space="0" w:color="auto"/>
                            <w:bottom w:val="none" w:sz="0" w:space="0" w:color="auto"/>
                            <w:right w:val="none" w:sz="0" w:space="0" w:color="auto"/>
                          </w:divBdr>
                          <w:divsChild>
                            <w:div w:id="14390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646254">
          <w:marLeft w:val="0"/>
          <w:marRight w:val="0"/>
          <w:marTop w:val="0"/>
          <w:marBottom w:val="0"/>
          <w:divBdr>
            <w:top w:val="none" w:sz="0" w:space="0" w:color="auto"/>
            <w:left w:val="none" w:sz="0" w:space="0" w:color="auto"/>
            <w:bottom w:val="none" w:sz="0" w:space="0" w:color="auto"/>
            <w:right w:val="none" w:sz="0" w:space="0" w:color="auto"/>
          </w:divBdr>
          <w:divsChild>
            <w:div w:id="1352301407">
              <w:marLeft w:val="0"/>
              <w:marRight w:val="0"/>
              <w:marTop w:val="0"/>
              <w:marBottom w:val="0"/>
              <w:divBdr>
                <w:top w:val="none" w:sz="0" w:space="0" w:color="auto"/>
                <w:left w:val="none" w:sz="0" w:space="0" w:color="auto"/>
                <w:bottom w:val="none" w:sz="0" w:space="0" w:color="auto"/>
                <w:right w:val="none" w:sz="0" w:space="0" w:color="auto"/>
              </w:divBdr>
              <w:divsChild>
                <w:div w:id="1736509579">
                  <w:marLeft w:val="0"/>
                  <w:marRight w:val="0"/>
                  <w:marTop w:val="0"/>
                  <w:marBottom w:val="0"/>
                  <w:divBdr>
                    <w:top w:val="none" w:sz="0" w:space="0" w:color="auto"/>
                    <w:left w:val="none" w:sz="0" w:space="0" w:color="auto"/>
                    <w:bottom w:val="none" w:sz="0" w:space="0" w:color="auto"/>
                    <w:right w:val="none" w:sz="0" w:space="0" w:color="auto"/>
                  </w:divBdr>
                  <w:divsChild>
                    <w:div w:id="1334995491">
                      <w:marLeft w:val="0"/>
                      <w:marRight w:val="0"/>
                      <w:marTop w:val="0"/>
                      <w:marBottom w:val="0"/>
                      <w:divBdr>
                        <w:top w:val="none" w:sz="0" w:space="0" w:color="auto"/>
                        <w:left w:val="none" w:sz="0" w:space="0" w:color="auto"/>
                        <w:bottom w:val="none" w:sz="0" w:space="0" w:color="auto"/>
                        <w:right w:val="none" w:sz="0" w:space="0" w:color="auto"/>
                      </w:divBdr>
                      <w:divsChild>
                        <w:div w:id="1751852580">
                          <w:marLeft w:val="0"/>
                          <w:marRight w:val="0"/>
                          <w:marTop w:val="0"/>
                          <w:marBottom w:val="0"/>
                          <w:divBdr>
                            <w:top w:val="none" w:sz="0" w:space="0" w:color="auto"/>
                            <w:left w:val="none" w:sz="0" w:space="0" w:color="auto"/>
                            <w:bottom w:val="none" w:sz="0" w:space="0" w:color="auto"/>
                            <w:right w:val="none" w:sz="0" w:space="0" w:color="auto"/>
                          </w:divBdr>
                          <w:divsChild>
                            <w:div w:id="78841555">
                              <w:marLeft w:val="0"/>
                              <w:marRight w:val="0"/>
                              <w:marTop w:val="0"/>
                              <w:marBottom w:val="0"/>
                              <w:divBdr>
                                <w:top w:val="none" w:sz="0" w:space="0" w:color="auto"/>
                                <w:left w:val="none" w:sz="0" w:space="0" w:color="auto"/>
                                <w:bottom w:val="none" w:sz="0" w:space="0" w:color="auto"/>
                                <w:right w:val="none" w:sz="0" w:space="0" w:color="auto"/>
                              </w:divBdr>
                            </w:div>
                          </w:divsChild>
                        </w:div>
                        <w:div w:id="1662466321">
                          <w:marLeft w:val="0"/>
                          <w:marRight w:val="0"/>
                          <w:marTop w:val="0"/>
                          <w:marBottom w:val="0"/>
                          <w:divBdr>
                            <w:top w:val="none" w:sz="0" w:space="0" w:color="auto"/>
                            <w:left w:val="none" w:sz="0" w:space="0" w:color="auto"/>
                            <w:bottom w:val="none" w:sz="0" w:space="0" w:color="auto"/>
                            <w:right w:val="none" w:sz="0" w:space="0" w:color="auto"/>
                          </w:divBdr>
                          <w:divsChild>
                            <w:div w:id="10767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345880">
          <w:marLeft w:val="0"/>
          <w:marRight w:val="0"/>
          <w:marTop w:val="0"/>
          <w:marBottom w:val="0"/>
          <w:divBdr>
            <w:top w:val="none" w:sz="0" w:space="0" w:color="auto"/>
            <w:left w:val="none" w:sz="0" w:space="0" w:color="auto"/>
            <w:bottom w:val="none" w:sz="0" w:space="0" w:color="auto"/>
            <w:right w:val="none" w:sz="0" w:space="0" w:color="auto"/>
          </w:divBdr>
          <w:divsChild>
            <w:div w:id="1995064818">
              <w:marLeft w:val="0"/>
              <w:marRight w:val="0"/>
              <w:marTop w:val="0"/>
              <w:marBottom w:val="0"/>
              <w:divBdr>
                <w:top w:val="none" w:sz="0" w:space="0" w:color="auto"/>
                <w:left w:val="none" w:sz="0" w:space="0" w:color="auto"/>
                <w:bottom w:val="none" w:sz="0" w:space="0" w:color="auto"/>
                <w:right w:val="none" w:sz="0" w:space="0" w:color="auto"/>
              </w:divBdr>
              <w:divsChild>
                <w:div w:id="1418789998">
                  <w:marLeft w:val="0"/>
                  <w:marRight w:val="0"/>
                  <w:marTop w:val="0"/>
                  <w:marBottom w:val="0"/>
                  <w:divBdr>
                    <w:top w:val="none" w:sz="0" w:space="0" w:color="auto"/>
                    <w:left w:val="none" w:sz="0" w:space="0" w:color="auto"/>
                    <w:bottom w:val="none" w:sz="0" w:space="0" w:color="auto"/>
                    <w:right w:val="none" w:sz="0" w:space="0" w:color="auto"/>
                  </w:divBdr>
                  <w:divsChild>
                    <w:div w:id="1318067815">
                      <w:marLeft w:val="0"/>
                      <w:marRight w:val="0"/>
                      <w:marTop w:val="0"/>
                      <w:marBottom w:val="0"/>
                      <w:divBdr>
                        <w:top w:val="none" w:sz="0" w:space="0" w:color="auto"/>
                        <w:left w:val="none" w:sz="0" w:space="0" w:color="auto"/>
                        <w:bottom w:val="none" w:sz="0" w:space="0" w:color="auto"/>
                        <w:right w:val="none" w:sz="0" w:space="0" w:color="auto"/>
                      </w:divBdr>
                      <w:divsChild>
                        <w:div w:id="433403191">
                          <w:marLeft w:val="0"/>
                          <w:marRight w:val="0"/>
                          <w:marTop w:val="0"/>
                          <w:marBottom w:val="0"/>
                          <w:divBdr>
                            <w:top w:val="none" w:sz="0" w:space="0" w:color="auto"/>
                            <w:left w:val="none" w:sz="0" w:space="0" w:color="auto"/>
                            <w:bottom w:val="none" w:sz="0" w:space="0" w:color="auto"/>
                            <w:right w:val="none" w:sz="0" w:space="0" w:color="auto"/>
                          </w:divBdr>
                          <w:divsChild>
                            <w:div w:id="479619110">
                              <w:marLeft w:val="0"/>
                              <w:marRight w:val="0"/>
                              <w:marTop w:val="0"/>
                              <w:marBottom w:val="0"/>
                              <w:divBdr>
                                <w:top w:val="none" w:sz="0" w:space="0" w:color="auto"/>
                                <w:left w:val="none" w:sz="0" w:space="0" w:color="auto"/>
                                <w:bottom w:val="none" w:sz="0" w:space="0" w:color="auto"/>
                                <w:right w:val="none" w:sz="0" w:space="0" w:color="auto"/>
                              </w:divBdr>
                            </w:div>
                          </w:divsChild>
                        </w:div>
                        <w:div w:id="662049445">
                          <w:marLeft w:val="0"/>
                          <w:marRight w:val="0"/>
                          <w:marTop w:val="0"/>
                          <w:marBottom w:val="0"/>
                          <w:divBdr>
                            <w:top w:val="none" w:sz="0" w:space="0" w:color="auto"/>
                            <w:left w:val="none" w:sz="0" w:space="0" w:color="auto"/>
                            <w:bottom w:val="none" w:sz="0" w:space="0" w:color="auto"/>
                            <w:right w:val="none" w:sz="0" w:space="0" w:color="auto"/>
                          </w:divBdr>
                          <w:divsChild>
                            <w:div w:id="2579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282665">
      <w:bodyDiv w:val="1"/>
      <w:marLeft w:val="0"/>
      <w:marRight w:val="0"/>
      <w:marTop w:val="0"/>
      <w:marBottom w:val="0"/>
      <w:divBdr>
        <w:top w:val="none" w:sz="0" w:space="0" w:color="auto"/>
        <w:left w:val="none" w:sz="0" w:space="0" w:color="auto"/>
        <w:bottom w:val="none" w:sz="0" w:space="0" w:color="auto"/>
        <w:right w:val="none" w:sz="0" w:space="0" w:color="auto"/>
      </w:divBdr>
      <w:divsChild>
        <w:div w:id="1292907595">
          <w:marLeft w:val="0"/>
          <w:marRight w:val="0"/>
          <w:marTop w:val="0"/>
          <w:marBottom w:val="0"/>
          <w:divBdr>
            <w:top w:val="none" w:sz="0" w:space="0" w:color="auto"/>
            <w:left w:val="none" w:sz="0" w:space="0" w:color="auto"/>
            <w:bottom w:val="none" w:sz="0" w:space="0" w:color="auto"/>
            <w:right w:val="none" w:sz="0" w:space="0" w:color="auto"/>
          </w:divBdr>
          <w:divsChild>
            <w:div w:id="1075932273">
              <w:marLeft w:val="0"/>
              <w:marRight w:val="0"/>
              <w:marTop w:val="0"/>
              <w:marBottom w:val="0"/>
              <w:divBdr>
                <w:top w:val="none" w:sz="0" w:space="0" w:color="auto"/>
                <w:left w:val="none" w:sz="0" w:space="0" w:color="auto"/>
                <w:bottom w:val="none" w:sz="0" w:space="0" w:color="auto"/>
                <w:right w:val="none" w:sz="0" w:space="0" w:color="auto"/>
              </w:divBdr>
              <w:divsChild>
                <w:div w:id="1077438139">
                  <w:marLeft w:val="0"/>
                  <w:marRight w:val="0"/>
                  <w:marTop w:val="0"/>
                  <w:marBottom w:val="0"/>
                  <w:divBdr>
                    <w:top w:val="none" w:sz="0" w:space="0" w:color="auto"/>
                    <w:left w:val="none" w:sz="0" w:space="0" w:color="auto"/>
                    <w:bottom w:val="none" w:sz="0" w:space="0" w:color="auto"/>
                    <w:right w:val="none" w:sz="0" w:space="0" w:color="auto"/>
                  </w:divBdr>
                  <w:divsChild>
                    <w:div w:id="1342464926">
                      <w:marLeft w:val="0"/>
                      <w:marRight w:val="0"/>
                      <w:marTop w:val="0"/>
                      <w:marBottom w:val="0"/>
                      <w:divBdr>
                        <w:top w:val="none" w:sz="0" w:space="0" w:color="auto"/>
                        <w:left w:val="none" w:sz="0" w:space="0" w:color="auto"/>
                        <w:bottom w:val="none" w:sz="0" w:space="0" w:color="auto"/>
                        <w:right w:val="none" w:sz="0" w:space="0" w:color="auto"/>
                      </w:divBdr>
                      <w:divsChild>
                        <w:div w:id="6778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99511">
          <w:marLeft w:val="0"/>
          <w:marRight w:val="0"/>
          <w:marTop w:val="0"/>
          <w:marBottom w:val="0"/>
          <w:divBdr>
            <w:top w:val="none" w:sz="0" w:space="0" w:color="auto"/>
            <w:left w:val="none" w:sz="0" w:space="0" w:color="auto"/>
            <w:bottom w:val="none" w:sz="0" w:space="0" w:color="auto"/>
            <w:right w:val="none" w:sz="0" w:space="0" w:color="auto"/>
          </w:divBdr>
          <w:divsChild>
            <w:div w:id="649483581">
              <w:marLeft w:val="0"/>
              <w:marRight w:val="0"/>
              <w:marTop w:val="0"/>
              <w:marBottom w:val="0"/>
              <w:divBdr>
                <w:top w:val="none" w:sz="0" w:space="0" w:color="auto"/>
                <w:left w:val="none" w:sz="0" w:space="0" w:color="auto"/>
                <w:bottom w:val="none" w:sz="0" w:space="0" w:color="auto"/>
                <w:right w:val="none" w:sz="0" w:space="0" w:color="auto"/>
              </w:divBdr>
              <w:divsChild>
                <w:div w:id="2129396083">
                  <w:marLeft w:val="0"/>
                  <w:marRight w:val="0"/>
                  <w:marTop w:val="0"/>
                  <w:marBottom w:val="0"/>
                  <w:divBdr>
                    <w:top w:val="none" w:sz="0" w:space="0" w:color="auto"/>
                    <w:left w:val="none" w:sz="0" w:space="0" w:color="auto"/>
                    <w:bottom w:val="none" w:sz="0" w:space="0" w:color="auto"/>
                    <w:right w:val="none" w:sz="0" w:space="0" w:color="auto"/>
                  </w:divBdr>
                  <w:divsChild>
                    <w:div w:id="1430539562">
                      <w:marLeft w:val="0"/>
                      <w:marRight w:val="0"/>
                      <w:marTop w:val="0"/>
                      <w:marBottom w:val="0"/>
                      <w:divBdr>
                        <w:top w:val="none" w:sz="0" w:space="0" w:color="auto"/>
                        <w:left w:val="none" w:sz="0" w:space="0" w:color="auto"/>
                        <w:bottom w:val="none" w:sz="0" w:space="0" w:color="auto"/>
                        <w:right w:val="none" w:sz="0" w:space="0" w:color="auto"/>
                      </w:divBdr>
                      <w:divsChild>
                        <w:div w:id="1259950852">
                          <w:marLeft w:val="0"/>
                          <w:marRight w:val="0"/>
                          <w:marTop w:val="0"/>
                          <w:marBottom w:val="0"/>
                          <w:divBdr>
                            <w:top w:val="none" w:sz="0" w:space="0" w:color="auto"/>
                            <w:left w:val="none" w:sz="0" w:space="0" w:color="auto"/>
                            <w:bottom w:val="none" w:sz="0" w:space="0" w:color="auto"/>
                            <w:right w:val="none" w:sz="0" w:space="0" w:color="auto"/>
                          </w:divBdr>
                        </w:div>
                      </w:divsChild>
                    </w:div>
                    <w:div w:id="15425022">
                      <w:marLeft w:val="0"/>
                      <w:marRight w:val="0"/>
                      <w:marTop w:val="0"/>
                      <w:marBottom w:val="0"/>
                      <w:divBdr>
                        <w:top w:val="none" w:sz="0" w:space="0" w:color="auto"/>
                        <w:left w:val="none" w:sz="0" w:space="0" w:color="auto"/>
                        <w:bottom w:val="none" w:sz="0" w:space="0" w:color="auto"/>
                        <w:right w:val="none" w:sz="0" w:space="0" w:color="auto"/>
                      </w:divBdr>
                      <w:divsChild>
                        <w:div w:id="15630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323517">
          <w:marLeft w:val="0"/>
          <w:marRight w:val="0"/>
          <w:marTop w:val="0"/>
          <w:marBottom w:val="0"/>
          <w:divBdr>
            <w:top w:val="none" w:sz="0" w:space="0" w:color="auto"/>
            <w:left w:val="none" w:sz="0" w:space="0" w:color="auto"/>
            <w:bottom w:val="none" w:sz="0" w:space="0" w:color="auto"/>
            <w:right w:val="none" w:sz="0" w:space="0" w:color="auto"/>
          </w:divBdr>
          <w:divsChild>
            <w:div w:id="1558474222">
              <w:marLeft w:val="0"/>
              <w:marRight w:val="0"/>
              <w:marTop w:val="0"/>
              <w:marBottom w:val="0"/>
              <w:divBdr>
                <w:top w:val="none" w:sz="0" w:space="0" w:color="auto"/>
                <w:left w:val="none" w:sz="0" w:space="0" w:color="auto"/>
                <w:bottom w:val="none" w:sz="0" w:space="0" w:color="auto"/>
                <w:right w:val="none" w:sz="0" w:space="0" w:color="auto"/>
              </w:divBdr>
              <w:divsChild>
                <w:div w:id="823591805">
                  <w:marLeft w:val="0"/>
                  <w:marRight w:val="0"/>
                  <w:marTop w:val="0"/>
                  <w:marBottom w:val="0"/>
                  <w:divBdr>
                    <w:top w:val="none" w:sz="0" w:space="0" w:color="auto"/>
                    <w:left w:val="none" w:sz="0" w:space="0" w:color="auto"/>
                    <w:bottom w:val="none" w:sz="0" w:space="0" w:color="auto"/>
                    <w:right w:val="none" w:sz="0" w:space="0" w:color="auto"/>
                  </w:divBdr>
                  <w:divsChild>
                    <w:div w:id="1836843313">
                      <w:marLeft w:val="0"/>
                      <w:marRight w:val="0"/>
                      <w:marTop w:val="0"/>
                      <w:marBottom w:val="0"/>
                      <w:divBdr>
                        <w:top w:val="none" w:sz="0" w:space="0" w:color="auto"/>
                        <w:left w:val="none" w:sz="0" w:space="0" w:color="auto"/>
                        <w:bottom w:val="none" w:sz="0" w:space="0" w:color="auto"/>
                        <w:right w:val="none" w:sz="0" w:space="0" w:color="auto"/>
                      </w:divBdr>
                      <w:divsChild>
                        <w:div w:id="262686437">
                          <w:marLeft w:val="0"/>
                          <w:marRight w:val="0"/>
                          <w:marTop w:val="0"/>
                          <w:marBottom w:val="0"/>
                          <w:divBdr>
                            <w:top w:val="none" w:sz="0" w:space="0" w:color="auto"/>
                            <w:left w:val="none" w:sz="0" w:space="0" w:color="auto"/>
                            <w:bottom w:val="none" w:sz="0" w:space="0" w:color="auto"/>
                            <w:right w:val="none" w:sz="0" w:space="0" w:color="auto"/>
                          </w:divBdr>
                        </w:div>
                      </w:divsChild>
                    </w:div>
                    <w:div w:id="187567780">
                      <w:marLeft w:val="0"/>
                      <w:marRight w:val="0"/>
                      <w:marTop w:val="0"/>
                      <w:marBottom w:val="0"/>
                      <w:divBdr>
                        <w:top w:val="none" w:sz="0" w:space="0" w:color="auto"/>
                        <w:left w:val="none" w:sz="0" w:space="0" w:color="auto"/>
                        <w:bottom w:val="none" w:sz="0" w:space="0" w:color="auto"/>
                        <w:right w:val="none" w:sz="0" w:space="0" w:color="auto"/>
                      </w:divBdr>
                      <w:divsChild>
                        <w:div w:id="7516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1279">
          <w:marLeft w:val="0"/>
          <w:marRight w:val="0"/>
          <w:marTop w:val="0"/>
          <w:marBottom w:val="0"/>
          <w:divBdr>
            <w:top w:val="none" w:sz="0" w:space="0" w:color="auto"/>
            <w:left w:val="none" w:sz="0" w:space="0" w:color="auto"/>
            <w:bottom w:val="none" w:sz="0" w:space="0" w:color="auto"/>
            <w:right w:val="none" w:sz="0" w:space="0" w:color="auto"/>
          </w:divBdr>
          <w:divsChild>
            <w:div w:id="169685965">
              <w:marLeft w:val="0"/>
              <w:marRight w:val="0"/>
              <w:marTop w:val="0"/>
              <w:marBottom w:val="0"/>
              <w:divBdr>
                <w:top w:val="none" w:sz="0" w:space="0" w:color="auto"/>
                <w:left w:val="none" w:sz="0" w:space="0" w:color="auto"/>
                <w:bottom w:val="none" w:sz="0" w:space="0" w:color="auto"/>
                <w:right w:val="none" w:sz="0" w:space="0" w:color="auto"/>
              </w:divBdr>
              <w:divsChild>
                <w:div w:id="744499136">
                  <w:marLeft w:val="0"/>
                  <w:marRight w:val="0"/>
                  <w:marTop w:val="0"/>
                  <w:marBottom w:val="0"/>
                  <w:divBdr>
                    <w:top w:val="none" w:sz="0" w:space="0" w:color="auto"/>
                    <w:left w:val="none" w:sz="0" w:space="0" w:color="auto"/>
                    <w:bottom w:val="none" w:sz="0" w:space="0" w:color="auto"/>
                    <w:right w:val="none" w:sz="0" w:space="0" w:color="auto"/>
                  </w:divBdr>
                  <w:divsChild>
                    <w:div w:id="849563266">
                      <w:marLeft w:val="0"/>
                      <w:marRight w:val="0"/>
                      <w:marTop w:val="0"/>
                      <w:marBottom w:val="0"/>
                      <w:divBdr>
                        <w:top w:val="none" w:sz="0" w:space="0" w:color="auto"/>
                        <w:left w:val="none" w:sz="0" w:space="0" w:color="auto"/>
                        <w:bottom w:val="none" w:sz="0" w:space="0" w:color="auto"/>
                        <w:right w:val="none" w:sz="0" w:space="0" w:color="auto"/>
                      </w:divBdr>
                      <w:divsChild>
                        <w:div w:id="781075552">
                          <w:marLeft w:val="0"/>
                          <w:marRight w:val="0"/>
                          <w:marTop w:val="0"/>
                          <w:marBottom w:val="0"/>
                          <w:divBdr>
                            <w:top w:val="none" w:sz="0" w:space="0" w:color="auto"/>
                            <w:left w:val="none" w:sz="0" w:space="0" w:color="auto"/>
                            <w:bottom w:val="none" w:sz="0" w:space="0" w:color="auto"/>
                            <w:right w:val="none" w:sz="0" w:space="0" w:color="auto"/>
                          </w:divBdr>
                        </w:div>
                      </w:divsChild>
                    </w:div>
                    <w:div w:id="1457528001">
                      <w:marLeft w:val="0"/>
                      <w:marRight w:val="0"/>
                      <w:marTop w:val="0"/>
                      <w:marBottom w:val="0"/>
                      <w:divBdr>
                        <w:top w:val="none" w:sz="0" w:space="0" w:color="auto"/>
                        <w:left w:val="none" w:sz="0" w:space="0" w:color="auto"/>
                        <w:bottom w:val="none" w:sz="0" w:space="0" w:color="auto"/>
                        <w:right w:val="none" w:sz="0" w:space="0" w:color="auto"/>
                      </w:divBdr>
                      <w:divsChild>
                        <w:div w:id="211324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697">
          <w:marLeft w:val="0"/>
          <w:marRight w:val="0"/>
          <w:marTop w:val="0"/>
          <w:marBottom w:val="0"/>
          <w:divBdr>
            <w:top w:val="none" w:sz="0" w:space="0" w:color="auto"/>
            <w:left w:val="none" w:sz="0" w:space="0" w:color="auto"/>
            <w:bottom w:val="none" w:sz="0" w:space="0" w:color="auto"/>
            <w:right w:val="none" w:sz="0" w:space="0" w:color="auto"/>
          </w:divBdr>
          <w:divsChild>
            <w:div w:id="147094413">
              <w:marLeft w:val="0"/>
              <w:marRight w:val="0"/>
              <w:marTop w:val="0"/>
              <w:marBottom w:val="0"/>
              <w:divBdr>
                <w:top w:val="none" w:sz="0" w:space="0" w:color="auto"/>
                <w:left w:val="none" w:sz="0" w:space="0" w:color="auto"/>
                <w:bottom w:val="none" w:sz="0" w:space="0" w:color="auto"/>
                <w:right w:val="none" w:sz="0" w:space="0" w:color="auto"/>
              </w:divBdr>
              <w:divsChild>
                <w:div w:id="15738309">
                  <w:marLeft w:val="0"/>
                  <w:marRight w:val="0"/>
                  <w:marTop w:val="0"/>
                  <w:marBottom w:val="0"/>
                  <w:divBdr>
                    <w:top w:val="none" w:sz="0" w:space="0" w:color="auto"/>
                    <w:left w:val="none" w:sz="0" w:space="0" w:color="auto"/>
                    <w:bottom w:val="none" w:sz="0" w:space="0" w:color="auto"/>
                    <w:right w:val="none" w:sz="0" w:space="0" w:color="auto"/>
                  </w:divBdr>
                  <w:divsChild>
                    <w:div w:id="17775934">
                      <w:marLeft w:val="0"/>
                      <w:marRight w:val="0"/>
                      <w:marTop w:val="0"/>
                      <w:marBottom w:val="0"/>
                      <w:divBdr>
                        <w:top w:val="none" w:sz="0" w:space="0" w:color="auto"/>
                        <w:left w:val="none" w:sz="0" w:space="0" w:color="auto"/>
                        <w:bottom w:val="none" w:sz="0" w:space="0" w:color="auto"/>
                        <w:right w:val="none" w:sz="0" w:space="0" w:color="auto"/>
                      </w:divBdr>
                      <w:divsChild>
                        <w:div w:id="1623880282">
                          <w:marLeft w:val="0"/>
                          <w:marRight w:val="0"/>
                          <w:marTop w:val="0"/>
                          <w:marBottom w:val="0"/>
                          <w:divBdr>
                            <w:top w:val="none" w:sz="0" w:space="0" w:color="auto"/>
                            <w:left w:val="none" w:sz="0" w:space="0" w:color="auto"/>
                            <w:bottom w:val="none" w:sz="0" w:space="0" w:color="auto"/>
                            <w:right w:val="none" w:sz="0" w:space="0" w:color="auto"/>
                          </w:divBdr>
                        </w:div>
                      </w:divsChild>
                    </w:div>
                    <w:div w:id="1452893238">
                      <w:marLeft w:val="0"/>
                      <w:marRight w:val="0"/>
                      <w:marTop w:val="0"/>
                      <w:marBottom w:val="0"/>
                      <w:divBdr>
                        <w:top w:val="none" w:sz="0" w:space="0" w:color="auto"/>
                        <w:left w:val="none" w:sz="0" w:space="0" w:color="auto"/>
                        <w:bottom w:val="none" w:sz="0" w:space="0" w:color="auto"/>
                        <w:right w:val="none" w:sz="0" w:space="0" w:color="auto"/>
                      </w:divBdr>
                      <w:divsChild>
                        <w:div w:id="870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47421">
          <w:marLeft w:val="0"/>
          <w:marRight w:val="0"/>
          <w:marTop w:val="0"/>
          <w:marBottom w:val="0"/>
          <w:divBdr>
            <w:top w:val="none" w:sz="0" w:space="0" w:color="auto"/>
            <w:left w:val="none" w:sz="0" w:space="0" w:color="auto"/>
            <w:bottom w:val="none" w:sz="0" w:space="0" w:color="auto"/>
            <w:right w:val="none" w:sz="0" w:space="0" w:color="auto"/>
          </w:divBdr>
          <w:divsChild>
            <w:div w:id="1368289016">
              <w:marLeft w:val="0"/>
              <w:marRight w:val="0"/>
              <w:marTop w:val="0"/>
              <w:marBottom w:val="0"/>
              <w:divBdr>
                <w:top w:val="none" w:sz="0" w:space="0" w:color="auto"/>
                <w:left w:val="none" w:sz="0" w:space="0" w:color="auto"/>
                <w:bottom w:val="none" w:sz="0" w:space="0" w:color="auto"/>
                <w:right w:val="none" w:sz="0" w:space="0" w:color="auto"/>
              </w:divBdr>
              <w:divsChild>
                <w:div w:id="422993328">
                  <w:marLeft w:val="0"/>
                  <w:marRight w:val="0"/>
                  <w:marTop w:val="0"/>
                  <w:marBottom w:val="0"/>
                  <w:divBdr>
                    <w:top w:val="none" w:sz="0" w:space="0" w:color="auto"/>
                    <w:left w:val="none" w:sz="0" w:space="0" w:color="auto"/>
                    <w:bottom w:val="none" w:sz="0" w:space="0" w:color="auto"/>
                    <w:right w:val="none" w:sz="0" w:space="0" w:color="auto"/>
                  </w:divBdr>
                  <w:divsChild>
                    <w:div w:id="392822812">
                      <w:marLeft w:val="0"/>
                      <w:marRight w:val="0"/>
                      <w:marTop w:val="0"/>
                      <w:marBottom w:val="0"/>
                      <w:divBdr>
                        <w:top w:val="none" w:sz="0" w:space="0" w:color="auto"/>
                        <w:left w:val="none" w:sz="0" w:space="0" w:color="auto"/>
                        <w:bottom w:val="none" w:sz="0" w:space="0" w:color="auto"/>
                        <w:right w:val="none" w:sz="0" w:space="0" w:color="auto"/>
                      </w:divBdr>
                      <w:divsChild>
                        <w:div w:id="1182234716">
                          <w:marLeft w:val="0"/>
                          <w:marRight w:val="0"/>
                          <w:marTop w:val="0"/>
                          <w:marBottom w:val="0"/>
                          <w:divBdr>
                            <w:top w:val="none" w:sz="0" w:space="0" w:color="auto"/>
                            <w:left w:val="none" w:sz="0" w:space="0" w:color="auto"/>
                            <w:bottom w:val="none" w:sz="0" w:space="0" w:color="auto"/>
                            <w:right w:val="none" w:sz="0" w:space="0" w:color="auto"/>
                          </w:divBdr>
                        </w:div>
                      </w:divsChild>
                    </w:div>
                    <w:div w:id="783306341">
                      <w:marLeft w:val="0"/>
                      <w:marRight w:val="0"/>
                      <w:marTop w:val="0"/>
                      <w:marBottom w:val="0"/>
                      <w:divBdr>
                        <w:top w:val="none" w:sz="0" w:space="0" w:color="auto"/>
                        <w:left w:val="none" w:sz="0" w:space="0" w:color="auto"/>
                        <w:bottom w:val="none" w:sz="0" w:space="0" w:color="auto"/>
                        <w:right w:val="none" w:sz="0" w:space="0" w:color="auto"/>
                      </w:divBdr>
                      <w:divsChild>
                        <w:div w:id="7447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065550">
          <w:marLeft w:val="0"/>
          <w:marRight w:val="0"/>
          <w:marTop w:val="0"/>
          <w:marBottom w:val="0"/>
          <w:divBdr>
            <w:top w:val="none" w:sz="0" w:space="0" w:color="auto"/>
            <w:left w:val="none" w:sz="0" w:space="0" w:color="auto"/>
            <w:bottom w:val="none" w:sz="0" w:space="0" w:color="auto"/>
            <w:right w:val="none" w:sz="0" w:space="0" w:color="auto"/>
          </w:divBdr>
          <w:divsChild>
            <w:div w:id="168298572">
              <w:marLeft w:val="0"/>
              <w:marRight w:val="0"/>
              <w:marTop w:val="0"/>
              <w:marBottom w:val="0"/>
              <w:divBdr>
                <w:top w:val="none" w:sz="0" w:space="0" w:color="auto"/>
                <w:left w:val="none" w:sz="0" w:space="0" w:color="auto"/>
                <w:bottom w:val="none" w:sz="0" w:space="0" w:color="auto"/>
                <w:right w:val="none" w:sz="0" w:space="0" w:color="auto"/>
              </w:divBdr>
              <w:divsChild>
                <w:div w:id="1904638441">
                  <w:marLeft w:val="0"/>
                  <w:marRight w:val="0"/>
                  <w:marTop w:val="0"/>
                  <w:marBottom w:val="0"/>
                  <w:divBdr>
                    <w:top w:val="none" w:sz="0" w:space="0" w:color="auto"/>
                    <w:left w:val="none" w:sz="0" w:space="0" w:color="auto"/>
                    <w:bottom w:val="none" w:sz="0" w:space="0" w:color="auto"/>
                    <w:right w:val="none" w:sz="0" w:space="0" w:color="auto"/>
                  </w:divBdr>
                  <w:divsChild>
                    <w:div w:id="21634127">
                      <w:marLeft w:val="0"/>
                      <w:marRight w:val="0"/>
                      <w:marTop w:val="0"/>
                      <w:marBottom w:val="0"/>
                      <w:divBdr>
                        <w:top w:val="none" w:sz="0" w:space="0" w:color="auto"/>
                        <w:left w:val="none" w:sz="0" w:space="0" w:color="auto"/>
                        <w:bottom w:val="none" w:sz="0" w:space="0" w:color="auto"/>
                        <w:right w:val="none" w:sz="0" w:space="0" w:color="auto"/>
                      </w:divBdr>
                      <w:divsChild>
                        <w:div w:id="1001011995">
                          <w:marLeft w:val="0"/>
                          <w:marRight w:val="0"/>
                          <w:marTop w:val="0"/>
                          <w:marBottom w:val="0"/>
                          <w:divBdr>
                            <w:top w:val="none" w:sz="0" w:space="0" w:color="auto"/>
                            <w:left w:val="none" w:sz="0" w:space="0" w:color="auto"/>
                            <w:bottom w:val="none" w:sz="0" w:space="0" w:color="auto"/>
                            <w:right w:val="none" w:sz="0" w:space="0" w:color="auto"/>
                          </w:divBdr>
                        </w:div>
                      </w:divsChild>
                    </w:div>
                    <w:div w:id="1074621611">
                      <w:marLeft w:val="0"/>
                      <w:marRight w:val="0"/>
                      <w:marTop w:val="0"/>
                      <w:marBottom w:val="0"/>
                      <w:divBdr>
                        <w:top w:val="none" w:sz="0" w:space="0" w:color="auto"/>
                        <w:left w:val="none" w:sz="0" w:space="0" w:color="auto"/>
                        <w:bottom w:val="none" w:sz="0" w:space="0" w:color="auto"/>
                        <w:right w:val="none" w:sz="0" w:space="0" w:color="auto"/>
                      </w:divBdr>
                      <w:divsChild>
                        <w:div w:id="3237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866117">
      <w:bodyDiv w:val="1"/>
      <w:marLeft w:val="0"/>
      <w:marRight w:val="0"/>
      <w:marTop w:val="0"/>
      <w:marBottom w:val="0"/>
      <w:divBdr>
        <w:top w:val="none" w:sz="0" w:space="0" w:color="auto"/>
        <w:left w:val="none" w:sz="0" w:space="0" w:color="auto"/>
        <w:bottom w:val="none" w:sz="0" w:space="0" w:color="auto"/>
        <w:right w:val="none" w:sz="0" w:space="0" w:color="auto"/>
      </w:divBdr>
    </w:div>
    <w:div w:id="1170869189">
      <w:bodyDiv w:val="1"/>
      <w:marLeft w:val="0"/>
      <w:marRight w:val="0"/>
      <w:marTop w:val="0"/>
      <w:marBottom w:val="0"/>
      <w:divBdr>
        <w:top w:val="none" w:sz="0" w:space="0" w:color="auto"/>
        <w:left w:val="none" w:sz="0" w:space="0" w:color="auto"/>
        <w:bottom w:val="none" w:sz="0" w:space="0" w:color="auto"/>
        <w:right w:val="none" w:sz="0" w:space="0" w:color="auto"/>
      </w:divBdr>
    </w:div>
    <w:div w:id="1188176363">
      <w:bodyDiv w:val="1"/>
      <w:marLeft w:val="0"/>
      <w:marRight w:val="0"/>
      <w:marTop w:val="0"/>
      <w:marBottom w:val="0"/>
      <w:divBdr>
        <w:top w:val="none" w:sz="0" w:space="0" w:color="auto"/>
        <w:left w:val="none" w:sz="0" w:space="0" w:color="auto"/>
        <w:bottom w:val="none" w:sz="0" w:space="0" w:color="auto"/>
        <w:right w:val="none" w:sz="0" w:space="0" w:color="auto"/>
      </w:divBdr>
    </w:div>
    <w:div w:id="1416439936">
      <w:bodyDiv w:val="1"/>
      <w:marLeft w:val="0"/>
      <w:marRight w:val="0"/>
      <w:marTop w:val="0"/>
      <w:marBottom w:val="0"/>
      <w:divBdr>
        <w:top w:val="none" w:sz="0" w:space="0" w:color="auto"/>
        <w:left w:val="none" w:sz="0" w:space="0" w:color="auto"/>
        <w:bottom w:val="none" w:sz="0" w:space="0" w:color="auto"/>
        <w:right w:val="none" w:sz="0" w:space="0" w:color="auto"/>
      </w:divBdr>
    </w:div>
    <w:div w:id="1602297318">
      <w:bodyDiv w:val="1"/>
      <w:marLeft w:val="0"/>
      <w:marRight w:val="0"/>
      <w:marTop w:val="0"/>
      <w:marBottom w:val="0"/>
      <w:divBdr>
        <w:top w:val="none" w:sz="0" w:space="0" w:color="auto"/>
        <w:left w:val="none" w:sz="0" w:space="0" w:color="auto"/>
        <w:bottom w:val="none" w:sz="0" w:space="0" w:color="auto"/>
        <w:right w:val="none" w:sz="0" w:space="0" w:color="auto"/>
      </w:divBdr>
    </w:div>
    <w:div w:id="21278467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A1554F-37E8-4281-8168-E443FFB72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1035</Words>
  <Characters>5902</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Pancher Paola</cp:lastModifiedBy>
  <cp:revision>11</cp:revision>
  <cp:lastPrinted>2020-10-01T10:20:00Z</cp:lastPrinted>
  <dcterms:created xsi:type="dcterms:W3CDTF">2020-10-01T10:23:00Z</dcterms:created>
  <dcterms:modified xsi:type="dcterms:W3CDTF">2020-10-21T11:28:00Z</dcterms:modified>
</cp:coreProperties>
</file>