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217EFF" w:rsidRDefault="00194D87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</w:rPr>
      </w:pPr>
      <w:r>
        <w:rPr>
          <w:rStyle w:val="Enfasigrassetto"/>
          <w:rFonts w:ascii="Arial" w:hAnsi="Arial" w:cs="Arial"/>
          <w:color w:val="000000"/>
          <w:sz w:val="28"/>
          <w:szCs w:val="24"/>
        </w:rPr>
        <w:t xml:space="preserve">I capolavori di Hayez al Buonconsiglio, Sarfatti e Futurismo al </w:t>
      </w:r>
      <w:proofErr w:type="spellStart"/>
      <w:r>
        <w:rPr>
          <w:rStyle w:val="Enfasigrassetto"/>
          <w:rFonts w:ascii="Arial" w:hAnsi="Arial" w:cs="Arial"/>
          <w:color w:val="000000"/>
          <w:sz w:val="28"/>
          <w:szCs w:val="24"/>
        </w:rPr>
        <w:t>Mart</w:t>
      </w:r>
      <w:proofErr w:type="spellEnd"/>
    </w:p>
    <w:p w:rsidR="005D01A2" w:rsidRDefault="00BF2C66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24"/>
        </w:rPr>
      </w:pPr>
      <w:r>
        <w:rPr>
          <w:rStyle w:val="Enfasigrassetto"/>
          <w:rFonts w:ascii="Arial" w:hAnsi="Arial" w:cs="Arial"/>
          <w:color w:val="000000"/>
          <w:sz w:val="32"/>
          <w:szCs w:val="24"/>
        </w:rPr>
        <w:t>SOTTO</w:t>
      </w:r>
      <w:r w:rsidR="00836BDE">
        <w:rPr>
          <w:rStyle w:val="Enfasigrassetto"/>
          <w:rFonts w:ascii="Arial" w:hAnsi="Arial" w:cs="Arial"/>
          <w:color w:val="000000"/>
          <w:sz w:val="32"/>
          <w:szCs w:val="24"/>
        </w:rPr>
        <w:t xml:space="preserve"> </w:t>
      </w:r>
      <w:r w:rsidR="00B66AE8">
        <w:rPr>
          <w:rStyle w:val="Enfasigrassetto"/>
          <w:rFonts w:ascii="Arial" w:hAnsi="Arial" w:cs="Arial"/>
          <w:color w:val="000000"/>
          <w:sz w:val="32"/>
          <w:szCs w:val="24"/>
        </w:rPr>
        <w:t xml:space="preserve">LA </w:t>
      </w:r>
      <w:r w:rsidR="00BD20E5">
        <w:rPr>
          <w:rStyle w:val="Enfasigrassetto"/>
          <w:rFonts w:ascii="Arial" w:hAnsi="Arial" w:cs="Arial"/>
          <w:color w:val="000000"/>
          <w:sz w:val="32"/>
          <w:szCs w:val="24"/>
        </w:rPr>
        <w:t xml:space="preserve">NEVE FIORISCE </w:t>
      </w:r>
      <w:r w:rsidR="00C71888">
        <w:rPr>
          <w:rStyle w:val="Enfasigrassetto"/>
          <w:rFonts w:ascii="Arial" w:hAnsi="Arial" w:cs="Arial"/>
          <w:color w:val="000000"/>
          <w:sz w:val="32"/>
          <w:szCs w:val="24"/>
        </w:rPr>
        <w:t xml:space="preserve">LA </w:t>
      </w:r>
      <w:r w:rsidR="00B66AE8">
        <w:rPr>
          <w:rStyle w:val="Enfasigrassetto"/>
          <w:rFonts w:ascii="Arial" w:hAnsi="Arial" w:cs="Arial"/>
          <w:color w:val="000000"/>
          <w:sz w:val="32"/>
          <w:szCs w:val="24"/>
        </w:rPr>
        <w:t>CULTURA</w:t>
      </w:r>
      <w:r w:rsidR="00B0067C">
        <w:rPr>
          <w:rStyle w:val="Enfasigrassetto"/>
          <w:rFonts w:ascii="Arial" w:hAnsi="Arial" w:cs="Arial"/>
          <w:color w:val="000000"/>
          <w:sz w:val="32"/>
          <w:szCs w:val="24"/>
        </w:rPr>
        <w:t xml:space="preserve"> </w:t>
      </w:r>
    </w:p>
    <w:p w:rsidR="005D01A2" w:rsidRDefault="005D01A2" w:rsidP="00DC16F1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CC36EF" w:rsidRDefault="00987D35" w:rsidP="00194D87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 inverno un percorso </w:t>
      </w:r>
      <w:r w:rsidR="00C71888">
        <w:rPr>
          <w:rFonts w:ascii="Arial" w:hAnsi="Arial" w:cs="Arial"/>
          <w:b/>
          <w:sz w:val="24"/>
          <w:szCs w:val="24"/>
        </w:rPr>
        <w:t xml:space="preserve">culturale </w:t>
      </w:r>
      <w:r>
        <w:rPr>
          <w:rFonts w:ascii="Arial" w:hAnsi="Arial" w:cs="Arial"/>
          <w:b/>
          <w:sz w:val="24"/>
          <w:szCs w:val="24"/>
        </w:rPr>
        <w:t xml:space="preserve">che tocca </w:t>
      </w:r>
      <w:r w:rsidR="00194D87">
        <w:rPr>
          <w:rFonts w:ascii="Arial" w:hAnsi="Arial" w:cs="Arial"/>
          <w:b/>
          <w:sz w:val="24"/>
          <w:szCs w:val="24"/>
        </w:rPr>
        <w:t xml:space="preserve">Trento e Rovereto </w:t>
      </w:r>
      <w:r>
        <w:rPr>
          <w:rFonts w:ascii="Arial" w:hAnsi="Arial" w:cs="Arial"/>
          <w:b/>
          <w:sz w:val="24"/>
          <w:szCs w:val="24"/>
        </w:rPr>
        <w:t xml:space="preserve">con </w:t>
      </w:r>
      <w:r w:rsidR="00EA24D1">
        <w:rPr>
          <w:rFonts w:ascii="Arial" w:hAnsi="Arial" w:cs="Arial"/>
          <w:b/>
          <w:sz w:val="24"/>
          <w:szCs w:val="24"/>
        </w:rPr>
        <w:t xml:space="preserve">le </w:t>
      </w:r>
      <w:r w:rsidR="00194D87">
        <w:rPr>
          <w:rFonts w:ascii="Arial" w:hAnsi="Arial" w:cs="Arial"/>
          <w:b/>
          <w:sz w:val="24"/>
          <w:szCs w:val="24"/>
        </w:rPr>
        <w:t xml:space="preserve">mostre </w:t>
      </w:r>
      <w:r>
        <w:rPr>
          <w:rFonts w:ascii="Arial" w:hAnsi="Arial" w:cs="Arial"/>
          <w:b/>
          <w:sz w:val="24"/>
          <w:szCs w:val="24"/>
        </w:rPr>
        <w:t>nei musei</w:t>
      </w:r>
      <w:r w:rsidR="00194D87">
        <w:rPr>
          <w:rFonts w:ascii="Arial" w:hAnsi="Arial" w:cs="Arial"/>
          <w:b/>
          <w:sz w:val="24"/>
          <w:szCs w:val="24"/>
        </w:rPr>
        <w:t xml:space="preserve">, le opere di Land Art </w:t>
      </w:r>
      <w:r>
        <w:rPr>
          <w:rFonts w:ascii="Arial" w:hAnsi="Arial" w:cs="Arial"/>
          <w:b/>
          <w:sz w:val="24"/>
          <w:szCs w:val="24"/>
        </w:rPr>
        <w:t xml:space="preserve">sulle </w:t>
      </w:r>
      <w:r w:rsidR="00194D87">
        <w:rPr>
          <w:rFonts w:ascii="Arial" w:hAnsi="Arial" w:cs="Arial"/>
          <w:b/>
          <w:sz w:val="24"/>
          <w:szCs w:val="24"/>
        </w:rPr>
        <w:t xml:space="preserve">piste di Pampeago e nelle valli alla scoperta delle tradizioni dei Carnevali alpini </w:t>
      </w:r>
    </w:p>
    <w:p w:rsidR="00194D87" w:rsidRDefault="00194D87" w:rsidP="00194D87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AB78F6" w:rsidRPr="00AB78F6" w:rsidRDefault="00AB78F6" w:rsidP="003F6A78">
      <w:pPr>
        <w:jc w:val="both"/>
        <w:rPr>
          <w:rFonts w:cs="Arial"/>
          <w:szCs w:val="24"/>
        </w:rPr>
      </w:pPr>
      <w:r w:rsidRPr="00AB78F6">
        <w:rPr>
          <w:rFonts w:cs="Arial"/>
          <w:szCs w:val="24"/>
        </w:rPr>
        <w:t xml:space="preserve">Una visita a Trento non può che partire dal </w:t>
      </w:r>
      <w:r w:rsidRPr="00803A5E">
        <w:rPr>
          <w:rFonts w:cs="Arial"/>
          <w:b/>
          <w:szCs w:val="24"/>
        </w:rPr>
        <w:t>Castello del Buonconsiglio</w:t>
      </w:r>
      <w:r w:rsidRPr="00AB78F6">
        <w:rPr>
          <w:rFonts w:cs="Arial"/>
          <w:szCs w:val="24"/>
        </w:rPr>
        <w:t xml:space="preserve">. Insieme alla Piazza Duomo è il simbolo della città e dal 1225 al 1803 fu la residenza dei Principi vescovi di Trento. </w:t>
      </w:r>
      <w:r w:rsidR="005F0F29">
        <w:rPr>
          <w:rFonts w:cs="Arial"/>
          <w:szCs w:val="24"/>
        </w:rPr>
        <w:t xml:space="preserve">Qui, oltre a </w:t>
      </w:r>
      <w:r w:rsidR="005F0F29" w:rsidRPr="00AB78F6">
        <w:rPr>
          <w:rFonts w:cs="Arial"/>
          <w:szCs w:val="24"/>
        </w:rPr>
        <w:t>scoprire il nuovo percorso di visita</w:t>
      </w:r>
      <w:r w:rsidR="005F0F29">
        <w:rPr>
          <w:rFonts w:cs="Arial"/>
          <w:szCs w:val="24"/>
        </w:rPr>
        <w:t xml:space="preserve"> e ammirare </w:t>
      </w:r>
      <w:r w:rsidR="005F0F29" w:rsidRPr="00AB78F6">
        <w:rPr>
          <w:rFonts w:cs="Arial"/>
          <w:szCs w:val="24"/>
        </w:rPr>
        <w:t>il “ciclo dei mesi”, capolavoro del gotico internazionale</w:t>
      </w:r>
      <w:r w:rsidR="005F0F29">
        <w:rPr>
          <w:rFonts w:cs="Arial"/>
          <w:szCs w:val="24"/>
        </w:rPr>
        <w:t xml:space="preserve"> che decora la Torre dell’Aquila,</w:t>
      </w:r>
      <w:r w:rsidR="005F0F29" w:rsidRPr="00AB78F6">
        <w:rPr>
          <w:rFonts w:cs="Arial"/>
          <w:szCs w:val="24"/>
        </w:rPr>
        <w:t xml:space="preserve"> </w:t>
      </w:r>
      <w:r w:rsidR="005F0F29">
        <w:rPr>
          <w:rFonts w:cs="Arial"/>
          <w:szCs w:val="24"/>
        </w:rPr>
        <w:t>d</w:t>
      </w:r>
      <w:r w:rsidR="00C16AF9">
        <w:rPr>
          <w:rFonts w:cs="Arial"/>
          <w:szCs w:val="24"/>
        </w:rPr>
        <w:t>al 9 novembre</w:t>
      </w:r>
      <w:r w:rsidR="00803A5E">
        <w:rPr>
          <w:rFonts w:cs="Arial"/>
          <w:szCs w:val="24"/>
        </w:rPr>
        <w:t xml:space="preserve"> </w:t>
      </w:r>
      <w:r w:rsidR="00C16AF9">
        <w:rPr>
          <w:rFonts w:cs="Arial"/>
          <w:szCs w:val="24"/>
        </w:rPr>
        <w:t>al</w:t>
      </w:r>
      <w:r w:rsidR="00803A5E">
        <w:rPr>
          <w:rFonts w:cs="Arial"/>
          <w:szCs w:val="24"/>
        </w:rPr>
        <w:t xml:space="preserve"> </w:t>
      </w:r>
      <w:r w:rsidR="00C16AF9">
        <w:rPr>
          <w:rFonts w:cs="Arial"/>
          <w:szCs w:val="24"/>
        </w:rPr>
        <w:t>24 febbraio si p</w:t>
      </w:r>
      <w:r w:rsidR="005F0F29">
        <w:rPr>
          <w:rFonts w:cs="Arial"/>
          <w:szCs w:val="24"/>
        </w:rPr>
        <w:t>uò</w:t>
      </w:r>
      <w:r w:rsidR="00803A5E">
        <w:rPr>
          <w:rFonts w:cs="Arial"/>
          <w:szCs w:val="24"/>
        </w:rPr>
        <w:t xml:space="preserve"> </w:t>
      </w:r>
      <w:r w:rsidR="00C16AF9">
        <w:rPr>
          <w:rFonts w:cs="Arial"/>
          <w:szCs w:val="24"/>
        </w:rPr>
        <w:t>visitare</w:t>
      </w:r>
      <w:r w:rsidR="00803A5E">
        <w:rPr>
          <w:rFonts w:cs="Arial"/>
          <w:szCs w:val="24"/>
        </w:rPr>
        <w:t xml:space="preserve"> </w:t>
      </w:r>
      <w:r w:rsidR="00C16AF9">
        <w:rPr>
          <w:rFonts w:cs="Arial"/>
          <w:szCs w:val="24"/>
        </w:rPr>
        <w:t xml:space="preserve">la mostra </w:t>
      </w:r>
      <w:r w:rsidRPr="00AB78F6">
        <w:rPr>
          <w:rFonts w:cs="Arial"/>
          <w:szCs w:val="24"/>
        </w:rPr>
        <w:t xml:space="preserve">intitolata </w:t>
      </w:r>
      <w:r w:rsidRPr="00C16AF9">
        <w:rPr>
          <w:rFonts w:cs="Arial"/>
          <w:b/>
          <w:i/>
          <w:szCs w:val="24"/>
        </w:rPr>
        <w:t>Sotto il cielo d’Egitto. Un capolavoro ritrovato di Francesco Haye</w:t>
      </w:r>
      <w:r w:rsidR="003F6A78">
        <w:rPr>
          <w:rFonts w:cs="Arial"/>
          <w:b/>
          <w:i/>
          <w:szCs w:val="24"/>
        </w:rPr>
        <w:t>z,</w:t>
      </w:r>
      <w:r w:rsidR="003F6A78" w:rsidRPr="003F6A78">
        <w:rPr>
          <w:rFonts w:cs="Arial"/>
          <w:szCs w:val="24"/>
        </w:rPr>
        <w:t xml:space="preserve"> dedicata allo straordinario </w:t>
      </w:r>
      <w:r w:rsidR="003F6A78">
        <w:rPr>
          <w:rFonts w:cs="Arial"/>
          <w:szCs w:val="24"/>
        </w:rPr>
        <w:t>“</w:t>
      </w:r>
      <w:r w:rsidR="003F6A78" w:rsidRPr="003F6A78">
        <w:rPr>
          <w:rFonts w:cs="Arial"/>
          <w:szCs w:val="24"/>
        </w:rPr>
        <w:t>Riposo durante la fuga in Egitto</w:t>
      </w:r>
      <w:r w:rsidR="003F6A78">
        <w:rPr>
          <w:rFonts w:cs="Arial"/>
          <w:szCs w:val="24"/>
        </w:rPr>
        <w:t>”</w:t>
      </w:r>
      <w:r w:rsidR="003F6A78" w:rsidRPr="003F6A78">
        <w:rPr>
          <w:rFonts w:cs="Arial"/>
          <w:szCs w:val="24"/>
        </w:rPr>
        <w:t xml:space="preserve"> dipinto nel 1831 da Francesco Hayez, il più grande interprete della pittura romantica in Italia. Commissionata dal trentino Simone Consolati, noto mecenate e cultore delle Belle Arti, l’opera si pone al centro di una trama di rimandi, capaci di restituire la vivacità del contesto culturale trentino in età romantica</w:t>
      </w:r>
      <w:r w:rsidR="003F6A78">
        <w:rPr>
          <w:rFonts w:cs="Arial"/>
          <w:szCs w:val="24"/>
        </w:rPr>
        <w:t xml:space="preserve">. </w:t>
      </w:r>
      <w:r w:rsidR="003F6A78" w:rsidRPr="003F6A78">
        <w:rPr>
          <w:rFonts w:cs="Arial"/>
          <w:szCs w:val="24"/>
        </w:rPr>
        <w:t>Il dipinto, pervaso di suggestioni orientaliste, sarà affiancato da altre opere del pittore, che rivelano la genialità e l’indiscussa modernità di Hayez anche nel genere sacro.</w:t>
      </w:r>
      <w:r w:rsidR="003F6A78">
        <w:rPr>
          <w:rFonts w:cs="Arial"/>
          <w:szCs w:val="24"/>
        </w:rPr>
        <w:t xml:space="preserve"> </w:t>
      </w:r>
      <w:hyperlink r:id="rId8" w:history="1">
        <w:r w:rsidR="00A71BEC" w:rsidRPr="00D45859">
          <w:rPr>
            <w:rStyle w:val="Collegamentoipertestuale"/>
            <w:rFonts w:cs="Arial"/>
            <w:szCs w:val="24"/>
          </w:rPr>
          <w:t>www.buonconsiglio.it</w:t>
        </w:r>
      </w:hyperlink>
      <w:r w:rsidR="00A71BEC">
        <w:rPr>
          <w:rFonts w:cs="Arial"/>
          <w:szCs w:val="24"/>
        </w:rPr>
        <w:t xml:space="preserve"> </w:t>
      </w:r>
    </w:p>
    <w:p w:rsidR="00AB78F6" w:rsidRPr="00AB78F6" w:rsidRDefault="00615C79" w:rsidP="00615C79">
      <w:pPr>
        <w:jc w:val="both"/>
        <w:rPr>
          <w:rFonts w:cs="Arial"/>
          <w:szCs w:val="24"/>
        </w:rPr>
      </w:pPr>
      <w:r w:rsidRPr="00615C79">
        <w:rPr>
          <w:rFonts w:cs="Arial"/>
          <w:szCs w:val="24"/>
        </w:rPr>
        <w:t xml:space="preserve">Difficile non accostare lo skyline del </w:t>
      </w:r>
      <w:r w:rsidRPr="00615C79">
        <w:rPr>
          <w:rFonts w:cs="Arial"/>
          <w:b/>
          <w:szCs w:val="24"/>
        </w:rPr>
        <w:t>MUSE</w:t>
      </w:r>
      <w:r w:rsidRPr="00615C79">
        <w:rPr>
          <w:rFonts w:cs="Arial"/>
          <w:szCs w:val="24"/>
        </w:rPr>
        <w:t xml:space="preserve">, il Museo delle scienze di Trento progettato da Renzo Piano, ai profili delle montagne del Trentino. </w:t>
      </w:r>
      <w:r w:rsidR="005F0F29" w:rsidRPr="00AB78F6">
        <w:rPr>
          <w:rFonts w:cs="Arial"/>
          <w:szCs w:val="24"/>
        </w:rPr>
        <w:t xml:space="preserve">A luglio ha festeggiato i suoi primi cinque anni di apertura, nei quali sono transitati circa 3 milioni di visitatori. </w:t>
      </w:r>
      <w:r w:rsidRPr="00615C79">
        <w:rPr>
          <w:rFonts w:cs="Arial"/>
          <w:szCs w:val="24"/>
        </w:rPr>
        <w:t xml:space="preserve">Fino </w:t>
      </w:r>
      <w:r w:rsidR="00AB78F6" w:rsidRPr="00AB78F6">
        <w:rPr>
          <w:rFonts w:cs="Arial"/>
          <w:szCs w:val="24"/>
        </w:rPr>
        <w:t xml:space="preserve">al 23 marzo 2019 si può visitare la mostra </w:t>
      </w:r>
      <w:r w:rsidR="00AB78F6" w:rsidRPr="00803A5E">
        <w:rPr>
          <w:rFonts w:cs="Arial"/>
          <w:b/>
          <w:i/>
          <w:szCs w:val="24"/>
        </w:rPr>
        <w:t>Ghiacciai</w:t>
      </w:r>
      <w:r w:rsidR="00AB78F6" w:rsidRPr="00AB78F6">
        <w:rPr>
          <w:rFonts w:cs="Arial"/>
          <w:szCs w:val="24"/>
        </w:rPr>
        <w:t xml:space="preserve">, esposizione che offre una fotografia dei ghiacciai che ricoprono il pianeta. </w:t>
      </w:r>
      <w:r w:rsidR="002B2C06" w:rsidRPr="002B2C06">
        <w:rPr>
          <w:rFonts w:cs="Arial"/>
          <w:szCs w:val="24"/>
        </w:rPr>
        <w:t xml:space="preserve">Quattro le prospettive adottate: l'ambiente naturale glaciale con le sue dinamiche e la distribuzione dei ghiacciai nel mondo, in Italia, in Trentino e nelle Dolomiti; le attività scientifiche e i rilievi che permettono di quantificare lo stato di salute dei ghiacciai, di studiare i cambiamenti climatici e di comporre gli "inventari" dei ghiacciai; le avventurose esplorazioni sui sentieri glaciologici, con le osservazioni dei primi glaciologi e il ritrovamento di </w:t>
      </w:r>
      <w:proofErr w:type="spellStart"/>
      <w:r w:rsidR="002B2C06" w:rsidRPr="002B2C06">
        <w:rPr>
          <w:rFonts w:cs="Arial"/>
          <w:szCs w:val="24"/>
        </w:rPr>
        <w:t>Oetzi</w:t>
      </w:r>
      <w:proofErr w:type="spellEnd"/>
      <w:r w:rsidR="002B2C06" w:rsidRPr="002B2C06">
        <w:rPr>
          <w:rFonts w:cs="Arial"/>
          <w:szCs w:val="24"/>
        </w:rPr>
        <w:t xml:space="preserve">; le vicende storiche e i miti legati ai luoghi più inospitali dell'ambiente montano. </w:t>
      </w:r>
      <w:hyperlink r:id="rId9" w:history="1">
        <w:r w:rsidR="00A71BEC" w:rsidRPr="00D45859">
          <w:rPr>
            <w:rStyle w:val="Collegamentoipertestuale"/>
            <w:rFonts w:cs="Arial"/>
            <w:szCs w:val="24"/>
          </w:rPr>
          <w:t>www.muse.it</w:t>
        </w:r>
      </w:hyperlink>
      <w:r w:rsidR="00B0067C">
        <w:rPr>
          <w:rFonts w:cs="Arial"/>
          <w:szCs w:val="24"/>
        </w:rPr>
        <w:t xml:space="preserve"> </w:t>
      </w:r>
    </w:p>
    <w:p w:rsidR="00AB78F6" w:rsidRPr="00AB78F6" w:rsidRDefault="003F6A78" w:rsidP="00803A5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U</w:t>
      </w:r>
      <w:r w:rsidR="00D8771D" w:rsidRPr="00D8771D">
        <w:rPr>
          <w:rFonts w:cs="Arial"/>
          <w:szCs w:val="24"/>
        </w:rPr>
        <w:t xml:space="preserve">n punto di riferimento internazionale nell'ambito della ricerca e della valorizzazione delle arti figurative contemporanee. Tra le opere che hanno trovato casa al </w:t>
      </w:r>
      <w:r w:rsidR="00D8771D" w:rsidRPr="003F6A78">
        <w:rPr>
          <w:rFonts w:cs="Arial"/>
          <w:b/>
          <w:szCs w:val="24"/>
        </w:rPr>
        <w:t>M</w:t>
      </w:r>
      <w:r w:rsidRPr="003F6A78">
        <w:rPr>
          <w:rFonts w:cs="Arial"/>
          <w:b/>
          <w:szCs w:val="24"/>
        </w:rPr>
        <w:t>ART</w:t>
      </w:r>
      <w:r>
        <w:rPr>
          <w:rFonts w:cs="Arial"/>
          <w:szCs w:val="24"/>
        </w:rPr>
        <w:t>, il</w:t>
      </w:r>
      <w:r w:rsidR="00D8771D" w:rsidRPr="00D8771D">
        <w:rPr>
          <w:rFonts w:cs="Arial"/>
          <w:szCs w:val="24"/>
        </w:rPr>
        <w:t xml:space="preserve"> </w:t>
      </w:r>
      <w:r w:rsidRPr="00803A5E">
        <w:rPr>
          <w:rFonts w:cs="Arial"/>
          <w:b/>
          <w:szCs w:val="24"/>
        </w:rPr>
        <w:t xml:space="preserve">Museo di </w:t>
      </w:r>
      <w:r>
        <w:rPr>
          <w:rFonts w:cs="Arial"/>
          <w:b/>
          <w:szCs w:val="24"/>
        </w:rPr>
        <w:t>A</w:t>
      </w:r>
      <w:r w:rsidRPr="00803A5E">
        <w:rPr>
          <w:rFonts w:cs="Arial"/>
          <w:b/>
          <w:szCs w:val="24"/>
        </w:rPr>
        <w:t>rte moderna di Rovereto e Trento</w:t>
      </w:r>
      <w:r>
        <w:rPr>
          <w:rFonts w:cs="Arial"/>
          <w:b/>
          <w:szCs w:val="24"/>
        </w:rPr>
        <w:t>,</w:t>
      </w:r>
      <w:r w:rsidRPr="00AB78F6">
        <w:rPr>
          <w:rFonts w:cs="Arial"/>
          <w:szCs w:val="24"/>
        </w:rPr>
        <w:t xml:space="preserve"> </w:t>
      </w:r>
      <w:r w:rsidR="00D8771D" w:rsidRPr="00D8771D">
        <w:rPr>
          <w:rFonts w:cs="Arial"/>
          <w:szCs w:val="24"/>
        </w:rPr>
        <w:t xml:space="preserve">vi sono </w:t>
      </w:r>
      <w:r>
        <w:rPr>
          <w:rFonts w:cs="Arial"/>
          <w:szCs w:val="24"/>
        </w:rPr>
        <w:t xml:space="preserve">autentici </w:t>
      </w:r>
      <w:r w:rsidR="00D8771D" w:rsidRPr="00D8771D">
        <w:rPr>
          <w:rFonts w:cs="Arial"/>
          <w:szCs w:val="24"/>
        </w:rPr>
        <w:t xml:space="preserve">capolavori della pittura italiana del XX secolo riuniti </w:t>
      </w:r>
      <w:r>
        <w:rPr>
          <w:rFonts w:cs="Arial"/>
          <w:szCs w:val="24"/>
        </w:rPr>
        <w:t xml:space="preserve">in particolare </w:t>
      </w:r>
      <w:r w:rsidR="00D8771D" w:rsidRPr="00D8771D">
        <w:rPr>
          <w:rFonts w:cs="Arial"/>
          <w:szCs w:val="24"/>
        </w:rPr>
        <w:t xml:space="preserve">nella Collezione Giovanardi. </w:t>
      </w:r>
      <w:r w:rsidR="00657E0B">
        <w:rPr>
          <w:rFonts w:cs="Arial"/>
          <w:szCs w:val="24"/>
        </w:rPr>
        <w:t>F</w:t>
      </w:r>
      <w:r w:rsidR="00803A5E">
        <w:rPr>
          <w:rFonts w:cs="Arial"/>
          <w:szCs w:val="24"/>
        </w:rPr>
        <w:t>ino al 24 febbraio</w:t>
      </w:r>
      <w:r w:rsidR="00657E0B">
        <w:rPr>
          <w:rFonts w:cs="Arial"/>
          <w:szCs w:val="24"/>
        </w:rPr>
        <w:t xml:space="preserve"> è visitabile</w:t>
      </w:r>
      <w:r w:rsidR="00803A5E">
        <w:rPr>
          <w:rFonts w:cs="Arial"/>
          <w:szCs w:val="24"/>
        </w:rPr>
        <w:t xml:space="preserve"> la </w:t>
      </w:r>
      <w:r w:rsidR="00AB78F6" w:rsidRPr="00AB78F6">
        <w:rPr>
          <w:rFonts w:cs="Arial"/>
          <w:szCs w:val="24"/>
        </w:rPr>
        <w:t xml:space="preserve">mostra dedicata alla figura di </w:t>
      </w:r>
      <w:r w:rsidR="00AB78F6" w:rsidRPr="00657E0B">
        <w:rPr>
          <w:rFonts w:cs="Arial"/>
          <w:b/>
          <w:szCs w:val="24"/>
        </w:rPr>
        <w:t>Margherita Sarfatti</w:t>
      </w:r>
      <w:r w:rsidR="00AB78F6" w:rsidRPr="00AB78F6">
        <w:rPr>
          <w:rFonts w:cs="Arial"/>
          <w:szCs w:val="24"/>
        </w:rPr>
        <w:t xml:space="preserve">, giornalista, critica d’arte e promotrice dell’arte italiana tra le due guerre. Si tratta di un progetto di ricerca che si sviluppa in due diverse mostre, al </w:t>
      </w:r>
      <w:proofErr w:type="spellStart"/>
      <w:r w:rsidR="00AB78F6" w:rsidRPr="00AB78F6">
        <w:rPr>
          <w:rFonts w:cs="Arial"/>
          <w:szCs w:val="24"/>
        </w:rPr>
        <w:t>Mart</w:t>
      </w:r>
      <w:proofErr w:type="spellEnd"/>
      <w:r w:rsidR="00AB78F6" w:rsidRPr="00AB78F6">
        <w:rPr>
          <w:rFonts w:cs="Arial"/>
          <w:szCs w:val="24"/>
        </w:rPr>
        <w:t xml:space="preserve"> e al Museo del Novecento di Milano. </w:t>
      </w:r>
      <w:r w:rsidR="00AB78F6" w:rsidRPr="00803A5E">
        <w:rPr>
          <w:rFonts w:cs="Arial"/>
          <w:b/>
          <w:i/>
          <w:szCs w:val="24"/>
        </w:rPr>
        <w:t>Margherita Sarfatti. Il Novecento Italiano nel mondo</w:t>
      </w:r>
      <w:r w:rsidR="00AB78F6" w:rsidRPr="00AB78F6">
        <w:rPr>
          <w:rFonts w:cs="Arial"/>
          <w:szCs w:val="24"/>
        </w:rPr>
        <w:t xml:space="preserve">, a cura di Daniela Ferrari ricostruisce il ruolo della maggiore protagonista del dibattito su classicismo e modernità nel panorama artistico italiano e internazionale, grazie ai preziosi documenti del Fondo Sarfatti, conservato presso l’Archivio del ’900 del </w:t>
      </w:r>
      <w:proofErr w:type="spellStart"/>
      <w:r w:rsidR="00AB78F6" w:rsidRPr="00AB78F6">
        <w:rPr>
          <w:rFonts w:cs="Arial"/>
          <w:szCs w:val="24"/>
        </w:rPr>
        <w:t>Mart</w:t>
      </w:r>
      <w:proofErr w:type="spellEnd"/>
      <w:r w:rsidR="00AB78F6" w:rsidRPr="00AB78F6">
        <w:rPr>
          <w:rFonts w:cs="Arial"/>
          <w:szCs w:val="24"/>
        </w:rPr>
        <w:t xml:space="preserve">. </w:t>
      </w:r>
    </w:p>
    <w:p w:rsidR="00AB78F6" w:rsidRPr="00AB78F6" w:rsidRDefault="00AB78F6" w:rsidP="00AB78F6">
      <w:pPr>
        <w:jc w:val="both"/>
        <w:rPr>
          <w:rFonts w:cs="Arial"/>
          <w:szCs w:val="24"/>
        </w:rPr>
      </w:pPr>
      <w:r w:rsidRPr="00AB78F6">
        <w:rPr>
          <w:rFonts w:cs="Arial"/>
          <w:szCs w:val="24"/>
        </w:rPr>
        <w:lastRenderedPageBreak/>
        <w:t xml:space="preserve">In concomitanza con </w:t>
      </w:r>
      <w:r w:rsidR="003F6A78">
        <w:rPr>
          <w:rFonts w:cs="Arial"/>
          <w:szCs w:val="24"/>
        </w:rPr>
        <w:t xml:space="preserve">questa </w:t>
      </w:r>
      <w:r w:rsidRPr="00AB78F6">
        <w:rPr>
          <w:rFonts w:cs="Arial"/>
          <w:szCs w:val="24"/>
        </w:rPr>
        <w:t xml:space="preserve">mostra, il progetto espositivo della </w:t>
      </w:r>
      <w:r w:rsidRPr="00803A5E">
        <w:rPr>
          <w:rFonts w:cs="Arial"/>
          <w:b/>
          <w:szCs w:val="24"/>
        </w:rPr>
        <w:t>Casa d’Arte Futurista Depero</w:t>
      </w:r>
      <w:r w:rsidRPr="00AB78F6">
        <w:rPr>
          <w:rFonts w:cs="Arial"/>
          <w:szCs w:val="24"/>
        </w:rPr>
        <w:t xml:space="preserve"> affronta un aspetto particolare dell’attività critica di Margherita Sarfatti, precisamente il suo rapporto con il Futurismo negli anni del regime e con Filippo Tommaso Marinetti, grazie alla mostra </w:t>
      </w:r>
      <w:r w:rsidRPr="00803A5E">
        <w:rPr>
          <w:rFonts w:cs="Arial"/>
          <w:b/>
          <w:i/>
          <w:szCs w:val="24"/>
        </w:rPr>
        <w:t>Il maestro &amp; Margherita. Marinetti, Sarfatti e il Futurismo di regime</w:t>
      </w:r>
      <w:r w:rsidRPr="00AB78F6">
        <w:rPr>
          <w:rFonts w:cs="Arial"/>
          <w:szCs w:val="24"/>
        </w:rPr>
        <w:t xml:space="preserve"> a cura di Nicoletta </w:t>
      </w:r>
      <w:proofErr w:type="spellStart"/>
      <w:r w:rsidRPr="00AB78F6">
        <w:rPr>
          <w:rFonts w:cs="Arial"/>
          <w:szCs w:val="24"/>
        </w:rPr>
        <w:t>Boschiero</w:t>
      </w:r>
      <w:proofErr w:type="spellEnd"/>
      <w:r w:rsidRPr="00AB78F6">
        <w:rPr>
          <w:rFonts w:cs="Arial"/>
          <w:szCs w:val="24"/>
        </w:rPr>
        <w:t xml:space="preserve"> </w:t>
      </w:r>
      <w:r w:rsidR="00803A5E">
        <w:rPr>
          <w:rFonts w:cs="Arial"/>
          <w:szCs w:val="24"/>
        </w:rPr>
        <w:t xml:space="preserve">visitabile fino al </w:t>
      </w:r>
      <w:r w:rsidRPr="00AB78F6">
        <w:rPr>
          <w:rFonts w:cs="Arial"/>
          <w:szCs w:val="24"/>
        </w:rPr>
        <w:t>13 gennaio 2019.</w:t>
      </w:r>
    </w:p>
    <w:p w:rsidR="00AB78F6" w:rsidRDefault="00AB78F6" w:rsidP="00AB78F6">
      <w:pPr>
        <w:jc w:val="both"/>
        <w:rPr>
          <w:rFonts w:cs="Arial"/>
          <w:szCs w:val="24"/>
        </w:rPr>
      </w:pPr>
      <w:r w:rsidRPr="00AB78F6">
        <w:rPr>
          <w:rFonts w:cs="Arial"/>
          <w:szCs w:val="24"/>
        </w:rPr>
        <w:t xml:space="preserve">Sempre al MART, </w:t>
      </w:r>
      <w:r w:rsidR="00803A5E">
        <w:rPr>
          <w:rFonts w:cs="Arial"/>
          <w:szCs w:val="24"/>
        </w:rPr>
        <w:t>fino</w:t>
      </w:r>
      <w:r w:rsidRPr="00AB78F6">
        <w:rPr>
          <w:rFonts w:cs="Arial"/>
          <w:szCs w:val="24"/>
        </w:rPr>
        <w:t xml:space="preserve"> al 13 gennaio 2019, viene proposta una ampia personale di </w:t>
      </w:r>
      <w:proofErr w:type="spellStart"/>
      <w:r w:rsidRPr="00803A5E">
        <w:rPr>
          <w:rFonts w:cs="Arial"/>
          <w:b/>
          <w:szCs w:val="24"/>
        </w:rPr>
        <w:t>Nathalie</w:t>
      </w:r>
      <w:proofErr w:type="spellEnd"/>
      <w:r w:rsidRPr="00803A5E">
        <w:rPr>
          <w:rFonts w:cs="Arial"/>
          <w:b/>
          <w:szCs w:val="24"/>
        </w:rPr>
        <w:t xml:space="preserve"> </w:t>
      </w:r>
      <w:proofErr w:type="spellStart"/>
      <w:r w:rsidRPr="00803A5E">
        <w:rPr>
          <w:rFonts w:cs="Arial"/>
          <w:b/>
          <w:szCs w:val="24"/>
        </w:rPr>
        <w:t>Djurberg</w:t>
      </w:r>
      <w:proofErr w:type="spellEnd"/>
      <w:r w:rsidRPr="00803A5E">
        <w:rPr>
          <w:rFonts w:cs="Arial"/>
          <w:b/>
          <w:szCs w:val="24"/>
        </w:rPr>
        <w:t xml:space="preserve"> &amp; Hans Berg</w:t>
      </w:r>
      <w:r w:rsidRPr="00AB78F6">
        <w:rPr>
          <w:rFonts w:cs="Arial"/>
          <w:szCs w:val="24"/>
        </w:rPr>
        <w:t xml:space="preserve"> a cura di Lena Lessing in collaborazione con il Moderna </w:t>
      </w:r>
      <w:proofErr w:type="spellStart"/>
      <w:r w:rsidRPr="00AB78F6">
        <w:rPr>
          <w:rFonts w:cs="Arial"/>
          <w:szCs w:val="24"/>
        </w:rPr>
        <w:t>Museet</w:t>
      </w:r>
      <w:proofErr w:type="spellEnd"/>
      <w:r w:rsidRPr="00AB78F6">
        <w:rPr>
          <w:rFonts w:cs="Arial"/>
          <w:szCs w:val="24"/>
        </w:rPr>
        <w:t xml:space="preserve">, Stoccolma e Malmö. </w:t>
      </w:r>
      <w:r w:rsidR="005F0F29" w:rsidRPr="005F0F29">
        <w:rPr>
          <w:rFonts w:eastAsiaTheme="minorHAnsi" w:cs="Arial"/>
          <w:szCs w:val="24"/>
        </w:rPr>
        <w:t>I due artisti costruiscono grandi installazioni immersive, veri e propri paesaggi dell’assurdo che indagano le dinamiche e le contraddizioni del nostro tempo. Tra ironia e paradosso mettono in scena taglienti allegorie dei sentimenti più viscerali e grotteschi: gelosia, vendetta, cupidigia e lussuria.</w:t>
      </w:r>
      <w:r w:rsidR="005F0F29">
        <w:rPr>
          <w:rFonts w:eastAsiaTheme="minorHAnsi" w:cs="Arial"/>
          <w:szCs w:val="24"/>
        </w:rPr>
        <w:t xml:space="preserve"> </w:t>
      </w:r>
      <w:hyperlink r:id="rId10" w:history="1">
        <w:r w:rsidR="005F0F29" w:rsidRPr="00CA7057">
          <w:rPr>
            <w:rStyle w:val="Collegamentoipertestuale"/>
            <w:rFonts w:cs="Arial"/>
            <w:szCs w:val="24"/>
          </w:rPr>
          <w:t>www.mart.trento.it</w:t>
        </w:r>
      </w:hyperlink>
    </w:p>
    <w:p w:rsidR="001076B3" w:rsidRDefault="001076B3" w:rsidP="001076B3">
      <w:pPr>
        <w:jc w:val="both"/>
        <w:rPr>
          <w:szCs w:val="22"/>
        </w:rPr>
      </w:pPr>
      <w:r w:rsidRPr="001076B3">
        <w:rPr>
          <w:szCs w:val="22"/>
        </w:rPr>
        <w:t xml:space="preserve">Alle </w:t>
      </w:r>
      <w:r w:rsidRPr="001076B3">
        <w:rPr>
          <w:b/>
          <w:szCs w:val="22"/>
        </w:rPr>
        <w:t xml:space="preserve">Gallerie di </w:t>
      </w:r>
      <w:proofErr w:type="spellStart"/>
      <w:r w:rsidRPr="001076B3">
        <w:rPr>
          <w:b/>
          <w:szCs w:val="22"/>
        </w:rPr>
        <w:t>Piedicastello</w:t>
      </w:r>
      <w:proofErr w:type="spellEnd"/>
      <w:r w:rsidRPr="001076B3">
        <w:rPr>
          <w:szCs w:val="22"/>
        </w:rPr>
        <w:t xml:space="preserve">, ex tunnel della tangenziale riconvertiti in spazi culturali, per tutto l’autunno si susseguono mostre dedicate alla memoria dei conflitti mondiali del ‘900 che qui ebbero uno dei principali teatri. Fino al </w:t>
      </w:r>
      <w:r>
        <w:rPr>
          <w:szCs w:val="22"/>
        </w:rPr>
        <w:t xml:space="preserve">27 gennaio </w:t>
      </w:r>
      <w:r w:rsidRPr="001076B3">
        <w:rPr>
          <w:b/>
          <w:i/>
          <w:szCs w:val="22"/>
        </w:rPr>
        <w:t>L’ultimo anno 1917-1918</w:t>
      </w:r>
      <w:r w:rsidRPr="001076B3">
        <w:rPr>
          <w:szCs w:val="22"/>
        </w:rPr>
        <w:t xml:space="preserve"> mette in scena la Grande Guerra sul fronte italo-austriaco nel suo momento più critico: installazioni, filmati e documentari d’epoca ricordano le battaglie e la vita dei civili. All’interno di questo insolito spazio espositivo </w:t>
      </w:r>
      <w:r>
        <w:rPr>
          <w:szCs w:val="22"/>
        </w:rPr>
        <w:t xml:space="preserve">sono </w:t>
      </w:r>
      <w:r w:rsidRPr="001076B3">
        <w:rPr>
          <w:szCs w:val="22"/>
        </w:rPr>
        <w:t>allestit</w:t>
      </w:r>
      <w:r>
        <w:rPr>
          <w:szCs w:val="22"/>
        </w:rPr>
        <w:t>e anche</w:t>
      </w:r>
      <w:r w:rsidRPr="001076B3">
        <w:rPr>
          <w:szCs w:val="22"/>
        </w:rPr>
        <w:t xml:space="preserve"> l</w:t>
      </w:r>
      <w:r>
        <w:rPr>
          <w:szCs w:val="22"/>
        </w:rPr>
        <w:t>e</w:t>
      </w:r>
      <w:r w:rsidRPr="001076B3">
        <w:rPr>
          <w:szCs w:val="22"/>
        </w:rPr>
        <w:t xml:space="preserve"> mostre </w:t>
      </w:r>
      <w:r w:rsidRPr="001076B3">
        <w:rPr>
          <w:b/>
          <w:i/>
          <w:szCs w:val="22"/>
        </w:rPr>
        <w:t>Ferro, fuoco e sangue! Vivere la Grande Guerra</w:t>
      </w:r>
      <w:r w:rsidRPr="001076B3">
        <w:rPr>
          <w:b/>
          <w:szCs w:val="22"/>
        </w:rPr>
        <w:t xml:space="preserve"> </w:t>
      </w:r>
      <w:r w:rsidRPr="001076B3">
        <w:rPr>
          <w:szCs w:val="22"/>
        </w:rPr>
        <w:t xml:space="preserve">(fino al 6 gennaio) e </w:t>
      </w:r>
      <w:r w:rsidRPr="001076B3">
        <w:rPr>
          <w:b/>
          <w:i/>
          <w:szCs w:val="22"/>
        </w:rPr>
        <w:t>I trentini nella guerra europea, 1914-1920</w:t>
      </w:r>
      <w:r w:rsidRPr="001076B3">
        <w:rPr>
          <w:szCs w:val="22"/>
        </w:rPr>
        <w:t xml:space="preserve"> (fino al 15 dicembre).</w:t>
      </w:r>
      <w:r>
        <w:rPr>
          <w:szCs w:val="22"/>
        </w:rPr>
        <w:t xml:space="preserve"> </w:t>
      </w:r>
      <w:hyperlink r:id="rId11" w:history="1">
        <w:r w:rsidRPr="00CA7057">
          <w:rPr>
            <w:rStyle w:val="Collegamentoipertestuale"/>
            <w:szCs w:val="22"/>
          </w:rPr>
          <w:t>www.fondazione.museotorico.it</w:t>
        </w:r>
      </w:hyperlink>
    </w:p>
    <w:p w:rsidR="00AB78F6" w:rsidRPr="00AB78F6" w:rsidRDefault="00AB78F6" w:rsidP="00AB78F6">
      <w:pPr>
        <w:jc w:val="both"/>
        <w:rPr>
          <w:rFonts w:cs="Arial"/>
          <w:szCs w:val="24"/>
        </w:rPr>
      </w:pPr>
    </w:p>
    <w:p w:rsidR="00AB78F6" w:rsidRPr="00AB78F6" w:rsidRDefault="00A2100A" w:rsidP="00AB78F6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Arte sotto la neve</w:t>
      </w:r>
    </w:p>
    <w:p w:rsidR="00AB78F6" w:rsidRPr="00AB78F6" w:rsidRDefault="00AB78F6" w:rsidP="00AB78F6">
      <w:pPr>
        <w:jc w:val="both"/>
        <w:rPr>
          <w:rFonts w:cs="Arial"/>
          <w:szCs w:val="24"/>
        </w:rPr>
      </w:pPr>
      <w:r w:rsidRPr="00AB78F6">
        <w:rPr>
          <w:rFonts w:cs="Arial"/>
          <w:szCs w:val="24"/>
        </w:rPr>
        <w:t>Agli appassionati di Land-Art, il Trentino offre un’esperienza davvero unica in alcuni luoghi molto suggestivi, ma che in inverno, sotto la coltre di neve, acquistano un fascino davvero speciale.</w:t>
      </w:r>
      <w:r w:rsidR="00461DBA">
        <w:rPr>
          <w:rFonts w:cs="Arial"/>
          <w:szCs w:val="24"/>
        </w:rPr>
        <w:t xml:space="preserve"> C’è perfino una </w:t>
      </w:r>
      <w:r w:rsidR="001C1410">
        <w:rPr>
          <w:rFonts w:cs="Arial"/>
          <w:szCs w:val="24"/>
        </w:rPr>
        <w:t>pista da sci trasformata in galleria d’arte. È l</w:t>
      </w:r>
      <w:r w:rsidRPr="00AB78F6">
        <w:rPr>
          <w:rFonts w:cs="Arial"/>
          <w:szCs w:val="24"/>
        </w:rPr>
        <w:t>a pista Agnello</w:t>
      </w:r>
      <w:r w:rsidR="001C1410">
        <w:rPr>
          <w:rFonts w:cs="Arial"/>
          <w:szCs w:val="24"/>
        </w:rPr>
        <w:t xml:space="preserve"> - con una sua variante -</w:t>
      </w:r>
      <w:r w:rsidRPr="00AB78F6">
        <w:rPr>
          <w:rFonts w:cs="Arial"/>
          <w:szCs w:val="24"/>
        </w:rPr>
        <w:t xml:space="preserve"> </w:t>
      </w:r>
      <w:r w:rsidR="001C1410">
        <w:rPr>
          <w:rFonts w:cs="Arial"/>
          <w:szCs w:val="24"/>
        </w:rPr>
        <w:t>n</w:t>
      </w:r>
      <w:r w:rsidRPr="00AB78F6">
        <w:rPr>
          <w:rFonts w:cs="Arial"/>
          <w:szCs w:val="24"/>
        </w:rPr>
        <w:t xml:space="preserve">ello </w:t>
      </w:r>
      <w:r w:rsidRPr="00A2100A">
        <w:rPr>
          <w:rFonts w:cs="Arial"/>
          <w:b/>
          <w:szCs w:val="24"/>
        </w:rPr>
        <w:t xml:space="preserve">Ski Center </w:t>
      </w:r>
      <w:proofErr w:type="spellStart"/>
      <w:r w:rsidRPr="00A2100A">
        <w:rPr>
          <w:rFonts w:cs="Arial"/>
          <w:b/>
          <w:szCs w:val="24"/>
        </w:rPr>
        <w:t>Latemar</w:t>
      </w:r>
      <w:proofErr w:type="spellEnd"/>
      <w:r w:rsidR="001C1410">
        <w:rPr>
          <w:rFonts w:cs="Arial"/>
          <w:szCs w:val="24"/>
        </w:rPr>
        <w:t xml:space="preserve">, che attraversa </w:t>
      </w:r>
      <w:r w:rsidR="001C1410" w:rsidRPr="00AB78F6">
        <w:rPr>
          <w:rFonts w:cs="Arial"/>
          <w:szCs w:val="24"/>
        </w:rPr>
        <w:t xml:space="preserve">il parco d’arte </w:t>
      </w:r>
      <w:proofErr w:type="spellStart"/>
      <w:r w:rsidR="001C1410" w:rsidRPr="00A24B96">
        <w:rPr>
          <w:rFonts w:cs="Arial"/>
          <w:b/>
          <w:szCs w:val="24"/>
        </w:rPr>
        <w:t>RespirArt</w:t>
      </w:r>
      <w:proofErr w:type="spellEnd"/>
      <w:r w:rsidR="001C1410" w:rsidRPr="00AB78F6">
        <w:rPr>
          <w:rFonts w:cs="Arial"/>
          <w:szCs w:val="24"/>
        </w:rPr>
        <w:t>, uno dei più alti al mondo (www.respirart.com)</w:t>
      </w:r>
      <w:r w:rsidRPr="00AB78F6">
        <w:rPr>
          <w:rFonts w:cs="Arial"/>
          <w:szCs w:val="24"/>
        </w:rPr>
        <w:t xml:space="preserve">. </w:t>
      </w:r>
      <w:r w:rsidR="001C1410">
        <w:rPr>
          <w:rFonts w:cs="Arial"/>
          <w:szCs w:val="24"/>
        </w:rPr>
        <w:t xml:space="preserve">Selfie e foto di gruppo </w:t>
      </w:r>
      <w:r w:rsidRPr="00AB78F6">
        <w:rPr>
          <w:rFonts w:cs="Arial"/>
          <w:szCs w:val="24"/>
        </w:rPr>
        <w:t xml:space="preserve">fra le opere d’arte </w:t>
      </w:r>
      <w:r w:rsidR="001C1410" w:rsidRPr="00AB78F6">
        <w:rPr>
          <w:rFonts w:cs="Arial"/>
          <w:szCs w:val="24"/>
        </w:rPr>
        <w:t xml:space="preserve">create da artisti di fama internazionale </w:t>
      </w:r>
      <w:r w:rsidRPr="00AB78F6">
        <w:rPr>
          <w:rFonts w:cs="Arial"/>
          <w:szCs w:val="24"/>
        </w:rPr>
        <w:t>che emergono dalla neve</w:t>
      </w:r>
      <w:r w:rsidR="001C1410">
        <w:rPr>
          <w:rFonts w:cs="Arial"/>
          <w:szCs w:val="24"/>
        </w:rPr>
        <w:t xml:space="preserve"> sono la regola</w:t>
      </w:r>
      <w:r w:rsidRPr="00AB78F6">
        <w:rPr>
          <w:rFonts w:cs="Arial"/>
          <w:szCs w:val="24"/>
        </w:rPr>
        <w:t>. Le nuove installazioni, create nel 2018 e visibili dalla pista</w:t>
      </w:r>
      <w:r w:rsidR="00EA24D1">
        <w:rPr>
          <w:rFonts w:cs="Arial"/>
          <w:szCs w:val="24"/>
        </w:rPr>
        <w:t>,</w:t>
      </w:r>
      <w:r w:rsidRPr="00AB78F6">
        <w:rPr>
          <w:rFonts w:cs="Arial"/>
          <w:szCs w:val="24"/>
        </w:rPr>
        <w:t xml:space="preserve"> sono “</w:t>
      </w:r>
      <w:r w:rsidRPr="00657E0B">
        <w:rPr>
          <w:rFonts w:cs="Arial"/>
          <w:i/>
          <w:szCs w:val="24"/>
        </w:rPr>
        <w:t>Il nodo della strega</w:t>
      </w:r>
      <w:r w:rsidRPr="00AB78F6">
        <w:rPr>
          <w:rFonts w:cs="Arial"/>
          <w:szCs w:val="24"/>
        </w:rPr>
        <w:t xml:space="preserve">” di Mariano </w:t>
      </w:r>
      <w:proofErr w:type="spellStart"/>
      <w:r w:rsidRPr="00AB78F6">
        <w:rPr>
          <w:rFonts w:cs="Arial"/>
          <w:szCs w:val="24"/>
        </w:rPr>
        <w:t>Vasselai</w:t>
      </w:r>
      <w:proofErr w:type="spellEnd"/>
      <w:r w:rsidRPr="00AB78F6">
        <w:rPr>
          <w:rFonts w:cs="Arial"/>
          <w:szCs w:val="24"/>
        </w:rPr>
        <w:t xml:space="preserve"> e il pastore “</w:t>
      </w:r>
      <w:r w:rsidRPr="00657E0B">
        <w:rPr>
          <w:rFonts w:cs="Arial"/>
          <w:i/>
          <w:szCs w:val="24"/>
        </w:rPr>
        <w:t>Mediterraneo</w:t>
      </w:r>
      <w:r w:rsidRPr="00AB78F6">
        <w:rPr>
          <w:rFonts w:cs="Arial"/>
          <w:szCs w:val="24"/>
        </w:rPr>
        <w:t xml:space="preserve">” di Elio Vanzo (di fronte al Rifugio Monte Agnello). Poco prima dello Chalet </w:t>
      </w:r>
      <w:proofErr w:type="spellStart"/>
      <w:r w:rsidRPr="00AB78F6">
        <w:rPr>
          <w:rFonts w:cs="Arial"/>
          <w:szCs w:val="24"/>
        </w:rPr>
        <w:t>Caserina</w:t>
      </w:r>
      <w:proofErr w:type="spellEnd"/>
      <w:r w:rsidRPr="00AB78F6">
        <w:rPr>
          <w:rFonts w:cs="Arial"/>
          <w:szCs w:val="24"/>
        </w:rPr>
        <w:t xml:space="preserve"> è sorto il cavallo mitologico a otto zampe “</w:t>
      </w:r>
      <w:proofErr w:type="spellStart"/>
      <w:r w:rsidRPr="00657E0B">
        <w:rPr>
          <w:rFonts w:cs="Arial"/>
          <w:i/>
          <w:szCs w:val="24"/>
        </w:rPr>
        <w:t>Sleipnir</w:t>
      </w:r>
      <w:proofErr w:type="spellEnd"/>
      <w:r w:rsidRPr="00657E0B">
        <w:rPr>
          <w:rFonts w:cs="Arial"/>
          <w:i/>
          <w:szCs w:val="24"/>
        </w:rPr>
        <w:t xml:space="preserve"> XLVII </w:t>
      </w:r>
      <w:proofErr w:type="spellStart"/>
      <w:r w:rsidRPr="00657E0B">
        <w:rPr>
          <w:rFonts w:cs="Arial"/>
          <w:i/>
          <w:szCs w:val="24"/>
        </w:rPr>
        <w:t>Latemar</w:t>
      </w:r>
      <w:proofErr w:type="spellEnd"/>
      <w:r w:rsidRPr="00AB78F6">
        <w:rPr>
          <w:rFonts w:cs="Arial"/>
          <w:szCs w:val="24"/>
        </w:rPr>
        <w:t>” per opera dell’artista italo-svede</w:t>
      </w:r>
      <w:r w:rsidR="00A71BEC">
        <w:rPr>
          <w:rFonts w:cs="Arial"/>
          <w:szCs w:val="24"/>
        </w:rPr>
        <w:t xml:space="preserve">se Duilio Forte. </w:t>
      </w:r>
      <w:hyperlink r:id="rId12" w:history="1">
        <w:r w:rsidR="00A71BEC" w:rsidRPr="00D45859">
          <w:rPr>
            <w:rStyle w:val="Collegamentoipertestuale"/>
            <w:rFonts w:cs="Arial"/>
            <w:szCs w:val="24"/>
          </w:rPr>
          <w:t>www.latemar.it</w:t>
        </w:r>
      </w:hyperlink>
      <w:r w:rsidR="00A71BEC">
        <w:rPr>
          <w:rFonts w:cs="Arial"/>
          <w:szCs w:val="24"/>
        </w:rPr>
        <w:t xml:space="preserve"> </w:t>
      </w:r>
    </w:p>
    <w:p w:rsidR="00AB78F6" w:rsidRPr="00AB78F6" w:rsidRDefault="00AB78F6" w:rsidP="00AB78F6">
      <w:pPr>
        <w:jc w:val="both"/>
        <w:rPr>
          <w:rFonts w:cs="Arial"/>
          <w:szCs w:val="24"/>
        </w:rPr>
      </w:pPr>
    </w:p>
    <w:p w:rsidR="00B76E17" w:rsidRPr="007A2FF4" w:rsidRDefault="00B76E17" w:rsidP="00B76E17">
      <w:pPr>
        <w:jc w:val="both"/>
      </w:pPr>
      <w:r w:rsidRPr="007A2FF4">
        <w:rPr>
          <w:b/>
        </w:rPr>
        <w:t xml:space="preserve">Tra storia e tradizione i </w:t>
      </w:r>
      <w:r w:rsidR="005F0F29">
        <w:rPr>
          <w:b/>
        </w:rPr>
        <w:t>C</w:t>
      </w:r>
      <w:r w:rsidRPr="007A2FF4">
        <w:rPr>
          <w:b/>
        </w:rPr>
        <w:t>arnevali più curiosi</w:t>
      </w:r>
    </w:p>
    <w:p w:rsidR="00B76E17" w:rsidRPr="007A2FF4" w:rsidRDefault="00A24B96" w:rsidP="00B76E17">
      <w:pPr>
        <w:jc w:val="both"/>
      </w:pPr>
      <w:r>
        <w:t>M</w:t>
      </w:r>
      <w:r w:rsidR="00B76E17" w:rsidRPr="007A2FF4">
        <w:t xml:space="preserve">aschere, costumi dei più </w:t>
      </w:r>
      <w:r>
        <w:t>originali e fantasiosi</w:t>
      </w:r>
      <w:r w:rsidR="00B76E17" w:rsidRPr="007A2FF4">
        <w:t xml:space="preserve">, carri allegorici, scherzi, lanci di coriandoli, musica e l'immancabile profumo dei dolci tipici - </w:t>
      </w:r>
      <w:proofErr w:type="spellStart"/>
      <w:r w:rsidR="00B76E17" w:rsidRPr="007A2FF4">
        <w:t>grostoi</w:t>
      </w:r>
      <w:proofErr w:type="spellEnd"/>
      <w:r w:rsidR="00B76E17" w:rsidRPr="007A2FF4">
        <w:t xml:space="preserve"> e frittelle - e del vin brulè che pervade le strade dei paesi</w:t>
      </w:r>
      <w:r>
        <w:t>.</w:t>
      </w:r>
      <w:r w:rsidR="00B76E17" w:rsidRPr="007A2FF4">
        <w:t xml:space="preserve"> </w:t>
      </w:r>
      <w:r>
        <w:t xml:space="preserve">Nelle valli alpine del </w:t>
      </w:r>
      <w:r w:rsidR="00B76E17" w:rsidRPr="007A2FF4">
        <w:t>Trentino la tradizione del Carnevale</w:t>
      </w:r>
      <w:r>
        <w:t xml:space="preserve"> </w:t>
      </w:r>
      <w:r w:rsidR="00B76E17" w:rsidRPr="007A2FF4">
        <w:t xml:space="preserve">si carica di significati e riti ancestrali, </w:t>
      </w:r>
      <w:r w:rsidRPr="007A2FF4">
        <w:t>legat</w:t>
      </w:r>
      <w:r>
        <w:t xml:space="preserve">i </w:t>
      </w:r>
      <w:r w:rsidRPr="007A2FF4">
        <w:t xml:space="preserve">ai cicli naturali </w:t>
      </w:r>
      <w:r>
        <w:t xml:space="preserve">e </w:t>
      </w:r>
      <w:r w:rsidRPr="007A2FF4">
        <w:t xml:space="preserve">al rapporto stretto delle popolazioni con gli elementi </w:t>
      </w:r>
      <w:r>
        <w:t xml:space="preserve">naturali che si esprime attraverso le </w:t>
      </w:r>
      <w:r w:rsidR="00B76E17" w:rsidRPr="007A2FF4">
        <w:t xml:space="preserve">originali figure e </w:t>
      </w:r>
      <w:r>
        <w:t xml:space="preserve">i </w:t>
      </w:r>
      <w:r w:rsidR="00B76E17" w:rsidRPr="007A2FF4">
        <w:t>personaggi che li animano.</w:t>
      </w:r>
    </w:p>
    <w:p w:rsidR="00B76E17" w:rsidRPr="007A2FF4" w:rsidRDefault="00B76E17" w:rsidP="00B76E17">
      <w:pPr>
        <w:jc w:val="both"/>
      </w:pPr>
      <w:r w:rsidRPr="007A2FF4">
        <w:t xml:space="preserve">Particolarmente caratteristico il </w:t>
      </w:r>
      <w:hyperlink r:id="rId13" w:history="1">
        <w:r w:rsidRPr="007A2FF4">
          <w:rPr>
            <w:rStyle w:val="Collegamentoipertestuale"/>
            <w:b/>
            <w:color w:val="auto"/>
          </w:rPr>
          <w:t>Carnevale Ladino</w:t>
        </w:r>
      </w:hyperlink>
      <w:r w:rsidRPr="007A2FF4">
        <w:t>, nel suggestivo scenario delle Dolomiti della</w:t>
      </w:r>
      <w:r w:rsidR="00A24B96">
        <w:t xml:space="preserve"> Val di Fassa. I</w:t>
      </w:r>
      <w:r w:rsidRPr="007A2FF4">
        <w:t xml:space="preserve">n programma dal 17 </w:t>
      </w:r>
      <w:r>
        <w:t>gennaio</w:t>
      </w:r>
      <w:r w:rsidRPr="007A2FF4">
        <w:t xml:space="preserve"> al </w:t>
      </w:r>
      <w:r>
        <w:t>5 marzo</w:t>
      </w:r>
      <w:r w:rsidRPr="007A2FF4">
        <w:t xml:space="preserve"> </w:t>
      </w:r>
      <w:r w:rsidR="00A24B96">
        <w:t xml:space="preserve">propone </w:t>
      </w:r>
      <w:r w:rsidRPr="007A2FF4">
        <w:t>le tradizionali “</w:t>
      </w:r>
      <w:proofErr w:type="spellStart"/>
      <w:r w:rsidRPr="007A2FF4">
        <w:t>mascherèdes</w:t>
      </w:r>
      <w:proofErr w:type="spellEnd"/>
      <w:r w:rsidRPr="007A2FF4">
        <w:t>”, spettacoli satirici nell'antica lingua locale e le sfilate di "</w:t>
      </w:r>
      <w:proofErr w:type="spellStart"/>
      <w:r w:rsidRPr="007A2FF4">
        <w:t>Bufòn</w:t>
      </w:r>
      <w:proofErr w:type="spellEnd"/>
      <w:r w:rsidRPr="007A2FF4">
        <w:t>", "</w:t>
      </w:r>
      <w:proofErr w:type="spellStart"/>
      <w:r w:rsidRPr="007A2FF4">
        <w:t>Marascons</w:t>
      </w:r>
      <w:proofErr w:type="spellEnd"/>
      <w:r w:rsidRPr="007A2FF4">
        <w:t xml:space="preserve">" </w:t>
      </w:r>
      <w:r w:rsidRPr="007A2FF4">
        <w:lastRenderedPageBreak/>
        <w:t>e "</w:t>
      </w:r>
      <w:proofErr w:type="spellStart"/>
      <w:r w:rsidRPr="007A2FF4">
        <w:t>Lachè</w:t>
      </w:r>
      <w:proofErr w:type="spellEnd"/>
      <w:r w:rsidRPr="007A2FF4">
        <w:t>", che indossano le tip</w:t>
      </w:r>
      <w:bookmarkStart w:id="0" w:name="_GoBack"/>
      <w:bookmarkEnd w:id="0"/>
      <w:r w:rsidRPr="007A2FF4">
        <w:t xml:space="preserve">iche maschere di legno </w:t>
      </w:r>
      <w:r>
        <w:t xml:space="preserve">intagliate </w:t>
      </w:r>
      <w:r w:rsidRPr="007A2FF4">
        <w:t xml:space="preserve">dagli artigiani scultori della valle, eredi di un’arte antica e sempre viva. </w:t>
      </w:r>
    </w:p>
    <w:p w:rsidR="00730A91" w:rsidRDefault="00730A91" w:rsidP="00B76E17">
      <w:pPr>
        <w:jc w:val="both"/>
      </w:pPr>
      <w:r>
        <w:t>In</w:t>
      </w:r>
      <w:r>
        <w:rPr>
          <w:rStyle w:val="Enfasigrassetto"/>
        </w:rPr>
        <w:t xml:space="preserve"> </w:t>
      </w:r>
      <w:hyperlink r:id="rId14" w:history="1">
        <w:r w:rsidRPr="00730A91">
          <w:rPr>
            <w:rStyle w:val="Collegamentoipertestuale"/>
            <w:b/>
            <w:color w:val="auto"/>
          </w:rPr>
          <w:t>Val di Fiemme</w:t>
        </w:r>
      </w:hyperlink>
      <w:r>
        <w:t xml:space="preserve">, nel comune di Valfloriana, va in scena </w:t>
      </w:r>
      <w:r w:rsidRPr="00730A91">
        <w:rPr>
          <w:rStyle w:val="Enfasigrassetto"/>
          <w:b w:val="0"/>
        </w:rPr>
        <w:t>una delle feste di Carnevale più antiche delle Alpi.</w:t>
      </w:r>
      <w:r>
        <w:t xml:space="preserve"> Sabato 2 marzo, un lungo corteo di personaggi con maschere lignee e costumi sgargianti scenderà di villaggio in villaggio (il Comune è formato da 10 frazioni) per incontrarsi nella piazza di Casatta.</w:t>
      </w:r>
    </w:p>
    <w:p w:rsidR="00B76E17" w:rsidRPr="007A2FF4" w:rsidRDefault="00B76E17" w:rsidP="00B76E17">
      <w:pPr>
        <w:jc w:val="both"/>
      </w:pPr>
      <w:r w:rsidRPr="007A2FF4">
        <w:t xml:space="preserve">Il </w:t>
      </w:r>
      <w:hyperlink r:id="rId15" w:history="1">
        <w:r w:rsidRPr="007A2FF4">
          <w:rPr>
            <w:rStyle w:val="Collegamentoipertestuale"/>
            <w:b/>
            <w:color w:val="auto"/>
          </w:rPr>
          <w:t>Carnevale di Grauno</w:t>
        </w:r>
      </w:hyperlink>
      <w:r w:rsidRPr="007A2FF4">
        <w:t xml:space="preserve"> in Val di Cembra, in programma dal</w:t>
      </w:r>
      <w:r w:rsidR="00131508">
        <w:t>l’1 a 5 marzo</w:t>
      </w:r>
      <w:r w:rsidRPr="007A2FF4">
        <w:t>, rappresenta un vero e proprio filo diretto con epoche passate. È un rito animato dai giovani del paese e che culmina il martedì grasso con l’accensione del</w:t>
      </w:r>
      <w:r w:rsidR="00987956">
        <w:t>l’</w:t>
      </w:r>
      <w:r w:rsidRPr="007A2FF4">
        <w:t xml:space="preserve">albero, </w:t>
      </w:r>
      <w:r w:rsidR="00987956">
        <w:t xml:space="preserve">simbolo </w:t>
      </w:r>
      <w:r w:rsidRPr="007A2FF4">
        <w:t>di antichi riti precristiani di propiziazione e di fecondità. Questo momento conclusivo è preceduto da un complesso rituale che</w:t>
      </w:r>
      <w:r w:rsidR="00131508">
        <w:t xml:space="preserve"> ha inizio con </w:t>
      </w:r>
      <w:r w:rsidRPr="007A2FF4">
        <w:t>il prelievo del pino da</w:t>
      </w:r>
      <w:r w:rsidR="00131508">
        <w:t xml:space="preserve">i boschi sopra l’abitato e </w:t>
      </w:r>
      <w:r w:rsidRPr="007A2FF4">
        <w:t xml:space="preserve">il </w:t>
      </w:r>
      <w:r w:rsidR="00131508">
        <w:t>t</w:t>
      </w:r>
      <w:r w:rsidRPr="007A2FF4">
        <w:t xml:space="preserve">rascinamento </w:t>
      </w:r>
      <w:r w:rsidR="00131508">
        <w:t>fino in paese</w:t>
      </w:r>
      <w:r w:rsidRPr="007A2FF4">
        <w:t xml:space="preserve">, </w:t>
      </w:r>
      <w:r w:rsidR="00131508">
        <w:t xml:space="preserve">una </w:t>
      </w:r>
      <w:r w:rsidRPr="007A2FF4">
        <w:t xml:space="preserve">rappresentazione </w:t>
      </w:r>
      <w:r w:rsidR="00131508">
        <w:t xml:space="preserve">teatrale dove si </w:t>
      </w:r>
      <w:r w:rsidRPr="007A2FF4">
        <w:t>condanna l’ultimo maschio andato sposo, e</w:t>
      </w:r>
      <w:r w:rsidR="00131508">
        <w:t xml:space="preserve"> infine</w:t>
      </w:r>
      <w:r w:rsidRPr="007A2FF4">
        <w:t xml:space="preserve"> l’innalzamento del</w:t>
      </w:r>
      <w:r w:rsidR="00987956">
        <w:t>l’</w:t>
      </w:r>
      <w:r w:rsidRPr="007A2FF4">
        <w:t xml:space="preserve">albero nella “Busa del </w:t>
      </w:r>
      <w:proofErr w:type="spellStart"/>
      <w:r w:rsidRPr="007A2FF4">
        <w:t>Carneval</w:t>
      </w:r>
      <w:proofErr w:type="spellEnd"/>
      <w:r w:rsidRPr="007A2FF4">
        <w:t>”.</w:t>
      </w:r>
    </w:p>
    <w:p w:rsidR="00B76E17" w:rsidRPr="007A2FF4" w:rsidRDefault="00B76E17" w:rsidP="00B76E17">
      <w:pPr>
        <w:jc w:val="both"/>
      </w:pPr>
      <w:r w:rsidRPr="007A2FF4">
        <w:t xml:space="preserve">Il </w:t>
      </w:r>
      <w:hyperlink r:id="rId16" w:history="1">
        <w:r w:rsidRPr="007A2FF4">
          <w:rPr>
            <w:rStyle w:val="Collegamentoipertestuale"/>
            <w:b/>
            <w:color w:val="auto"/>
          </w:rPr>
          <w:t>Carnevale asburgico</w:t>
        </w:r>
      </w:hyperlink>
      <w:r w:rsidRPr="007A2FF4">
        <w:t xml:space="preserve"> di</w:t>
      </w:r>
      <w:r w:rsidR="00B66AE8">
        <w:t xml:space="preserve"> Madonna di Campiglio </w:t>
      </w:r>
      <w:r w:rsidRPr="007A2FF4">
        <w:t>dal</w:t>
      </w:r>
      <w:r w:rsidR="00CB3E68">
        <w:t xml:space="preserve"> 4 all’8 marzo</w:t>
      </w:r>
      <w:r w:rsidRPr="007A2FF4">
        <w:t xml:space="preserve">, </w:t>
      </w:r>
      <w:r w:rsidR="00CB3E68">
        <w:t>rievoca i</w:t>
      </w:r>
      <w:r w:rsidR="00803A5E">
        <w:t xml:space="preserve"> </w:t>
      </w:r>
      <w:r w:rsidRPr="007A2FF4">
        <w:t>fasti e lo spirito dell'epoca che vide la principessa Sissi e l’imperatore Francesco Giuseppe soggiornare nella località</w:t>
      </w:r>
      <w:r w:rsidR="00CB3E68">
        <w:t xml:space="preserve"> alpina ai piedi delle Dolomiti di Brenta</w:t>
      </w:r>
      <w:r w:rsidRPr="007A2FF4">
        <w:t xml:space="preserve">. </w:t>
      </w:r>
      <w:r w:rsidR="00CB3E68">
        <w:t xml:space="preserve">Il </w:t>
      </w:r>
      <w:r w:rsidRPr="007A2FF4">
        <w:t>clou di questo appuntamento</w:t>
      </w:r>
      <w:r w:rsidR="00CB3E68">
        <w:t>,</w:t>
      </w:r>
      <w:r w:rsidRPr="007A2FF4">
        <w:t xml:space="preserve"> il Gran ballo imperiale nello splendido Salone Hofer, </w:t>
      </w:r>
      <w:r w:rsidR="00CB3E68">
        <w:t xml:space="preserve">con </w:t>
      </w:r>
      <w:r w:rsidRPr="007A2FF4">
        <w:t>dame e principi asburgici in splendidi abiti e gli immancabili valzer</w:t>
      </w:r>
      <w:r w:rsidR="00CB3E68">
        <w:t>, sarà preceduto da sfilate in costume, fiaccolate, sciate in abiti</w:t>
      </w:r>
      <w:r w:rsidR="00803A5E">
        <w:t xml:space="preserve"> </w:t>
      </w:r>
      <w:r w:rsidR="00CB3E68">
        <w:t>d’epoca</w:t>
      </w:r>
      <w:r w:rsidRPr="007A2FF4">
        <w:t>.</w:t>
      </w:r>
    </w:p>
    <w:p w:rsidR="00B76E17" w:rsidRPr="007A2FF4" w:rsidRDefault="00B66AE8" w:rsidP="00B76E17">
      <w:pPr>
        <w:jc w:val="both"/>
      </w:pPr>
      <w:r>
        <w:t xml:space="preserve">Sotto le </w:t>
      </w:r>
      <w:r w:rsidR="00B76E17" w:rsidRPr="007A2FF4">
        <w:t xml:space="preserve">palme dei viali </w:t>
      </w:r>
      <w:r>
        <w:t xml:space="preserve">nel cuore </w:t>
      </w:r>
      <w:r w:rsidR="00B76E17" w:rsidRPr="007A2FF4">
        <w:t xml:space="preserve">di </w:t>
      </w:r>
      <w:hyperlink r:id="rId17" w:history="1">
        <w:r w:rsidR="00B76E17" w:rsidRPr="007A2FF4">
          <w:rPr>
            <w:rStyle w:val="Collegamentoipertestuale"/>
            <w:b/>
            <w:color w:val="auto"/>
          </w:rPr>
          <w:t>Arco</w:t>
        </w:r>
      </w:hyperlink>
      <w:r w:rsidR="00B76E17" w:rsidRPr="007A2FF4">
        <w:t xml:space="preserve"> si svolge la più spettacolare sfilata di carri allegorici del </w:t>
      </w:r>
      <w:r>
        <w:t>T</w:t>
      </w:r>
      <w:r w:rsidR="00B76E17" w:rsidRPr="007A2FF4">
        <w:t xml:space="preserve">rentino, mentre il centro storico </w:t>
      </w:r>
      <w:r w:rsidR="001C1410">
        <w:t>nella prima settimana di marzo</w:t>
      </w:r>
      <w:r w:rsidR="00CB3E68">
        <w:t xml:space="preserve"> </w:t>
      </w:r>
      <w:r w:rsidR="00B76E17" w:rsidRPr="007A2FF4">
        <w:t xml:space="preserve">si trasforma in un vero parco dei divertimenti per i più piccoli animato dall’allegria di trampolieri, clown e giocolieri. </w:t>
      </w:r>
    </w:p>
    <w:p w:rsidR="00B76E17" w:rsidRDefault="00AB4582" w:rsidP="00B76E17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Ulteriori informazioni a questo </w:t>
      </w:r>
      <w:hyperlink r:id="rId18" w:history="1">
        <w:r w:rsidRPr="00AB4582">
          <w:rPr>
            <w:rStyle w:val="Collegamentoipertestuale"/>
            <w:rFonts w:ascii="Arial" w:hAnsi="Arial" w:cs="Arial"/>
            <w:b/>
            <w:sz w:val="24"/>
            <w:szCs w:val="24"/>
          </w:rPr>
          <w:t>link</w:t>
        </w:r>
      </w:hyperlink>
    </w:p>
    <w:p w:rsidR="00AB4582" w:rsidRPr="007A2FF4" w:rsidRDefault="00AB4582" w:rsidP="00B76E17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AB78F6">
        <w:rPr>
          <w:rFonts w:cs="Arial"/>
          <w:szCs w:val="24"/>
        </w:rPr>
        <w:t xml:space="preserve">settembre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19"/>
      <w:footerReference w:type="default" r:id="rId2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B78F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1C930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22FC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76B3"/>
    <w:rsid w:val="001205F9"/>
    <w:rsid w:val="00131508"/>
    <w:rsid w:val="00144F7C"/>
    <w:rsid w:val="00155FD3"/>
    <w:rsid w:val="001669D7"/>
    <w:rsid w:val="00185948"/>
    <w:rsid w:val="001908DC"/>
    <w:rsid w:val="00194D87"/>
    <w:rsid w:val="001A5F8A"/>
    <w:rsid w:val="001B7EC4"/>
    <w:rsid w:val="001C1410"/>
    <w:rsid w:val="001C253C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C06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E74D0"/>
    <w:rsid w:val="003F3739"/>
    <w:rsid w:val="003F6A78"/>
    <w:rsid w:val="003F6FC5"/>
    <w:rsid w:val="0041263B"/>
    <w:rsid w:val="00414B4A"/>
    <w:rsid w:val="004348F1"/>
    <w:rsid w:val="0043702B"/>
    <w:rsid w:val="00446DF7"/>
    <w:rsid w:val="00461DBA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F0F29"/>
    <w:rsid w:val="00615C79"/>
    <w:rsid w:val="00622E1C"/>
    <w:rsid w:val="006256D8"/>
    <w:rsid w:val="00626AFB"/>
    <w:rsid w:val="006374B2"/>
    <w:rsid w:val="00641A0C"/>
    <w:rsid w:val="00645103"/>
    <w:rsid w:val="006469B6"/>
    <w:rsid w:val="00657E0B"/>
    <w:rsid w:val="00663B3C"/>
    <w:rsid w:val="00695487"/>
    <w:rsid w:val="006B3D66"/>
    <w:rsid w:val="00717251"/>
    <w:rsid w:val="00724E05"/>
    <w:rsid w:val="00730A91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B78C3"/>
    <w:rsid w:val="007C4AD3"/>
    <w:rsid w:val="007C5F56"/>
    <w:rsid w:val="007D257A"/>
    <w:rsid w:val="007E5534"/>
    <w:rsid w:val="007F5D11"/>
    <w:rsid w:val="00803A5E"/>
    <w:rsid w:val="00813CDA"/>
    <w:rsid w:val="00822726"/>
    <w:rsid w:val="008264FC"/>
    <w:rsid w:val="0082667B"/>
    <w:rsid w:val="00836BDE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65319"/>
    <w:rsid w:val="009804CE"/>
    <w:rsid w:val="0098381E"/>
    <w:rsid w:val="00987956"/>
    <w:rsid w:val="00987D35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42AA"/>
    <w:rsid w:val="00A10A23"/>
    <w:rsid w:val="00A1234D"/>
    <w:rsid w:val="00A16396"/>
    <w:rsid w:val="00A2100A"/>
    <w:rsid w:val="00A23E3A"/>
    <w:rsid w:val="00A24B96"/>
    <w:rsid w:val="00A27923"/>
    <w:rsid w:val="00A71BEC"/>
    <w:rsid w:val="00A74898"/>
    <w:rsid w:val="00A74FF4"/>
    <w:rsid w:val="00A817CB"/>
    <w:rsid w:val="00A928AD"/>
    <w:rsid w:val="00AA6983"/>
    <w:rsid w:val="00AB264A"/>
    <w:rsid w:val="00AB2CF9"/>
    <w:rsid w:val="00AB4582"/>
    <w:rsid w:val="00AB51FE"/>
    <w:rsid w:val="00AB78F6"/>
    <w:rsid w:val="00AE1429"/>
    <w:rsid w:val="00AF63F4"/>
    <w:rsid w:val="00B0067C"/>
    <w:rsid w:val="00B06C89"/>
    <w:rsid w:val="00B10525"/>
    <w:rsid w:val="00B43249"/>
    <w:rsid w:val="00B61314"/>
    <w:rsid w:val="00B66AE8"/>
    <w:rsid w:val="00B76E17"/>
    <w:rsid w:val="00B95685"/>
    <w:rsid w:val="00B96D16"/>
    <w:rsid w:val="00BB0BF2"/>
    <w:rsid w:val="00BB19C5"/>
    <w:rsid w:val="00BB26B6"/>
    <w:rsid w:val="00BB3E2C"/>
    <w:rsid w:val="00BC77FB"/>
    <w:rsid w:val="00BD20E5"/>
    <w:rsid w:val="00BD4144"/>
    <w:rsid w:val="00BF2C66"/>
    <w:rsid w:val="00C02761"/>
    <w:rsid w:val="00C16AF9"/>
    <w:rsid w:val="00C21374"/>
    <w:rsid w:val="00C40386"/>
    <w:rsid w:val="00C655C5"/>
    <w:rsid w:val="00C71888"/>
    <w:rsid w:val="00C87C95"/>
    <w:rsid w:val="00C96291"/>
    <w:rsid w:val="00CB3E68"/>
    <w:rsid w:val="00CB56F5"/>
    <w:rsid w:val="00CC36EF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19F9"/>
    <w:rsid w:val="00D3146E"/>
    <w:rsid w:val="00D3353A"/>
    <w:rsid w:val="00D35905"/>
    <w:rsid w:val="00D447FE"/>
    <w:rsid w:val="00D46902"/>
    <w:rsid w:val="00D6595A"/>
    <w:rsid w:val="00D72EB1"/>
    <w:rsid w:val="00D73EC1"/>
    <w:rsid w:val="00D8771D"/>
    <w:rsid w:val="00D914DC"/>
    <w:rsid w:val="00DA7633"/>
    <w:rsid w:val="00DB549B"/>
    <w:rsid w:val="00DC16F1"/>
    <w:rsid w:val="00DC77A8"/>
    <w:rsid w:val="00DD4177"/>
    <w:rsid w:val="00DD7962"/>
    <w:rsid w:val="00E051C6"/>
    <w:rsid w:val="00E064F0"/>
    <w:rsid w:val="00E1624C"/>
    <w:rsid w:val="00E3745E"/>
    <w:rsid w:val="00E401FB"/>
    <w:rsid w:val="00E44A3F"/>
    <w:rsid w:val="00E90796"/>
    <w:rsid w:val="00E90D39"/>
    <w:rsid w:val="00E90F86"/>
    <w:rsid w:val="00E97652"/>
    <w:rsid w:val="00EA24D1"/>
    <w:rsid w:val="00EC6057"/>
    <w:rsid w:val="00ED3666"/>
    <w:rsid w:val="00EE50D2"/>
    <w:rsid w:val="00F16462"/>
    <w:rsid w:val="00F207FB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9ED4230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6A7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2100A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4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hyperlink" Target="http://www.fassa.com/" TargetMode="External"/><Relationship Id="rId18" Type="http://schemas.openxmlformats.org/officeDocument/2006/relationships/hyperlink" Target="https://www.visittrentino.info/it/esperienze/arte-cultur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atemar.it" TargetMode="External"/><Relationship Id="rId17" Type="http://schemas.openxmlformats.org/officeDocument/2006/relationships/hyperlink" Target="http://www.carnevalarc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mpigliodolomiti.it/lang/IT/homepag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azione.museotorico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pinecembra.it/" TargetMode="External"/><Relationship Id="rId10" Type="http://schemas.openxmlformats.org/officeDocument/2006/relationships/hyperlink" Target="http://www.mart.trento.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se.it" TargetMode="External"/><Relationship Id="rId14" Type="http://schemas.openxmlformats.org/officeDocument/2006/relationships/hyperlink" Target="https://www.visitfiemme.it/it/italian-style-and-events/eventi/grandi-eventi/El-Carneval-de-Valfloriana_e92803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15FBA2-F211-4CA4-AFEF-68AB29FC2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19</cp:revision>
  <cp:lastPrinted>2018-03-22T13:16:00Z</cp:lastPrinted>
  <dcterms:created xsi:type="dcterms:W3CDTF">2018-08-31T14:47:00Z</dcterms:created>
  <dcterms:modified xsi:type="dcterms:W3CDTF">2019-02-05T10:25:00Z</dcterms:modified>
</cp:coreProperties>
</file>