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A5" w:rsidRPr="001C1893" w:rsidRDefault="00074249" w:rsidP="001C1893">
      <w:pPr>
        <w:pStyle w:val="Corpodeltesto21"/>
        <w:spacing w:line="240" w:lineRule="auto"/>
        <w:ind w:right="-59"/>
        <w:rPr>
          <w:rFonts w:ascii="Century Gothic" w:hAnsi="Century Gothic" w:cs="Arial"/>
          <w:bCs/>
        </w:rPr>
      </w:pPr>
      <w:r w:rsidRPr="001C1893">
        <w:rPr>
          <w:rFonts w:ascii="Century Gothic" w:hAnsi="Century Gothic" w:cs="Arial"/>
          <w:b/>
          <w:bCs/>
        </w:rPr>
        <w:t xml:space="preserve">LE MELE ORA SI CONSERVANO </w:t>
      </w:r>
      <w:r w:rsidR="00AC15A5" w:rsidRPr="001C1893">
        <w:rPr>
          <w:rFonts w:ascii="Century Gothic" w:hAnsi="Century Gothic" w:cs="Arial"/>
          <w:b/>
          <w:bCs/>
        </w:rPr>
        <w:t>NELLA ROCCIA</w:t>
      </w:r>
    </w:p>
    <w:p w:rsidR="00074249" w:rsidRPr="001C1893" w:rsidRDefault="00074249" w:rsidP="001C1893">
      <w:pPr>
        <w:pStyle w:val="Corpodeltesto21"/>
        <w:spacing w:line="240" w:lineRule="auto"/>
        <w:ind w:right="-59"/>
        <w:rPr>
          <w:rFonts w:ascii="Century Gothic" w:hAnsi="Century Gothic" w:cs="Arial"/>
          <w:bCs/>
        </w:rPr>
      </w:pPr>
    </w:p>
    <w:p w:rsidR="000E3C68" w:rsidRPr="001C1893" w:rsidRDefault="001C1893" w:rsidP="001C1893">
      <w:pPr>
        <w:pStyle w:val="Corpodeltesto21"/>
        <w:spacing w:line="240" w:lineRule="auto"/>
        <w:rPr>
          <w:rFonts w:ascii="Century Gothic" w:hAnsi="Century Gothic" w:cs="Arial"/>
          <w:shd w:val="clear" w:color="auto" w:fill="FFFFFF"/>
        </w:rPr>
      </w:pPr>
      <w:r>
        <w:rPr>
          <w:rFonts w:ascii="Century Gothic" w:hAnsi="Century Gothic" w:cs="Arial"/>
        </w:rPr>
        <w:t>Niente</w:t>
      </w:r>
      <w:r w:rsidR="00074249" w:rsidRPr="001C1893">
        <w:rPr>
          <w:rFonts w:ascii="Century Gothic" w:hAnsi="Century Gothic" w:cs="Arial"/>
        </w:rPr>
        <w:t xml:space="preserve"> celle tradizionali per la conservazione delle mele, ma un </w:t>
      </w:r>
      <w:r w:rsidR="00074249" w:rsidRPr="00D53318">
        <w:rPr>
          <w:rFonts w:ascii="Century Gothic" w:hAnsi="Century Gothic" w:cs="Arial"/>
        </w:rPr>
        <w:t xml:space="preserve">futuristico centro di frigo-conservazione </w:t>
      </w:r>
      <w:r w:rsidR="004D7ABC">
        <w:rPr>
          <w:rFonts w:ascii="Century Gothic" w:hAnsi="Century Gothic" w:cs="Arial"/>
        </w:rPr>
        <w:t xml:space="preserve">di questi gustosi frutti </w:t>
      </w:r>
      <w:r w:rsidR="000E3C68" w:rsidRPr="00D53318">
        <w:rPr>
          <w:rFonts w:ascii="Century Gothic" w:hAnsi="Century Gothic" w:cs="Arial"/>
        </w:rPr>
        <w:t xml:space="preserve">realizzato </w:t>
      </w:r>
      <w:r w:rsidR="00CA58E6" w:rsidRPr="00D53318">
        <w:rPr>
          <w:rFonts w:ascii="Century Gothic" w:hAnsi="Century Gothic" w:cs="Arial"/>
        </w:rPr>
        <w:t xml:space="preserve">a </w:t>
      </w:r>
      <w:r w:rsidR="00074249" w:rsidRPr="00D53318">
        <w:rPr>
          <w:rFonts w:ascii="Century Gothic" w:hAnsi="Century Gothic" w:cs="Arial"/>
        </w:rPr>
        <w:t>270 metri sotto la superficie del suolo</w:t>
      </w:r>
      <w:r w:rsidR="00EE0705" w:rsidRPr="00D53318">
        <w:rPr>
          <w:rFonts w:ascii="Century Gothic" w:hAnsi="Century Gothic" w:cs="Arial"/>
        </w:rPr>
        <w:t xml:space="preserve">. </w:t>
      </w:r>
      <w:r w:rsidR="004D7ABC">
        <w:rPr>
          <w:rFonts w:ascii="Century Gothic" w:hAnsi="Century Gothic" w:cs="Arial"/>
          <w:shd w:val="clear" w:color="auto" w:fill="FFFFFF"/>
        </w:rPr>
        <w:t>U</w:t>
      </w:r>
      <w:bookmarkStart w:id="0" w:name="_GoBack"/>
      <w:bookmarkEnd w:id="0"/>
      <w:r>
        <w:rPr>
          <w:rFonts w:ascii="Century Gothic" w:hAnsi="Century Gothic" w:cs="Arial"/>
          <w:shd w:val="clear" w:color="auto" w:fill="FFFFFF"/>
        </w:rPr>
        <w:t xml:space="preserve">n’idea, quella del </w:t>
      </w:r>
      <w:r w:rsidRPr="001C1893">
        <w:rPr>
          <w:rFonts w:ascii="Century Gothic" w:hAnsi="Century Gothic" w:cs="Arial"/>
          <w:b/>
          <w:shd w:val="clear" w:color="auto" w:fill="FFFFFF"/>
        </w:rPr>
        <w:t>Consorzio Melinda</w:t>
      </w:r>
      <w:r>
        <w:rPr>
          <w:rFonts w:ascii="Century Gothic" w:hAnsi="Century Gothic" w:cs="Arial"/>
          <w:shd w:val="clear" w:color="auto" w:fill="FFFFFF"/>
        </w:rPr>
        <w:t>, che è apparsa fin da subito rivoluzionaria. Ma anche vincente. L’</w:t>
      </w:r>
      <w:r w:rsidR="00074249" w:rsidRPr="001C1893">
        <w:rPr>
          <w:rFonts w:ascii="Century Gothic" w:hAnsi="Century Gothic" w:cs="Arial"/>
          <w:shd w:val="clear" w:color="auto" w:fill="FFFFFF"/>
        </w:rPr>
        <w:t>impianto</w:t>
      </w:r>
      <w:r w:rsidR="00EE0705" w:rsidRPr="001C1893">
        <w:rPr>
          <w:rFonts w:ascii="Century Gothic" w:hAnsi="Century Gothic" w:cs="Arial"/>
          <w:shd w:val="clear" w:color="auto" w:fill="FFFFFF"/>
        </w:rPr>
        <w:t xml:space="preserve">, </w:t>
      </w:r>
      <w:r w:rsidR="000E3C68" w:rsidRPr="001C1893">
        <w:rPr>
          <w:rFonts w:ascii="Century Gothic" w:hAnsi="Century Gothic" w:cs="Arial"/>
          <w:shd w:val="clear" w:color="auto" w:fill="FFFFFF"/>
        </w:rPr>
        <w:t xml:space="preserve">che si trova </w:t>
      </w:r>
      <w:r w:rsidR="00EE0705" w:rsidRPr="001C1893">
        <w:rPr>
          <w:rFonts w:ascii="Century Gothic" w:hAnsi="Century Gothic" w:cs="Arial"/>
          <w:shd w:val="clear" w:color="auto" w:fill="FFFFFF"/>
        </w:rPr>
        <w:t xml:space="preserve">Mollaro, </w:t>
      </w:r>
      <w:r w:rsidR="00074249" w:rsidRPr="001C1893">
        <w:rPr>
          <w:rFonts w:ascii="Century Gothic" w:hAnsi="Century Gothic" w:cs="Arial"/>
          <w:shd w:val="clear" w:color="auto" w:fill="FFFFFF"/>
        </w:rPr>
        <w:t xml:space="preserve">è infatti il primo e unico al mondo </w:t>
      </w:r>
      <w:r w:rsidR="000E3C68" w:rsidRPr="001C1893">
        <w:rPr>
          <w:rFonts w:ascii="Century Gothic" w:hAnsi="Century Gothic" w:cs="Arial"/>
          <w:shd w:val="clear" w:color="auto" w:fill="FFFFFF"/>
        </w:rPr>
        <w:t xml:space="preserve">studiato per la </w:t>
      </w:r>
      <w:r w:rsidR="00074249" w:rsidRPr="001C1893">
        <w:rPr>
          <w:rFonts w:ascii="Century Gothic" w:hAnsi="Century Gothic" w:cs="Arial"/>
          <w:shd w:val="clear" w:color="auto" w:fill="FFFFFF"/>
        </w:rPr>
        <w:t xml:space="preserve">frigo-conservazione di frutta </w:t>
      </w:r>
      <w:r>
        <w:rPr>
          <w:rFonts w:ascii="Century Gothic" w:hAnsi="Century Gothic" w:cs="Arial"/>
          <w:shd w:val="clear" w:color="auto" w:fill="FFFFFF"/>
        </w:rPr>
        <w:t xml:space="preserve">realizzato </w:t>
      </w:r>
      <w:r w:rsidR="00074249" w:rsidRPr="001C1893">
        <w:rPr>
          <w:rFonts w:ascii="Century Gothic" w:hAnsi="Century Gothic" w:cs="Arial"/>
          <w:shd w:val="clear" w:color="auto" w:fill="FFFFFF"/>
        </w:rPr>
        <w:t>in ambiente ipogeo e in condizioni di atmosfera controllata. È suddiviso in 12 celle con una capacità totale di circa 10.000 tonnellate.</w:t>
      </w:r>
    </w:p>
    <w:p w:rsidR="00074249" w:rsidRPr="001C1893" w:rsidRDefault="00074249" w:rsidP="001C1893">
      <w:pPr>
        <w:pStyle w:val="Corpodeltesto21"/>
        <w:spacing w:line="240" w:lineRule="auto"/>
        <w:rPr>
          <w:rFonts w:ascii="Century Gothic" w:hAnsi="Century Gothic" w:cs="Arial"/>
          <w:bCs/>
        </w:rPr>
      </w:pPr>
      <w:r w:rsidRPr="001C1893">
        <w:rPr>
          <w:rFonts w:ascii="Century Gothic" w:hAnsi="Century Gothic" w:cs="Arial"/>
          <w:shd w:val="clear" w:color="auto" w:fill="FFFFFF"/>
        </w:rPr>
        <w:t xml:space="preserve">Il progetto presenta numerosi e significativi vantaggi, fra i quali la </w:t>
      </w:r>
      <w:r w:rsidRPr="001C1893">
        <w:rPr>
          <w:rFonts w:ascii="Century Gothic" w:hAnsi="Century Gothic" w:cs="Arial"/>
          <w:b/>
          <w:shd w:val="clear" w:color="auto" w:fill="FFFFFF"/>
        </w:rPr>
        <w:t>riduzione del consumo di energia</w:t>
      </w:r>
      <w:r w:rsidRPr="001C1893">
        <w:rPr>
          <w:rFonts w:ascii="Century Gothic" w:hAnsi="Century Gothic" w:cs="Arial"/>
          <w:shd w:val="clear" w:color="auto" w:fill="FFFFFF"/>
        </w:rPr>
        <w:t xml:space="preserve"> (e di conseguenza una minor immissione di CO2 nell’atmosfera), il risparmio idrico conseguente alla possibilità di usare la geotermia per il raffreddamento dei compressori, l’eliminazione dei pannelli coibentanti, il cui smaltimento genera inquinamento, e - non da meno - la salvaguardia del paesaggio e del territorio agricolo</w:t>
      </w:r>
      <w:r w:rsidR="00EE0705" w:rsidRPr="001C1893">
        <w:rPr>
          <w:rFonts w:ascii="Century Gothic" w:hAnsi="Century Gothic" w:cs="Arial"/>
          <w:shd w:val="clear" w:color="auto" w:fill="FFFFFF"/>
        </w:rPr>
        <w:t>.</w:t>
      </w:r>
    </w:p>
    <w:p w:rsidR="00B467C6" w:rsidRDefault="004D7ABC"/>
    <w:sectPr w:rsidR="00B467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62"/>
    <w:rsid w:val="00074249"/>
    <w:rsid w:val="000E3C68"/>
    <w:rsid w:val="001C1893"/>
    <w:rsid w:val="004D7ABC"/>
    <w:rsid w:val="0057776E"/>
    <w:rsid w:val="00807A9F"/>
    <w:rsid w:val="009A3BA2"/>
    <w:rsid w:val="00AC15A5"/>
    <w:rsid w:val="00AD6262"/>
    <w:rsid w:val="00C314E4"/>
    <w:rsid w:val="00CA58E6"/>
    <w:rsid w:val="00D53318"/>
    <w:rsid w:val="00D63010"/>
    <w:rsid w:val="00EE0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B0B8F-A171-4904-96E7-193AE3DC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074249"/>
    <w:pPr>
      <w:suppressAutoHyphens/>
      <w:spacing w:after="0" w:line="360" w:lineRule="atLeast"/>
      <w:jc w:val="both"/>
    </w:pPr>
    <w:rPr>
      <w:rFonts w:ascii="Univers" w:eastAsiaTheme="minorEastAsia" w:hAnsi="Univers" w:cs="Univers"/>
      <w:sz w:val="24"/>
      <w:szCs w:val="24"/>
      <w:lang w:eastAsia="ar-SA"/>
    </w:rPr>
  </w:style>
  <w:style w:type="paragraph" w:styleId="Testofumetto">
    <w:name w:val="Balloon Text"/>
    <w:basedOn w:val="Normale"/>
    <w:link w:val="TestofumettoCarattere"/>
    <w:uiPriority w:val="99"/>
    <w:semiHidden/>
    <w:unhideWhenUsed/>
    <w:rsid w:val="00EE07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0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1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Iob Lorena</dc:creator>
  <cp:keywords/>
  <dc:description/>
  <cp:lastModifiedBy>Iob Lorena</cp:lastModifiedBy>
  <cp:revision>3</cp:revision>
  <cp:lastPrinted>2016-04-28T07:42:00Z</cp:lastPrinted>
  <dcterms:created xsi:type="dcterms:W3CDTF">2016-04-28T13:40:00Z</dcterms:created>
  <dcterms:modified xsi:type="dcterms:W3CDTF">2016-05-06T09:26:00Z</dcterms:modified>
</cp:coreProperties>
</file>