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21179" w14:textId="77777777" w:rsidR="00A0472F" w:rsidRDefault="00E22F6E">
      <w:pPr>
        <w:tabs>
          <w:tab w:val="center" w:pos="4819"/>
          <w:tab w:val="right" w:pos="9638"/>
        </w:tabs>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76BB5A4" wp14:editId="0A243CF5">
            <wp:extent cx="1549361" cy="510403"/>
            <wp:effectExtent l="0" t="0" r="0" b="0"/>
            <wp:docPr id="2" name="image1.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1.png" descr="T:\Benedetti Marco\Pubblica\Modelli cs\trentino_logo_multicolour.png"/>
                    <pic:cNvPicPr preferRelativeResize="0"/>
                  </pic:nvPicPr>
                  <pic:blipFill>
                    <a:blip r:embed="rId6"/>
                    <a:srcRect/>
                    <a:stretch>
                      <a:fillRect/>
                    </a:stretch>
                  </pic:blipFill>
                  <pic:spPr>
                    <a:xfrm>
                      <a:off x="0" y="0"/>
                      <a:ext cx="1549361" cy="510403"/>
                    </a:xfrm>
                    <a:prstGeom prst="rect">
                      <a:avLst/>
                    </a:prstGeom>
                    <a:ln/>
                  </pic:spPr>
                </pic:pic>
              </a:graphicData>
            </a:graphic>
          </wp:inline>
        </w:drawing>
      </w:r>
    </w:p>
    <w:p w14:paraId="44C53ADB" w14:textId="77777777" w:rsidR="00A0472F" w:rsidRDefault="00A0472F">
      <w:pPr>
        <w:tabs>
          <w:tab w:val="center" w:pos="4819"/>
          <w:tab w:val="right" w:pos="9638"/>
        </w:tabs>
        <w:spacing w:line="240" w:lineRule="auto"/>
        <w:jc w:val="center"/>
        <w:rPr>
          <w:rFonts w:ascii="Calibri" w:eastAsia="Calibri" w:hAnsi="Calibri" w:cs="Calibri"/>
          <w:sz w:val="24"/>
          <w:szCs w:val="24"/>
        </w:rPr>
      </w:pPr>
    </w:p>
    <w:p w14:paraId="5D6FAC9D" w14:textId="77777777" w:rsidR="00A0472F" w:rsidRDefault="00E22F6E">
      <w:pPr>
        <w:jc w:val="center"/>
        <w:rPr>
          <w:rFonts w:ascii="Calibri" w:eastAsia="Calibri" w:hAnsi="Calibri" w:cs="Calibri"/>
          <w:b/>
          <w:sz w:val="34"/>
          <w:szCs w:val="34"/>
        </w:rPr>
      </w:pPr>
      <w:r>
        <w:rPr>
          <w:rFonts w:ascii="Calibri" w:eastAsia="Calibri" w:hAnsi="Calibri" w:cs="Calibri"/>
          <w:b/>
          <w:sz w:val="34"/>
          <w:szCs w:val="34"/>
        </w:rPr>
        <w:t>Explore Trentino, Italy’s eco-conscious region</w:t>
      </w:r>
    </w:p>
    <w:p w14:paraId="203DE0B3" w14:textId="77777777" w:rsidR="00A0472F" w:rsidRDefault="00E22F6E">
      <w:pPr>
        <w:jc w:val="center"/>
        <w:rPr>
          <w:rFonts w:ascii="Calibri" w:eastAsia="Calibri" w:hAnsi="Calibri" w:cs="Calibri"/>
          <w:i/>
          <w:sz w:val="24"/>
          <w:szCs w:val="24"/>
        </w:rPr>
      </w:pPr>
      <w:r>
        <w:rPr>
          <w:rFonts w:ascii="Calibri" w:eastAsia="Calibri" w:hAnsi="Calibri" w:cs="Calibri"/>
          <w:i/>
          <w:sz w:val="24"/>
          <w:szCs w:val="24"/>
        </w:rPr>
        <w:t>With the world’s first plastic-free ski resort, prestigious UNESCO and GSTC awards and an agreement to protect woodland</w:t>
      </w:r>
    </w:p>
    <w:p w14:paraId="00E1E875" w14:textId="77777777" w:rsidR="00A0472F" w:rsidRDefault="00A0472F">
      <w:pPr>
        <w:jc w:val="center"/>
        <w:rPr>
          <w:rFonts w:ascii="Calibri" w:eastAsia="Calibri" w:hAnsi="Calibri" w:cs="Calibri"/>
          <w:i/>
          <w:sz w:val="24"/>
          <w:szCs w:val="24"/>
        </w:rPr>
      </w:pPr>
    </w:p>
    <w:p w14:paraId="759F712B" w14:textId="77777777" w:rsidR="00A0472F" w:rsidRDefault="00E22F6E">
      <w:pPr>
        <w:jc w:val="center"/>
        <w:rPr>
          <w:rFonts w:ascii="Calibri" w:eastAsia="Calibri" w:hAnsi="Calibri" w:cs="Calibri"/>
          <w:b/>
          <w:sz w:val="14"/>
          <w:szCs w:val="14"/>
        </w:rPr>
      </w:pPr>
      <w:r>
        <w:rPr>
          <w:rFonts w:ascii="Calibri" w:eastAsia="Calibri" w:hAnsi="Calibri" w:cs="Calibri"/>
          <w:b/>
          <w:noProof/>
          <w:sz w:val="30"/>
          <w:szCs w:val="30"/>
        </w:rPr>
        <w:drawing>
          <wp:inline distT="114300" distB="114300" distL="114300" distR="114300" wp14:anchorId="2B433775" wp14:editId="4CB33CAC">
            <wp:extent cx="2452688" cy="15979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52688" cy="1597963"/>
                    </a:xfrm>
                    <a:prstGeom prst="rect">
                      <a:avLst/>
                    </a:prstGeom>
                    <a:ln/>
                  </pic:spPr>
                </pic:pic>
              </a:graphicData>
            </a:graphic>
          </wp:inline>
        </w:drawing>
      </w:r>
      <w:r>
        <w:rPr>
          <w:rFonts w:ascii="Calibri" w:eastAsia="Calibri" w:hAnsi="Calibri" w:cs="Calibri"/>
          <w:b/>
          <w:noProof/>
          <w:sz w:val="30"/>
          <w:szCs w:val="30"/>
        </w:rPr>
        <w:drawing>
          <wp:inline distT="114300" distB="114300" distL="114300" distR="114300" wp14:anchorId="132B8308" wp14:editId="074E76A4">
            <wp:extent cx="2414588" cy="160343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14588" cy="1603437"/>
                    </a:xfrm>
                    <a:prstGeom prst="rect">
                      <a:avLst/>
                    </a:prstGeom>
                    <a:ln/>
                  </pic:spPr>
                </pic:pic>
              </a:graphicData>
            </a:graphic>
          </wp:inline>
        </w:drawing>
      </w:r>
    </w:p>
    <w:p w14:paraId="00C58652" w14:textId="77777777" w:rsidR="00A0472F" w:rsidRDefault="00A0472F">
      <w:pPr>
        <w:rPr>
          <w:rFonts w:ascii="Calibri" w:eastAsia="Calibri" w:hAnsi="Calibri" w:cs="Calibri"/>
          <w:b/>
        </w:rPr>
      </w:pPr>
    </w:p>
    <w:p w14:paraId="34BEB502" w14:textId="365759C3" w:rsidR="00A0472F" w:rsidRDefault="00E22F6E">
      <w:pPr>
        <w:jc w:val="both"/>
        <w:rPr>
          <w:rFonts w:ascii="Calibri" w:eastAsia="Calibri" w:hAnsi="Calibri" w:cs="Calibri"/>
        </w:rPr>
      </w:pPr>
      <w:r>
        <w:rPr>
          <w:rFonts w:ascii="Calibri" w:eastAsia="Calibri" w:hAnsi="Calibri" w:cs="Calibri"/>
          <w:b/>
        </w:rPr>
        <w:t>20th</w:t>
      </w:r>
      <w:r>
        <w:rPr>
          <w:rFonts w:ascii="Calibri" w:eastAsia="Calibri" w:hAnsi="Calibri" w:cs="Calibri"/>
          <w:b/>
        </w:rPr>
        <w:t xml:space="preserve"> April 2021</w:t>
      </w:r>
      <w:r>
        <w:rPr>
          <w:rFonts w:ascii="Calibri" w:eastAsia="Calibri" w:hAnsi="Calibri" w:cs="Calibri"/>
        </w:rPr>
        <w:t xml:space="preserve"> - Trentino, the region of Italy stretching from the northern shores of Lake Garda to the Dolomites, has strong local </w:t>
      </w:r>
      <w:r>
        <w:rPr>
          <w:rFonts w:ascii="Calibri" w:eastAsia="Calibri" w:hAnsi="Calibri" w:cs="Calibri"/>
        </w:rPr>
        <w:t xml:space="preserve">commitment to sustainability with 63% of the area covered in forestry and 30% classed as a protected area. Featuring majestic mountains, three nature parks and 297 lakes and </w:t>
      </w:r>
      <w:proofErr w:type="spellStart"/>
      <w:r>
        <w:rPr>
          <w:rFonts w:ascii="Calibri" w:eastAsia="Calibri" w:hAnsi="Calibri" w:cs="Calibri"/>
        </w:rPr>
        <w:t>lakelands</w:t>
      </w:r>
      <w:proofErr w:type="spellEnd"/>
      <w:r>
        <w:rPr>
          <w:rFonts w:ascii="Calibri" w:eastAsia="Calibri" w:hAnsi="Calibri" w:cs="Calibri"/>
        </w:rPr>
        <w:t>, Trentino has much to preserve, therefore green tourism is more importan</w:t>
      </w:r>
      <w:r>
        <w:rPr>
          <w:rFonts w:ascii="Calibri" w:eastAsia="Calibri" w:hAnsi="Calibri" w:cs="Calibri"/>
        </w:rPr>
        <w:t>t than ever. With World Earth Day being celebrated this month, Trentino shines an eco-conscious light on its top sustainable spots...</w:t>
      </w:r>
    </w:p>
    <w:p w14:paraId="1332D091" w14:textId="77777777" w:rsidR="00A0472F" w:rsidRDefault="00A0472F">
      <w:pPr>
        <w:jc w:val="both"/>
        <w:rPr>
          <w:rFonts w:ascii="Calibri" w:eastAsia="Calibri" w:hAnsi="Calibri" w:cs="Calibri"/>
        </w:rPr>
      </w:pPr>
    </w:p>
    <w:p w14:paraId="1F780A8E" w14:textId="77777777" w:rsidR="00A0472F" w:rsidRDefault="00E22F6E">
      <w:pPr>
        <w:jc w:val="both"/>
        <w:rPr>
          <w:rFonts w:ascii="Calibri" w:eastAsia="Calibri" w:hAnsi="Calibri" w:cs="Calibri"/>
          <w:b/>
          <w:highlight w:val="white"/>
        </w:rPr>
      </w:pPr>
      <w:r>
        <w:rPr>
          <w:rFonts w:ascii="Calibri" w:eastAsia="Calibri" w:hAnsi="Calibri" w:cs="Calibri"/>
          <w:b/>
        </w:rPr>
        <w:t xml:space="preserve">Home to four </w:t>
      </w:r>
      <w:r>
        <w:rPr>
          <w:rFonts w:ascii="Calibri" w:eastAsia="Calibri" w:hAnsi="Calibri" w:cs="Calibri"/>
          <w:b/>
          <w:highlight w:val="white"/>
        </w:rPr>
        <w:t>UNESCO awarded areas</w:t>
      </w:r>
    </w:p>
    <w:p w14:paraId="5B39AA6F" w14:textId="77777777" w:rsidR="00A0472F" w:rsidRDefault="00E22F6E">
      <w:pPr>
        <w:jc w:val="both"/>
        <w:rPr>
          <w:rFonts w:ascii="Calibri" w:eastAsia="Calibri" w:hAnsi="Calibri" w:cs="Calibri"/>
          <w:highlight w:val="white"/>
        </w:rPr>
      </w:pPr>
      <w:r>
        <w:rPr>
          <w:rFonts w:ascii="Calibri" w:eastAsia="Calibri" w:hAnsi="Calibri" w:cs="Calibri"/>
          <w:highlight w:val="white"/>
        </w:rPr>
        <w:t xml:space="preserve">Confirming its geological value and outstanding natural beauty, The Dolomites mountain range is classified as a UNESCO World Natural Heritage site and Trentino is home to four of the nine sites which include: the </w:t>
      </w:r>
      <w:proofErr w:type="spellStart"/>
      <w:r>
        <w:rPr>
          <w:rFonts w:ascii="Calibri" w:eastAsia="Calibri" w:hAnsi="Calibri" w:cs="Calibri"/>
          <w:highlight w:val="white"/>
        </w:rPr>
        <w:t>Brenta</w:t>
      </w:r>
      <w:proofErr w:type="spellEnd"/>
      <w:r>
        <w:rPr>
          <w:rFonts w:ascii="Calibri" w:eastAsia="Calibri" w:hAnsi="Calibri" w:cs="Calibri"/>
          <w:highlight w:val="white"/>
        </w:rPr>
        <w:t xml:space="preserve"> Dolomites, the Latemar-</w:t>
      </w:r>
      <w:proofErr w:type="spellStart"/>
      <w:r>
        <w:rPr>
          <w:rFonts w:ascii="Calibri" w:eastAsia="Calibri" w:hAnsi="Calibri" w:cs="Calibri"/>
          <w:highlight w:val="white"/>
        </w:rPr>
        <w:t>Catinaccio</w:t>
      </w:r>
      <w:proofErr w:type="spellEnd"/>
      <w:r>
        <w:rPr>
          <w:rFonts w:ascii="Calibri" w:eastAsia="Calibri" w:hAnsi="Calibri" w:cs="Calibri"/>
          <w:highlight w:val="white"/>
        </w:rPr>
        <w:t>, t</w:t>
      </w:r>
      <w:r>
        <w:rPr>
          <w:rFonts w:ascii="Calibri" w:eastAsia="Calibri" w:hAnsi="Calibri" w:cs="Calibri"/>
          <w:highlight w:val="white"/>
        </w:rPr>
        <w:t xml:space="preserve">he Marmolada and the Pale di San Martino. UNESCO has also awarded other areas in Trentino, including the </w:t>
      </w:r>
      <w:proofErr w:type="spellStart"/>
      <w:r>
        <w:rPr>
          <w:rFonts w:ascii="Calibri" w:eastAsia="Calibri" w:hAnsi="Calibri" w:cs="Calibri"/>
          <w:highlight w:val="white"/>
        </w:rPr>
        <w:t>Ledro</w:t>
      </w:r>
      <w:proofErr w:type="spellEnd"/>
      <w:r>
        <w:rPr>
          <w:rFonts w:ascii="Calibri" w:eastAsia="Calibri" w:hAnsi="Calibri" w:cs="Calibri"/>
          <w:highlight w:val="white"/>
        </w:rPr>
        <w:t xml:space="preserve"> Alps and </w:t>
      </w:r>
      <w:proofErr w:type="spellStart"/>
      <w:r>
        <w:rPr>
          <w:rFonts w:ascii="Calibri" w:eastAsia="Calibri" w:hAnsi="Calibri" w:cs="Calibri"/>
          <w:highlight w:val="white"/>
        </w:rPr>
        <w:t>Judicaria</w:t>
      </w:r>
      <w:proofErr w:type="spellEnd"/>
      <w:r>
        <w:rPr>
          <w:rFonts w:ascii="Calibri" w:eastAsia="Calibri" w:hAnsi="Calibri" w:cs="Calibri"/>
          <w:highlight w:val="white"/>
        </w:rPr>
        <w:t xml:space="preserve"> area, which were granted the status of Biosphere Reserve, the </w:t>
      </w:r>
      <w:proofErr w:type="spellStart"/>
      <w:r>
        <w:rPr>
          <w:rFonts w:ascii="Calibri" w:eastAsia="Calibri" w:hAnsi="Calibri" w:cs="Calibri"/>
          <w:highlight w:val="white"/>
        </w:rPr>
        <w:t>Adamello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Brenta</w:t>
      </w:r>
      <w:proofErr w:type="spellEnd"/>
      <w:r>
        <w:rPr>
          <w:rFonts w:ascii="Calibri" w:eastAsia="Calibri" w:hAnsi="Calibri" w:cs="Calibri"/>
          <w:highlight w:val="white"/>
        </w:rPr>
        <w:t xml:space="preserve"> Geopark and prehistoric pile-dwelling sites of </w:t>
      </w:r>
      <w:proofErr w:type="spellStart"/>
      <w:r>
        <w:rPr>
          <w:rFonts w:ascii="Calibri" w:eastAsia="Calibri" w:hAnsi="Calibri" w:cs="Calibri"/>
          <w:highlight w:val="white"/>
        </w:rPr>
        <w:t>L</w:t>
      </w:r>
      <w:r>
        <w:rPr>
          <w:rFonts w:ascii="Calibri" w:eastAsia="Calibri" w:hAnsi="Calibri" w:cs="Calibri"/>
          <w:highlight w:val="white"/>
        </w:rPr>
        <w:t>edro</w:t>
      </w:r>
      <w:proofErr w:type="spellEnd"/>
      <w:r>
        <w:rPr>
          <w:rFonts w:ascii="Calibri" w:eastAsia="Calibri" w:hAnsi="Calibri" w:cs="Calibri"/>
          <w:highlight w:val="white"/>
        </w:rPr>
        <w:t xml:space="preserve"> and </w:t>
      </w:r>
      <w:proofErr w:type="spellStart"/>
      <w:r>
        <w:rPr>
          <w:rFonts w:ascii="Calibri" w:eastAsia="Calibri" w:hAnsi="Calibri" w:cs="Calibri"/>
          <w:highlight w:val="white"/>
        </w:rPr>
        <w:t>Fiavé</w:t>
      </w:r>
      <w:proofErr w:type="spellEnd"/>
      <w:r>
        <w:rPr>
          <w:rFonts w:ascii="Calibri" w:eastAsia="Calibri" w:hAnsi="Calibri" w:cs="Calibri"/>
          <w:highlight w:val="white"/>
        </w:rPr>
        <w:t xml:space="preserve">. </w:t>
      </w:r>
    </w:p>
    <w:p w14:paraId="4E4C5966" w14:textId="77777777" w:rsidR="00A0472F" w:rsidRDefault="00A0472F">
      <w:pPr>
        <w:jc w:val="both"/>
        <w:rPr>
          <w:rFonts w:ascii="Calibri" w:eastAsia="Calibri" w:hAnsi="Calibri" w:cs="Calibri"/>
        </w:rPr>
      </w:pPr>
    </w:p>
    <w:p w14:paraId="620E83F5" w14:textId="77777777" w:rsidR="00A0472F" w:rsidRDefault="00E22F6E">
      <w:pPr>
        <w:jc w:val="both"/>
        <w:rPr>
          <w:rFonts w:ascii="Calibri" w:eastAsia="Calibri" w:hAnsi="Calibri" w:cs="Calibri"/>
          <w:b/>
          <w:color w:val="222222"/>
          <w:highlight w:val="white"/>
        </w:rPr>
      </w:pPr>
      <w:r>
        <w:rPr>
          <w:rFonts w:ascii="Calibri" w:eastAsia="Calibri" w:hAnsi="Calibri" w:cs="Calibri"/>
          <w:b/>
          <w:color w:val="222222"/>
          <w:highlight w:val="white"/>
        </w:rPr>
        <w:t xml:space="preserve">The world’s first tourist destination to receive an award by the Global Sustainable Tourism Council </w:t>
      </w:r>
    </w:p>
    <w:p w14:paraId="61E9290A" w14:textId="77777777" w:rsidR="00A0472F" w:rsidRDefault="00E22F6E">
      <w:pPr>
        <w:jc w:val="both"/>
        <w:rPr>
          <w:rFonts w:ascii="Calibri" w:eastAsia="Calibri" w:hAnsi="Calibri" w:cs="Calibri"/>
        </w:rPr>
      </w:pPr>
      <w:proofErr w:type="spellStart"/>
      <w:r>
        <w:rPr>
          <w:rFonts w:ascii="Calibri" w:eastAsia="Calibri" w:hAnsi="Calibri" w:cs="Calibri"/>
          <w:color w:val="222222"/>
          <w:highlight w:val="white"/>
        </w:rPr>
        <w:t>Valsugana</w:t>
      </w:r>
      <w:proofErr w:type="spellEnd"/>
      <w:r>
        <w:rPr>
          <w:rFonts w:ascii="Calibri" w:eastAsia="Calibri" w:hAnsi="Calibri" w:cs="Calibri"/>
          <w:color w:val="222222"/>
          <w:highlight w:val="white"/>
        </w:rPr>
        <w:t xml:space="preserve">, to the east of Trento, is the world’s first tourist destination to receive an award by the Global Sustainable Tourism Council </w:t>
      </w:r>
      <w:r>
        <w:rPr>
          <w:rFonts w:ascii="Calibri" w:eastAsia="Calibri" w:hAnsi="Calibri" w:cs="Calibri"/>
          <w:color w:val="222222"/>
          <w:highlight w:val="white"/>
        </w:rPr>
        <w:t xml:space="preserve">(GSTC), founded by the United Nations. </w:t>
      </w:r>
      <w:proofErr w:type="spellStart"/>
      <w:r>
        <w:rPr>
          <w:rFonts w:ascii="Calibri" w:eastAsia="Calibri" w:hAnsi="Calibri" w:cs="Calibri"/>
          <w:color w:val="222222"/>
          <w:highlight w:val="white"/>
        </w:rPr>
        <w:t>Valsugana</w:t>
      </w:r>
      <w:proofErr w:type="spellEnd"/>
      <w:r>
        <w:rPr>
          <w:rFonts w:ascii="Calibri" w:eastAsia="Calibri" w:hAnsi="Calibri" w:cs="Calibri"/>
          <w:color w:val="222222"/>
          <w:highlight w:val="white"/>
        </w:rPr>
        <w:t xml:space="preserve"> has underpinned a selection of maximum-impact sustainable actions that vary from the "Giovani </w:t>
      </w:r>
      <w:proofErr w:type="spellStart"/>
      <w:r>
        <w:rPr>
          <w:rFonts w:ascii="Calibri" w:eastAsia="Calibri" w:hAnsi="Calibri" w:cs="Calibri"/>
          <w:color w:val="222222"/>
          <w:highlight w:val="white"/>
        </w:rPr>
        <w:t>Ambasciatori</w:t>
      </w:r>
      <w:proofErr w:type="spellEnd"/>
      <w:r>
        <w:rPr>
          <w:rFonts w:ascii="Calibri" w:eastAsia="Calibri" w:hAnsi="Calibri" w:cs="Calibri"/>
          <w:color w:val="222222"/>
          <w:highlight w:val="white"/>
        </w:rPr>
        <w:t xml:space="preserve"> del </w:t>
      </w:r>
      <w:proofErr w:type="spellStart"/>
      <w:r>
        <w:rPr>
          <w:rFonts w:ascii="Calibri" w:eastAsia="Calibri" w:hAnsi="Calibri" w:cs="Calibri"/>
          <w:color w:val="222222"/>
          <w:highlight w:val="white"/>
        </w:rPr>
        <w:t>Territorio</w:t>
      </w:r>
      <w:proofErr w:type="spellEnd"/>
      <w:r>
        <w:rPr>
          <w:rFonts w:ascii="Calibri" w:eastAsia="Calibri" w:hAnsi="Calibri" w:cs="Calibri"/>
          <w:color w:val="222222"/>
          <w:highlight w:val="white"/>
        </w:rPr>
        <w:t>" project, offering young adults the chance to attend classes on how to manage a desti</w:t>
      </w:r>
      <w:r>
        <w:rPr>
          <w:rFonts w:ascii="Calibri" w:eastAsia="Calibri" w:hAnsi="Calibri" w:cs="Calibri"/>
          <w:color w:val="222222"/>
          <w:highlight w:val="white"/>
        </w:rPr>
        <w:t xml:space="preserve">nation; to </w:t>
      </w:r>
      <w:proofErr w:type="spellStart"/>
      <w:r>
        <w:rPr>
          <w:rFonts w:ascii="Calibri" w:eastAsia="Calibri" w:hAnsi="Calibri" w:cs="Calibri"/>
          <w:color w:val="222222"/>
          <w:highlight w:val="white"/>
        </w:rPr>
        <w:t>organising</w:t>
      </w:r>
      <w:proofErr w:type="spellEnd"/>
      <w:r>
        <w:rPr>
          <w:rFonts w:ascii="Calibri" w:eastAsia="Calibri" w:hAnsi="Calibri" w:cs="Calibri"/>
          <w:color w:val="222222"/>
          <w:highlight w:val="white"/>
        </w:rPr>
        <w:t xml:space="preserve"> a "plastic free" event where the environment and the sensitization of the participants become the main focuses; to hosting projects that support mountain businesses, focusing on biodiversity and environment </w:t>
      </w:r>
      <w:r>
        <w:rPr>
          <w:rFonts w:ascii="Calibri" w:eastAsia="Calibri" w:hAnsi="Calibri" w:cs="Calibri"/>
          <w:color w:val="222222"/>
          <w:highlight w:val="white"/>
        </w:rPr>
        <w:lastRenderedPageBreak/>
        <w:t>protection and much more. T</w:t>
      </w:r>
      <w:r>
        <w:rPr>
          <w:rFonts w:ascii="Calibri" w:eastAsia="Calibri" w:hAnsi="Calibri" w:cs="Calibri"/>
          <w:color w:val="222222"/>
          <w:highlight w:val="white"/>
        </w:rPr>
        <w:t xml:space="preserve">hese actions contribute to keeping the destination’s resources enjoyable but also respected by tourists, whether they’re relaxing in either the </w:t>
      </w:r>
      <w:proofErr w:type="spellStart"/>
      <w:r>
        <w:rPr>
          <w:rFonts w:ascii="Calibri" w:eastAsia="Calibri" w:hAnsi="Calibri" w:cs="Calibri"/>
          <w:color w:val="222222"/>
          <w:highlight w:val="white"/>
        </w:rPr>
        <w:t>Levico</w:t>
      </w:r>
      <w:proofErr w:type="spellEnd"/>
      <w:r>
        <w:rPr>
          <w:rFonts w:ascii="Calibri" w:eastAsia="Calibri" w:hAnsi="Calibri" w:cs="Calibri"/>
          <w:color w:val="222222"/>
          <w:highlight w:val="white"/>
        </w:rPr>
        <w:t xml:space="preserve"> or </w:t>
      </w:r>
      <w:proofErr w:type="spellStart"/>
      <w:r>
        <w:rPr>
          <w:rFonts w:ascii="Calibri" w:eastAsia="Calibri" w:hAnsi="Calibri" w:cs="Calibri"/>
          <w:color w:val="222222"/>
          <w:highlight w:val="white"/>
        </w:rPr>
        <w:t>Caldonazzo</w:t>
      </w:r>
      <w:proofErr w:type="spellEnd"/>
      <w:r>
        <w:rPr>
          <w:rFonts w:ascii="Calibri" w:eastAsia="Calibri" w:hAnsi="Calibri" w:cs="Calibri"/>
          <w:color w:val="222222"/>
          <w:highlight w:val="white"/>
        </w:rPr>
        <w:t xml:space="preserve"> freshwater lake, or exploring the remote peaks of the </w:t>
      </w:r>
      <w:proofErr w:type="spellStart"/>
      <w:r>
        <w:rPr>
          <w:rFonts w:ascii="Calibri" w:eastAsia="Calibri" w:hAnsi="Calibri" w:cs="Calibri"/>
          <w:color w:val="222222"/>
          <w:highlight w:val="white"/>
        </w:rPr>
        <w:t>Lagorai</w:t>
      </w:r>
      <w:proofErr w:type="spellEnd"/>
      <w:r>
        <w:rPr>
          <w:rFonts w:ascii="Calibri" w:eastAsia="Calibri" w:hAnsi="Calibri" w:cs="Calibri"/>
          <w:color w:val="222222"/>
          <w:highlight w:val="white"/>
        </w:rPr>
        <w:t xml:space="preserve"> chain, a holiday in </w:t>
      </w:r>
      <w:proofErr w:type="spellStart"/>
      <w:r>
        <w:rPr>
          <w:rFonts w:ascii="Calibri" w:eastAsia="Calibri" w:hAnsi="Calibri" w:cs="Calibri"/>
          <w:color w:val="222222"/>
          <w:highlight w:val="white"/>
        </w:rPr>
        <w:t>Valsugana</w:t>
      </w:r>
      <w:proofErr w:type="spellEnd"/>
      <w:r>
        <w:rPr>
          <w:rFonts w:ascii="Calibri" w:eastAsia="Calibri" w:hAnsi="Calibri" w:cs="Calibri"/>
          <w:color w:val="222222"/>
          <w:highlight w:val="white"/>
        </w:rPr>
        <w:t xml:space="preserve"> will offer a visitors a memorable experience and the opportunity to make a difference. </w:t>
      </w:r>
    </w:p>
    <w:p w14:paraId="48D85912" w14:textId="77777777" w:rsidR="00A0472F" w:rsidRDefault="00A0472F">
      <w:pPr>
        <w:rPr>
          <w:rFonts w:ascii="Calibri" w:eastAsia="Calibri" w:hAnsi="Calibri" w:cs="Calibri"/>
        </w:rPr>
      </w:pPr>
    </w:p>
    <w:p w14:paraId="2EDDEBB8" w14:textId="77777777" w:rsidR="00A0472F" w:rsidRDefault="00E22F6E">
      <w:pPr>
        <w:rPr>
          <w:rFonts w:ascii="Calibri" w:eastAsia="Calibri" w:hAnsi="Calibri" w:cs="Calibri"/>
        </w:rPr>
      </w:pPr>
      <w:r>
        <w:rPr>
          <w:rFonts w:ascii="Calibri" w:eastAsia="Calibri" w:hAnsi="Calibri" w:cs="Calibri"/>
          <w:b/>
        </w:rPr>
        <w:t>Protecting Italian Woodland: The Trentino Tree Agreement</w:t>
      </w:r>
    </w:p>
    <w:p w14:paraId="12A8C611" w14:textId="77777777" w:rsidR="00A0472F" w:rsidRDefault="00E22F6E">
      <w:pPr>
        <w:jc w:val="both"/>
        <w:rPr>
          <w:rFonts w:ascii="Calibri" w:eastAsia="Calibri" w:hAnsi="Calibri" w:cs="Calibri"/>
        </w:rPr>
      </w:pPr>
      <w:r>
        <w:rPr>
          <w:rFonts w:ascii="Calibri" w:eastAsia="Calibri" w:hAnsi="Calibri" w:cs="Calibri"/>
        </w:rPr>
        <w:t>Trentino’s mountainous forests are a crucial part of the Dolomites landscape and an enormous part of local he</w:t>
      </w:r>
      <w:r>
        <w:rPr>
          <w:rFonts w:ascii="Calibri" w:eastAsia="Calibri" w:hAnsi="Calibri" w:cs="Calibri"/>
        </w:rPr>
        <w:t xml:space="preserve">ritage, so protecting them is of the utmost importance to the region. During a night of extremely bad weather in 2018, around four million cubic </w:t>
      </w:r>
      <w:proofErr w:type="spellStart"/>
      <w:r>
        <w:rPr>
          <w:rFonts w:ascii="Calibri" w:eastAsia="Calibri" w:hAnsi="Calibri" w:cs="Calibri"/>
        </w:rPr>
        <w:t>metres</w:t>
      </w:r>
      <w:proofErr w:type="spellEnd"/>
      <w:r>
        <w:rPr>
          <w:rFonts w:ascii="Calibri" w:eastAsia="Calibri" w:hAnsi="Calibri" w:cs="Calibri"/>
        </w:rPr>
        <w:t xml:space="preserve"> of trees were damaged or destroyed, proving devastating for mountain wildlife and passionate locals. The</w:t>
      </w:r>
      <w:r>
        <w:rPr>
          <w:rFonts w:ascii="Calibri" w:eastAsia="Calibri" w:hAnsi="Calibri" w:cs="Calibri"/>
        </w:rPr>
        <w:t xml:space="preserve"> Trentino Tree Agreement was formed to enable the public to play an active role in restoring forests: each donation works to plant and protect at least one sacred tree in Trentino’s mountain valleys, a strategy which has already helped to rejuvenate the re</w:t>
      </w:r>
      <w:r>
        <w:rPr>
          <w:rFonts w:ascii="Calibri" w:eastAsia="Calibri" w:hAnsi="Calibri" w:cs="Calibri"/>
        </w:rPr>
        <w:t>gion’s woodlands. The</w:t>
      </w:r>
      <w:r>
        <w:rPr>
          <w:rFonts w:ascii="Calibri" w:eastAsia="Calibri" w:hAnsi="Calibri" w:cs="Calibri"/>
          <w:i/>
        </w:rPr>
        <w:t xml:space="preserve"> Forest of Violins</w:t>
      </w:r>
      <w:r>
        <w:rPr>
          <w:rFonts w:ascii="Calibri" w:eastAsia="Calibri" w:hAnsi="Calibri" w:cs="Calibri"/>
        </w:rPr>
        <w:t xml:space="preserve"> in </w:t>
      </w:r>
      <w:proofErr w:type="spellStart"/>
      <w:r>
        <w:rPr>
          <w:rFonts w:ascii="Calibri" w:eastAsia="Calibri" w:hAnsi="Calibri" w:cs="Calibri"/>
        </w:rPr>
        <w:t>Paneveggio</w:t>
      </w:r>
      <w:proofErr w:type="spellEnd"/>
      <w:r>
        <w:rPr>
          <w:rFonts w:ascii="Calibri" w:eastAsia="Calibri" w:hAnsi="Calibri" w:cs="Calibri"/>
        </w:rPr>
        <w:t xml:space="preserve">, the </w:t>
      </w:r>
      <w:r>
        <w:rPr>
          <w:rFonts w:ascii="Calibri" w:eastAsia="Calibri" w:hAnsi="Calibri" w:cs="Calibri"/>
          <w:i/>
        </w:rPr>
        <w:t>Forest of the Hermitage</w:t>
      </w:r>
      <w:r>
        <w:rPr>
          <w:rFonts w:ascii="Calibri" w:eastAsia="Calibri" w:hAnsi="Calibri" w:cs="Calibri"/>
        </w:rPr>
        <w:t xml:space="preserve"> in San Martino di </w:t>
      </w:r>
      <w:proofErr w:type="spellStart"/>
      <w:r>
        <w:rPr>
          <w:rFonts w:ascii="Calibri" w:eastAsia="Calibri" w:hAnsi="Calibri" w:cs="Calibri"/>
        </w:rPr>
        <w:t>Castrozza</w:t>
      </w:r>
      <w:proofErr w:type="spellEnd"/>
      <w:r>
        <w:rPr>
          <w:rFonts w:ascii="Calibri" w:eastAsia="Calibri" w:hAnsi="Calibri" w:cs="Calibri"/>
        </w:rPr>
        <w:t xml:space="preserve"> and the </w:t>
      </w:r>
      <w:r>
        <w:rPr>
          <w:rFonts w:ascii="Calibri" w:eastAsia="Calibri" w:hAnsi="Calibri" w:cs="Calibri"/>
          <w:i/>
        </w:rPr>
        <w:t>Hidden Forest</w:t>
      </w:r>
      <w:r>
        <w:rPr>
          <w:rFonts w:ascii="Calibri" w:eastAsia="Calibri" w:hAnsi="Calibri" w:cs="Calibri"/>
        </w:rPr>
        <w:t xml:space="preserve"> of </w:t>
      </w:r>
      <w:proofErr w:type="spellStart"/>
      <w:r>
        <w:rPr>
          <w:rFonts w:ascii="Calibri" w:eastAsia="Calibri" w:hAnsi="Calibri" w:cs="Calibri"/>
        </w:rPr>
        <w:t>Cadino</w:t>
      </w:r>
      <w:proofErr w:type="spellEnd"/>
      <w:r>
        <w:rPr>
          <w:rFonts w:ascii="Calibri" w:eastAsia="Calibri" w:hAnsi="Calibri" w:cs="Calibri"/>
        </w:rPr>
        <w:t xml:space="preserve"> are three focal forests benefitting from the project, with plans to support all of Trentino’s woodlands as donati</w:t>
      </w:r>
      <w:r>
        <w:rPr>
          <w:rFonts w:ascii="Calibri" w:eastAsia="Calibri" w:hAnsi="Calibri" w:cs="Calibri"/>
        </w:rPr>
        <w:t xml:space="preserve">ons continue. </w:t>
      </w:r>
    </w:p>
    <w:p w14:paraId="6FC333F1" w14:textId="77777777" w:rsidR="00A0472F" w:rsidRDefault="00A0472F">
      <w:pPr>
        <w:jc w:val="both"/>
        <w:rPr>
          <w:rFonts w:ascii="Calibri" w:eastAsia="Calibri" w:hAnsi="Calibri" w:cs="Calibri"/>
        </w:rPr>
      </w:pPr>
    </w:p>
    <w:p w14:paraId="2EACA67A" w14:textId="77777777" w:rsidR="00A0472F" w:rsidRDefault="00E22F6E">
      <w:pPr>
        <w:jc w:val="both"/>
        <w:rPr>
          <w:rFonts w:ascii="Calibri" w:eastAsia="Calibri" w:hAnsi="Calibri" w:cs="Calibri"/>
        </w:rPr>
      </w:pPr>
      <w:r>
        <w:rPr>
          <w:rFonts w:ascii="Calibri" w:eastAsia="Calibri" w:hAnsi="Calibri" w:cs="Calibri"/>
        </w:rPr>
        <w:t xml:space="preserve">Forests are essential for life in Trentino: the woodlands absorb carbon dioxide, increase biodiversity, counteract soil </w:t>
      </w:r>
      <w:proofErr w:type="gramStart"/>
      <w:r>
        <w:rPr>
          <w:rFonts w:ascii="Calibri" w:eastAsia="Calibri" w:hAnsi="Calibri" w:cs="Calibri"/>
        </w:rPr>
        <w:t>erosion</w:t>
      </w:r>
      <w:proofErr w:type="gramEnd"/>
      <w:r>
        <w:rPr>
          <w:rFonts w:ascii="Calibri" w:eastAsia="Calibri" w:hAnsi="Calibri" w:cs="Calibri"/>
        </w:rPr>
        <w:t xml:space="preserve"> and provide shade and shelter for wildlife, all of which contribute to the air quality and biodiversity that the</w:t>
      </w:r>
      <w:r>
        <w:rPr>
          <w:rFonts w:ascii="Calibri" w:eastAsia="Calibri" w:hAnsi="Calibri" w:cs="Calibri"/>
        </w:rPr>
        <w:t xml:space="preserve"> region is renowned for. Trentino also follows the golden rule of planting more trees than are used, so whilst hundreds of the region’s mountain huts are made from local pine, close care is taken to ensure that woodlands are sustainably managed and maintai</w:t>
      </w:r>
      <w:r>
        <w:rPr>
          <w:rFonts w:ascii="Calibri" w:eastAsia="Calibri" w:hAnsi="Calibri" w:cs="Calibri"/>
        </w:rPr>
        <w:t>ned.</w:t>
      </w:r>
    </w:p>
    <w:p w14:paraId="307B6EF6" w14:textId="77777777" w:rsidR="00A0472F" w:rsidRDefault="00A0472F">
      <w:pPr>
        <w:jc w:val="both"/>
        <w:rPr>
          <w:rFonts w:ascii="Calibri" w:eastAsia="Calibri" w:hAnsi="Calibri" w:cs="Calibri"/>
        </w:rPr>
      </w:pPr>
    </w:p>
    <w:p w14:paraId="0A5CA8A4" w14:textId="77777777" w:rsidR="00A0472F" w:rsidRDefault="00E22F6E">
      <w:pPr>
        <w:rPr>
          <w:rFonts w:ascii="Calibri" w:eastAsia="Calibri" w:hAnsi="Calibri" w:cs="Calibri"/>
          <w:b/>
        </w:rPr>
      </w:pPr>
      <w:r>
        <w:rPr>
          <w:rFonts w:ascii="Calibri" w:eastAsia="Calibri" w:hAnsi="Calibri" w:cs="Calibri"/>
          <w:b/>
        </w:rPr>
        <w:t xml:space="preserve">The world’s first plastic-free ski resort: </w:t>
      </w:r>
      <w:proofErr w:type="spellStart"/>
      <w:r>
        <w:rPr>
          <w:rFonts w:ascii="Calibri" w:eastAsia="Calibri" w:hAnsi="Calibri" w:cs="Calibri"/>
          <w:b/>
        </w:rPr>
        <w:t>Pejo</w:t>
      </w:r>
      <w:proofErr w:type="spellEnd"/>
      <w:r>
        <w:rPr>
          <w:rFonts w:ascii="Calibri" w:eastAsia="Calibri" w:hAnsi="Calibri" w:cs="Calibri"/>
          <w:b/>
        </w:rPr>
        <w:t xml:space="preserve"> 3000</w:t>
      </w:r>
    </w:p>
    <w:p w14:paraId="1FBE43D1" w14:textId="77777777" w:rsidR="00A0472F" w:rsidRDefault="00E22F6E">
      <w:pPr>
        <w:jc w:val="both"/>
        <w:rPr>
          <w:rFonts w:ascii="Calibri" w:eastAsia="Calibri" w:hAnsi="Calibri" w:cs="Calibri"/>
        </w:rPr>
      </w:pPr>
      <w:r>
        <w:rPr>
          <w:rFonts w:ascii="Calibri" w:eastAsia="Calibri" w:hAnsi="Calibri" w:cs="Calibri"/>
        </w:rPr>
        <w:t xml:space="preserve">Trentino is home to the world’s first plastic-free ski resort, </w:t>
      </w:r>
      <w:proofErr w:type="spellStart"/>
      <w:r>
        <w:rPr>
          <w:rFonts w:ascii="Calibri" w:eastAsia="Calibri" w:hAnsi="Calibri" w:cs="Calibri"/>
        </w:rPr>
        <w:t>Pejo</w:t>
      </w:r>
      <w:proofErr w:type="spellEnd"/>
      <w:r>
        <w:rPr>
          <w:rFonts w:ascii="Calibri" w:eastAsia="Calibri" w:hAnsi="Calibri" w:cs="Calibri"/>
        </w:rPr>
        <w:t xml:space="preserve"> 3000. Skiers visiting the resort in Val di Sole will no longer find plastic bottles, </w:t>
      </w:r>
      <w:proofErr w:type="gramStart"/>
      <w:r>
        <w:rPr>
          <w:rFonts w:ascii="Calibri" w:eastAsia="Calibri" w:hAnsi="Calibri" w:cs="Calibri"/>
        </w:rPr>
        <w:t>cutlery</w:t>
      </w:r>
      <w:proofErr w:type="gramEnd"/>
      <w:r>
        <w:rPr>
          <w:rFonts w:ascii="Calibri" w:eastAsia="Calibri" w:hAnsi="Calibri" w:cs="Calibri"/>
        </w:rPr>
        <w:t xml:space="preserve"> or straws in any of the mountain hut</w:t>
      </w:r>
      <w:r>
        <w:rPr>
          <w:rFonts w:ascii="Calibri" w:eastAsia="Calibri" w:hAnsi="Calibri" w:cs="Calibri"/>
        </w:rPr>
        <w:t xml:space="preserve">s, as well as single-use sachets which previously contributed thousands of plastic wrappers each season. The project relies on the participation of communities and visitors, so informative visual boards educate skiers on the new rules, preventing visitors </w:t>
      </w:r>
      <w:r>
        <w:rPr>
          <w:rFonts w:ascii="Calibri" w:eastAsia="Calibri" w:hAnsi="Calibri" w:cs="Calibri"/>
        </w:rPr>
        <w:t xml:space="preserve">bringing any plastics in and ensuring that all rubbish is brought back down with them. Going plastic-free is just the tip of the iceberg in the </w:t>
      </w:r>
      <w:proofErr w:type="spellStart"/>
      <w:r>
        <w:rPr>
          <w:rFonts w:ascii="Calibri" w:eastAsia="Calibri" w:hAnsi="Calibri" w:cs="Calibri"/>
        </w:rPr>
        <w:t>Pejo</w:t>
      </w:r>
      <w:proofErr w:type="spellEnd"/>
      <w:r>
        <w:rPr>
          <w:rFonts w:ascii="Calibri" w:eastAsia="Calibri" w:hAnsi="Calibri" w:cs="Calibri"/>
        </w:rPr>
        <w:t xml:space="preserve"> area’s quest to become the ‘Green Valley’ of the Dolomites.  </w:t>
      </w:r>
    </w:p>
    <w:p w14:paraId="613C7128" w14:textId="77777777" w:rsidR="00A0472F" w:rsidRDefault="00A0472F">
      <w:pPr>
        <w:jc w:val="both"/>
        <w:rPr>
          <w:rFonts w:ascii="Calibri" w:eastAsia="Calibri" w:hAnsi="Calibri" w:cs="Calibri"/>
        </w:rPr>
      </w:pPr>
    </w:p>
    <w:p w14:paraId="66CDE944" w14:textId="77777777" w:rsidR="00A0472F" w:rsidRDefault="00E22F6E">
      <w:pPr>
        <w:jc w:val="both"/>
        <w:rPr>
          <w:rFonts w:ascii="Calibri" w:eastAsia="Calibri" w:hAnsi="Calibri" w:cs="Calibri"/>
          <w:b/>
        </w:rPr>
      </w:pPr>
      <w:r>
        <w:rPr>
          <w:rFonts w:ascii="Calibri" w:eastAsia="Calibri" w:hAnsi="Calibri" w:cs="Calibri"/>
          <w:b/>
        </w:rPr>
        <w:t xml:space="preserve">Green Way </w:t>
      </w:r>
      <w:proofErr w:type="spellStart"/>
      <w:r>
        <w:rPr>
          <w:rFonts w:ascii="Calibri" w:eastAsia="Calibri" w:hAnsi="Calibri" w:cs="Calibri"/>
          <w:b/>
        </w:rPr>
        <w:t>Primiero</w:t>
      </w:r>
      <w:proofErr w:type="spellEnd"/>
      <w:r>
        <w:rPr>
          <w:rFonts w:ascii="Calibri" w:eastAsia="Calibri" w:hAnsi="Calibri" w:cs="Calibri"/>
          <w:b/>
        </w:rPr>
        <w:t xml:space="preserve">: a territory at the apex </w:t>
      </w:r>
      <w:r>
        <w:rPr>
          <w:rFonts w:ascii="Calibri" w:eastAsia="Calibri" w:hAnsi="Calibri" w:cs="Calibri"/>
          <w:b/>
        </w:rPr>
        <w:t>of environmental excellence</w:t>
      </w:r>
    </w:p>
    <w:p w14:paraId="047AB876" w14:textId="77777777" w:rsidR="00A0472F" w:rsidRDefault="00E22F6E">
      <w:pPr>
        <w:jc w:val="both"/>
        <w:rPr>
          <w:rFonts w:ascii="Calibri" w:eastAsia="Calibri" w:hAnsi="Calibri" w:cs="Calibri"/>
        </w:rPr>
      </w:pPr>
      <w:r>
        <w:rPr>
          <w:rFonts w:ascii="Calibri" w:eastAsia="Calibri" w:hAnsi="Calibri" w:cs="Calibri"/>
        </w:rPr>
        <w:t xml:space="preserve">The entire area of San Martino di </w:t>
      </w:r>
      <w:proofErr w:type="spellStart"/>
      <w:r>
        <w:rPr>
          <w:rFonts w:ascii="Calibri" w:eastAsia="Calibri" w:hAnsi="Calibri" w:cs="Calibri"/>
        </w:rPr>
        <w:t>Castrozza</w:t>
      </w:r>
      <w:proofErr w:type="spellEnd"/>
      <w:r>
        <w:rPr>
          <w:rFonts w:ascii="Calibri" w:eastAsia="Calibri" w:hAnsi="Calibri" w:cs="Calibri"/>
        </w:rPr>
        <w:t xml:space="preserve">, </w:t>
      </w:r>
      <w:proofErr w:type="spellStart"/>
      <w:r>
        <w:rPr>
          <w:rFonts w:ascii="Calibri" w:eastAsia="Calibri" w:hAnsi="Calibri" w:cs="Calibri"/>
        </w:rPr>
        <w:t>Passo</w:t>
      </w:r>
      <w:proofErr w:type="spellEnd"/>
      <w:r>
        <w:rPr>
          <w:rFonts w:ascii="Calibri" w:eastAsia="Calibri" w:hAnsi="Calibri" w:cs="Calibri"/>
        </w:rPr>
        <w:t xml:space="preserve"> Rolle, </w:t>
      </w:r>
      <w:proofErr w:type="spellStart"/>
      <w:r>
        <w:rPr>
          <w:rFonts w:ascii="Calibri" w:eastAsia="Calibri" w:hAnsi="Calibri" w:cs="Calibri"/>
        </w:rPr>
        <w:t>Primiero</w:t>
      </w:r>
      <w:proofErr w:type="spellEnd"/>
      <w:r>
        <w:rPr>
          <w:rFonts w:ascii="Calibri" w:eastAsia="Calibri" w:hAnsi="Calibri" w:cs="Calibri"/>
        </w:rPr>
        <w:t xml:space="preserve"> and </w:t>
      </w:r>
      <w:proofErr w:type="spellStart"/>
      <w:r>
        <w:rPr>
          <w:rFonts w:ascii="Calibri" w:eastAsia="Calibri" w:hAnsi="Calibri" w:cs="Calibri"/>
        </w:rPr>
        <w:t>Vanoi</w:t>
      </w:r>
      <w:proofErr w:type="spellEnd"/>
      <w:r>
        <w:rPr>
          <w:rFonts w:ascii="Calibri" w:eastAsia="Calibri" w:hAnsi="Calibri" w:cs="Calibri"/>
        </w:rPr>
        <w:t xml:space="preserve"> is committed to developing innovative projects in the energy sector, reducing combustible fossil fuels, improving </w:t>
      </w:r>
      <w:proofErr w:type="gramStart"/>
      <w:r>
        <w:rPr>
          <w:rFonts w:ascii="Calibri" w:eastAsia="Calibri" w:hAnsi="Calibri" w:cs="Calibri"/>
        </w:rPr>
        <w:t>mobility</w:t>
      </w:r>
      <w:proofErr w:type="gramEnd"/>
      <w:r>
        <w:rPr>
          <w:rFonts w:ascii="Calibri" w:eastAsia="Calibri" w:hAnsi="Calibri" w:cs="Calibri"/>
        </w:rPr>
        <w:t xml:space="preserve"> and caring for the landscape</w:t>
      </w:r>
      <w:r>
        <w:rPr>
          <w:rFonts w:ascii="Calibri" w:eastAsia="Calibri" w:hAnsi="Calibri" w:cs="Calibri"/>
        </w:rPr>
        <w:t xml:space="preserve">. This ensures an improved quality of life for </w:t>
      </w:r>
      <w:proofErr w:type="gramStart"/>
      <w:r>
        <w:rPr>
          <w:rFonts w:ascii="Calibri" w:eastAsia="Calibri" w:hAnsi="Calibri" w:cs="Calibri"/>
        </w:rPr>
        <w:t>local residents</w:t>
      </w:r>
      <w:proofErr w:type="gramEnd"/>
      <w:r>
        <w:rPr>
          <w:rFonts w:ascii="Calibri" w:eastAsia="Calibri" w:hAnsi="Calibri" w:cs="Calibri"/>
        </w:rPr>
        <w:t xml:space="preserve">, as well as sustainable tourism opportunities through Green Way </w:t>
      </w:r>
      <w:proofErr w:type="spellStart"/>
      <w:r>
        <w:rPr>
          <w:rFonts w:ascii="Calibri" w:eastAsia="Calibri" w:hAnsi="Calibri" w:cs="Calibri"/>
        </w:rPr>
        <w:t>Primiero’s</w:t>
      </w:r>
      <w:proofErr w:type="spellEnd"/>
      <w:r>
        <w:rPr>
          <w:rFonts w:ascii="Calibri" w:eastAsia="Calibri" w:hAnsi="Calibri" w:cs="Calibri"/>
        </w:rPr>
        <w:t xml:space="preserve"> hiking, climbing and e-bike tours. </w:t>
      </w:r>
    </w:p>
    <w:p w14:paraId="730349C6" w14:textId="77777777" w:rsidR="00A0472F" w:rsidRDefault="00A0472F">
      <w:pPr>
        <w:jc w:val="both"/>
        <w:rPr>
          <w:rFonts w:ascii="Calibri" w:eastAsia="Calibri" w:hAnsi="Calibri" w:cs="Calibri"/>
        </w:rPr>
      </w:pPr>
    </w:p>
    <w:p w14:paraId="603238FF" w14:textId="77777777" w:rsidR="00A0472F" w:rsidRDefault="00A0472F">
      <w:pPr>
        <w:jc w:val="both"/>
        <w:rPr>
          <w:rFonts w:ascii="Calibri" w:eastAsia="Calibri" w:hAnsi="Calibri" w:cs="Calibri"/>
        </w:rPr>
      </w:pPr>
    </w:p>
    <w:p w14:paraId="01C18973" w14:textId="77777777" w:rsidR="00A0472F" w:rsidRDefault="00A0472F">
      <w:pPr>
        <w:rPr>
          <w:rFonts w:ascii="Calibri" w:eastAsia="Calibri" w:hAnsi="Calibri" w:cs="Calibri"/>
        </w:rPr>
      </w:pPr>
    </w:p>
    <w:p w14:paraId="78C2A916" w14:textId="77777777" w:rsidR="00A0472F" w:rsidRDefault="00E22F6E">
      <w:pPr>
        <w:spacing w:line="240" w:lineRule="auto"/>
        <w:jc w:val="center"/>
        <w:rPr>
          <w:b/>
          <w:sz w:val="28"/>
          <w:szCs w:val="28"/>
        </w:rPr>
      </w:pPr>
      <w:r>
        <w:rPr>
          <w:b/>
          <w:sz w:val="28"/>
          <w:szCs w:val="28"/>
        </w:rPr>
        <w:lastRenderedPageBreak/>
        <w:t xml:space="preserve">For information on visiting Trentino go to </w:t>
      </w:r>
      <w:hyperlink r:id="rId9">
        <w:r>
          <w:rPr>
            <w:b/>
            <w:color w:val="0000CC"/>
            <w:sz w:val="28"/>
            <w:szCs w:val="28"/>
            <w:u w:val="single"/>
          </w:rPr>
          <w:t>www.visittrentino.info/en</w:t>
        </w:r>
      </w:hyperlink>
    </w:p>
    <w:p w14:paraId="5EDDA68E" w14:textId="77777777" w:rsidR="00A0472F" w:rsidRDefault="00A0472F">
      <w:pPr>
        <w:shd w:val="clear" w:color="auto" w:fill="FFFFFF"/>
        <w:spacing w:line="240" w:lineRule="auto"/>
        <w:jc w:val="both"/>
        <w:rPr>
          <w:b/>
          <w:color w:val="222222"/>
          <w:sz w:val="24"/>
          <w:szCs w:val="24"/>
        </w:rPr>
      </w:pPr>
    </w:p>
    <w:p w14:paraId="784B8633" w14:textId="77777777" w:rsidR="00A0472F" w:rsidRDefault="00A0472F">
      <w:pPr>
        <w:shd w:val="clear" w:color="auto" w:fill="FFFFFF"/>
        <w:spacing w:line="240" w:lineRule="auto"/>
        <w:jc w:val="center"/>
        <w:rPr>
          <w:b/>
          <w:color w:val="222222"/>
          <w:sz w:val="24"/>
          <w:szCs w:val="24"/>
        </w:rPr>
      </w:pPr>
      <w:bookmarkStart w:id="0" w:name="_30j0zll" w:colFirst="0" w:colLast="0"/>
      <w:bookmarkEnd w:id="0"/>
    </w:p>
    <w:p w14:paraId="046852F5" w14:textId="77777777" w:rsidR="00A0472F" w:rsidRDefault="00E22F6E">
      <w:pPr>
        <w:shd w:val="clear" w:color="auto" w:fill="FFFFFF"/>
        <w:spacing w:line="240" w:lineRule="auto"/>
        <w:jc w:val="center"/>
        <w:rPr>
          <w:rFonts w:ascii="Times New Roman" w:eastAsia="Times New Roman" w:hAnsi="Times New Roman" w:cs="Times New Roman"/>
          <w:color w:val="0000FF"/>
          <w:sz w:val="24"/>
          <w:szCs w:val="24"/>
          <w:u w:val="single"/>
        </w:rPr>
      </w:pPr>
      <w:r>
        <w:rPr>
          <w:b/>
          <w:color w:val="222222"/>
          <w:sz w:val="24"/>
          <w:szCs w:val="24"/>
        </w:rPr>
        <w:t>-Ends-</w:t>
      </w:r>
    </w:p>
    <w:sectPr w:rsidR="00A0472F">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27B26" w14:textId="77777777" w:rsidR="00000000" w:rsidRDefault="00E22F6E">
      <w:pPr>
        <w:spacing w:line="240" w:lineRule="auto"/>
      </w:pPr>
      <w:r>
        <w:separator/>
      </w:r>
    </w:p>
  </w:endnote>
  <w:endnote w:type="continuationSeparator" w:id="0">
    <w:p w14:paraId="2B8EE971" w14:textId="77777777" w:rsidR="00000000" w:rsidRDefault="00E22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A44A1" w14:textId="77777777" w:rsidR="00A0472F" w:rsidRDefault="00E22F6E">
    <w:pPr>
      <w:tabs>
        <w:tab w:val="center" w:pos="4819"/>
        <w:tab w:val="right" w:pos="9638"/>
      </w:tabs>
      <w:spacing w:line="240" w:lineRule="auto"/>
      <w:jc w:val="both"/>
      <w:rPr>
        <w:b/>
        <w:sz w:val="18"/>
        <w:szCs w:val="18"/>
      </w:rPr>
    </w:pPr>
    <w:bookmarkStart w:id="1" w:name="_gjdgxs" w:colFirst="0" w:colLast="0"/>
    <w:bookmarkEnd w:id="1"/>
    <w:r>
      <w:rPr>
        <w:sz w:val="18"/>
        <w:szCs w:val="18"/>
      </w:rPr>
      <w:t xml:space="preserve">Media contact Italy:                                            </w:t>
    </w:r>
    <w:r>
      <w:rPr>
        <w:sz w:val="18"/>
        <w:szCs w:val="18"/>
      </w:rPr>
      <w:tab/>
      <w:t>Contact person UK</w:t>
    </w:r>
  </w:p>
  <w:p w14:paraId="1847C3AF" w14:textId="77777777" w:rsidR="00A0472F" w:rsidRDefault="00E22F6E">
    <w:pPr>
      <w:tabs>
        <w:tab w:val="center" w:pos="4819"/>
        <w:tab w:val="right" w:pos="9638"/>
      </w:tabs>
      <w:spacing w:line="240" w:lineRule="auto"/>
      <w:jc w:val="both"/>
      <w:rPr>
        <w:sz w:val="18"/>
        <w:szCs w:val="18"/>
      </w:rPr>
    </w:pPr>
    <w:r>
      <w:rPr>
        <w:sz w:val="18"/>
        <w:szCs w:val="18"/>
      </w:rPr>
      <w:t>Trentino Marketing                                                   Hills Balfour</w:t>
    </w:r>
  </w:p>
  <w:p w14:paraId="142AD955" w14:textId="77777777" w:rsidR="00A0472F" w:rsidRPr="00E22F6E" w:rsidRDefault="00E22F6E">
    <w:pPr>
      <w:tabs>
        <w:tab w:val="center" w:pos="4819"/>
        <w:tab w:val="right" w:pos="9638"/>
      </w:tabs>
      <w:spacing w:line="240" w:lineRule="auto"/>
      <w:ind w:right="-462"/>
      <w:jc w:val="both"/>
      <w:rPr>
        <w:sz w:val="18"/>
        <w:szCs w:val="18"/>
        <w:lang w:val="it-IT"/>
      </w:rPr>
    </w:pPr>
    <w:r w:rsidRPr="00E22F6E">
      <w:rPr>
        <w:sz w:val="18"/>
        <w:szCs w:val="18"/>
        <w:lang w:val="it-IT"/>
      </w:rPr>
      <w:t xml:space="preserve">Katia Vinco                                                         </w:t>
    </w:r>
    <w:r w:rsidRPr="00E22F6E">
      <w:rPr>
        <w:sz w:val="18"/>
        <w:szCs w:val="18"/>
        <w:lang w:val="it-IT"/>
      </w:rPr>
      <w:tab/>
      <w:t xml:space="preserve"> Daniela Resenterra</w:t>
    </w:r>
    <w:r>
      <w:rPr>
        <w:noProof/>
      </w:rPr>
      <w:drawing>
        <wp:anchor distT="0" distB="0" distL="114300" distR="114300" simplePos="0" relativeHeight="251658240" behindDoc="0" locked="0" layoutInCell="1" hidden="0" allowOverlap="1" wp14:anchorId="2513C941" wp14:editId="031C8587">
          <wp:simplePos x="0" y="0"/>
          <wp:positionH relativeFrom="column">
            <wp:posOffset>4962833</wp:posOffset>
          </wp:positionH>
          <wp:positionV relativeFrom="paragraph">
            <wp:posOffset>0</wp:posOffset>
          </wp:positionV>
          <wp:extent cx="1123950" cy="42164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23950" cy="421640"/>
                  </a:xfrm>
                  <a:prstGeom prst="rect">
                    <a:avLst/>
                  </a:prstGeom>
                  <a:ln/>
                </pic:spPr>
              </pic:pic>
            </a:graphicData>
          </a:graphic>
        </wp:anchor>
      </w:drawing>
    </w:r>
  </w:p>
  <w:p w14:paraId="4AE053AA" w14:textId="77777777" w:rsidR="00A0472F" w:rsidRPr="00E22F6E" w:rsidRDefault="00E22F6E">
    <w:pPr>
      <w:tabs>
        <w:tab w:val="center" w:pos="4819"/>
        <w:tab w:val="right" w:pos="9638"/>
      </w:tabs>
      <w:spacing w:line="240" w:lineRule="auto"/>
      <w:jc w:val="both"/>
      <w:rPr>
        <w:sz w:val="18"/>
        <w:szCs w:val="18"/>
        <w:lang w:val="it-IT"/>
      </w:rPr>
    </w:pPr>
    <w:r w:rsidRPr="00E22F6E">
      <w:rPr>
        <w:sz w:val="18"/>
        <w:szCs w:val="18"/>
        <w:lang w:val="it-IT"/>
      </w:rPr>
      <w:t xml:space="preserve">Tel: +39 0461 219 362                        </w:t>
    </w:r>
    <w:r w:rsidRPr="00E22F6E">
      <w:rPr>
        <w:sz w:val="18"/>
        <w:szCs w:val="18"/>
        <w:lang w:val="it-IT"/>
      </w:rPr>
      <w:tab/>
      <w:t xml:space="preserve">          T: </w:t>
    </w:r>
    <w:r w:rsidRPr="00E22F6E">
      <w:rPr>
        <w:rFonts w:ascii="Verdana" w:eastAsia="Verdana" w:hAnsi="Verdana" w:cs="Verdana"/>
        <w:sz w:val="20"/>
        <w:szCs w:val="20"/>
        <w:lang w:val="it-IT"/>
      </w:rPr>
      <w:t>+</w:t>
    </w:r>
    <w:r w:rsidRPr="00E22F6E">
      <w:rPr>
        <w:sz w:val="18"/>
        <w:szCs w:val="18"/>
        <w:lang w:val="it-IT"/>
      </w:rPr>
      <w:t>44 (0) 20 7593 1771</w:t>
    </w:r>
  </w:p>
  <w:p w14:paraId="1AF68D08" w14:textId="77777777" w:rsidR="00A0472F" w:rsidRPr="00E22F6E" w:rsidRDefault="00E22F6E">
    <w:pPr>
      <w:tabs>
        <w:tab w:val="center" w:pos="4819"/>
        <w:tab w:val="right" w:pos="9638"/>
      </w:tabs>
      <w:spacing w:line="240" w:lineRule="auto"/>
      <w:jc w:val="both"/>
      <w:rPr>
        <w:sz w:val="18"/>
        <w:szCs w:val="18"/>
        <w:lang w:val="it-IT"/>
      </w:rPr>
    </w:pPr>
    <w:r w:rsidRPr="00E22F6E">
      <w:rPr>
        <w:sz w:val="18"/>
        <w:szCs w:val="18"/>
        <w:lang w:val="it-IT"/>
      </w:rPr>
      <w:t xml:space="preserve">press@trentinomarketing.org             </w:t>
    </w:r>
    <w:r w:rsidRPr="00E22F6E">
      <w:rPr>
        <w:sz w:val="18"/>
        <w:szCs w:val="18"/>
        <w:lang w:val="it-IT"/>
      </w:rPr>
      <w:tab/>
      <w:t xml:space="preserve">                  </w:t>
    </w:r>
    <w:hyperlink r:id="rId2">
      <w:r w:rsidRPr="00E22F6E">
        <w:rPr>
          <w:color w:val="0563C1"/>
          <w:sz w:val="18"/>
          <w:szCs w:val="18"/>
          <w:u w:val="single"/>
          <w:lang w:val="it-IT"/>
        </w:rPr>
        <w:t>dresenterra@hillsbalfour.com</w:t>
      </w:r>
    </w:hyperlink>
  </w:p>
  <w:p w14:paraId="7F8D3170" w14:textId="77777777" w:rsidR="00A0472F" w:rsidRPr="00E22F6E" w:rsidRDefault="00A0472F">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A35E9" w14:textId="77777777" w:rsidR="00000000" w:rsidRDefault="00E22F6E">
      <w:pPr>
        <w:spacing w:line="240" w:lineRule="auto"/>
      </w:pPr>
      <w:r>
        <w:separator/>
      </w:r>
    </w:p>
  </w:footnote>
  <w:footnote w:type="continuationSeparator" w:id="0">
    <w:p w14:paraId="139C0C45" w14:textId="77777777" w:rsidR="00000000" w:rsidRDefault="00E22F6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72F"/>
    <w:rsid w:val="00A0472F"/>
    <w:rsid w:val="00E22F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756A"/>
  <w15:docId w15:val="{2D15D258-C871-499A-8F53-E6056274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visittrentino.info/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4370</Characters>
  <Application>Microsoft Office Word</Application>
  <DocSecurity>0</DocSecurity>
  <Lines>36</Lines>
  <Paragraphs>10</Paragraphs>
  <ScaleCrop>false</ScaleCrop>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Vinco Katia</cp:lastModifiedBy>
  <cp:revision>2</cp:revision>
  <dcterms:created xsi:type="dcterms:W3CDTF">2021-07-05T15:30:00Z</dcterms:created>
  <dcterms:modified xsi:type="dcterms:W3CDTF">2021-07-05T15:31:00Z</dcterms:modified>
</cp:coreProperties>
</file>