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8B03F" w14:textId="77777777" w:rsidR="00512938" w:rsidRPr="00086B43" w:rsidRDefault="00512938" w:rsidP="00512938">
      <w:pPr>
        <w:rPr>
          <w:b/>
          <w:lang w:val="it-IT"/>
        </w:rPr>
      </w:pPr>
      <w:r w:rsidRPr="00086B43">
        <w:rPr>
          <w:b/>
          <w:lang w:val="it-IT"/>
        </w:rPr>
        <w:t xml:space="preserve">Alessandro </w:t>
      </w:r>
      <w:proofErr w:type="spellStart"/>
      <w:r w:rsidRPr="00086B43">
        <w:rPr>
          <w:b/>
          <w:lang w:val="it-IT"/>
        </w:rPr>
        <w:t>Gilmozzi</w:t>
      </w:r>
      <w:proofErr w:type="spellEnd"/>
      <w:r w:rsidRPr="00086B43">
        <w:rPr>
          <w:b/>
          <w:lang w:val="it-IT"/>
        </w:rPr>
        <w:t xml:space="preserve"> </w:t>
      </w:r>
    </w:p>
    <w:p w14:paraId="611E4D4E" w14:textId="77777777" w:rsidR="00512938" w:rsidRPr="00086B43" w:rsidRDefault="00512938" w:rsidP="00512938">
      <w:pPr>
        <w:rPr>
          <w:lang w:val="it-IT"/>
        </w:rPr>
      </w:pPr>
      <w:r w:rsidRPr="00086B43">
        <w:rPr>
          <w:lang w:val="it-IT"/>
        </w:rPr>
        <w:t>Chef (“</w:t>
      </w:r>
      <w:proofErr w:type="spellStart"/>
      <w:r w:rsidRPr="00086B43">
        <w:rPr>
          <w:lang w:val="it-IT"/>
        </w:rPr>
        <w:t>El</w:t>
      </w:r>
      <w:proofErr w:type="spellEnd"/>
      <w:r w:rsidRPr="00086B43">
        <w:rPr>
          <w:lang w:val="it-IT"/>
        </w:rPr>
        <w:t xml:space="preserve"> </w:t>
      </w:r>
      <w:proofErr w:type="spellStart"/>
      <w:r w:rsidRPr="00086B43">
        <w:rPr>
          <w:lang w:val="it-IT"/>
        </w:rPr>
        <w:t>Molin</w:t>
      </w:r>
      <w:proofErr w:type="spellEnd"/>
      <w:r w:rsidRPr="00086B43">
        <w:rPr>
          <w:lang w:val="it-IT"/>
        </w:rPr>
        <w:t xml:space="preserve">” </w:t>
      </w:r>
      <w:proofErr w:type="spellStart"/>
      <w:r w:rsidRPr="00086B43">
        <w:rPr>
          <w:lang w:val="it-IT"/>
        </w:rPr>
        <w:t>restaurant</w:t>
      </w:r>
      <w:proofErr w:type="spellEnd"/>
      <w:r w:rsidRPr="00086B43">
        <w:rPr>
          <w:lang w:val="it-IT"/>
        </w:rPr>
        <w:t>) / Cavalese, val di Fiemme</w:t>
      </w:r>
    </w:p>
    <w:p w14:paraId="6288A32B" w14:textId="77777777" w:rsidR="00512938" w:rsidRPr="00086B43" w:rsidRDefault="00512938" w:rsidP="00512938">
      <w:pPr>
        <w:rPr>
          <w:lang w:val="it-IT"/>
        </w:rPr>
      </w:pPr>
    </w:p>
    <w:p w14:paraId="2EE88FCC" w14:textId="77777777" w:rsidR="00512938" w:rsidRPr="007355C6" w:rsidRDefault="00512938" w:rsidP="00512938">
      <w:r>
        <w:t xml:space="preserve">Alessandro </w:t>
      </w:r>
      <w:proofErr w:type="spellStart"/>
      <w:r>
        <w:t>Gilmozzi</w:t>
      </w:r>
      <w:proofErr w:type="spellEnd"/>
      <w:r>
        <w:t xml:space="preserve">, born in 1965, has been challenging himself in the kitchen every day since 1990, when he opened the doors of his restaurant “El Molin” in </w:t>
      </w:r>
      <w:proofErr w:type="spellStart"/>
      <w:r>
        <w:t>Cavalese</w:t>
      </w:r>
      <w:proofErr w:type="spellEnd"/>
      <w:r>
        <w:t xml:space="preserve"> (TN), with the ambition of managing to express his own philosophy: in the picturesque Val di Fiemme, he presents mountain cuisine in an unusual manner. He likes to define it as “</w:t>
      </w:r>
      <w:proofErr w:type="spellStart"/>
      <w:r>
        <w:t>dolomitica</w:t>
      </w:r>
      <w:proofErr w:type="spellEnd"/>
      <w:r>
        <w:t xml:space="preserve">”, because it </w:t>
      </w:r>
      <w:proofErr w:type="gramStart"/>
      <w:r>
        <w:t>is so closely linked</w:t>
      </w:r>
      <w:proofErr w:type="gramEnd"/>
      <w:r>
        <w:t xml:space="preserve"> with the local territory as to surpass time and become a new tradition. Over the years, constant research in the territory and collaboration with local producers has made this ancient mill an authentic cradle of creativity, and the patron’s kitchen, imbued with love and respect for the mountains, never ceases to amaze. Each new addition made to the menu is the fruit of painstaking, scientific research: from unusual raw materials, like bark or lichens, to the many mountain herbs that he studied and collects </w:t>
      </w:r>
      <w:proofErr w:type="gramStart"/>
      <w:r>
        <w:t>every day, either</w:t>
      </w:r>
      <w:proofErr w:type="gramEnd"/>
      <w:r>
        <w:t xml:space="preserve"> himself or in the company of a consulting botanical expert, all year round. Inventions which, blended with new cooking techniques (low temperature cooking, the creative use of smoke), accompany the guest into a world of tasty suggestions.</w:t>
      </w:r>
    </w:p>
    <w:p w14:paraId="2AE16385" w14:textId="77777777" w:rsidR="00512938" w:rsidRDefault="00512938" w:rsidP="00512938"/>
    <w:p w14:paraId="23B3BA10" w14:textId="77777777" w:rsidR="00512938" w:rsidRDefault="00512938" w:rsidP="00512938">
      <w:r>
        <w:rPr>
          <w:noProof/>
          <w:lang w:val="it-IT"/>
        </w:rPr>
        <w:drawing>
          <wp:inline distT="0" distB="0" distL="0" distR="0" wp14:anchorId="31F628A6" wp14:editId="4B8244EA">
            <wp:extent cx="1962150" cy="1873410"/>
            <wp:effectExtent l="19050" t="0" r="0" b="0"/>
            <wp:docPr id="4" name="Immagine 4" descr="Risultati immagini per alessandro gilmo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alessandro gilmozzi"/>
                    <pic:cNvPicPr>
                      <a:picLocks noChangeAspect="1" noChangeArrowheads="1"/>
                    </pic:cNvPicPr>
                  </pic:nvPicPr>
                  <pic:blipFill>
                    <a:blip r:embed="rId7" cstate="print"/>
                    <a:srcRect/>
                    <a:stretch>
                      <a:fillRect/>
                    </a:stretch>
                  </pic:blipFill>
                  <pic:spPr bwMode="auto">
                    <a:xfrm>
                      <a:off x="0" y="0"/>
                      <a:ext cx="1962150" cy="1873410"/>
                    </a:xfrm>
                    <a:prstGeom prst="rect">
                      <a:avLst/>
                    </a:prstGeom>
                    <a:noFill/>
                    <a:ln w="9525">
                      <a:noFill/>
                      <a:miter lim="800000"/>
                      <a:headEnd/>
                      <a:tailEnd/>
                    </a:ln>
                  </pic:spPr>
                </pic:pic>
              </a:graphicData>
            </a:graphic>
          </wp:inline>
        </w:drawing>
      </w:r>
    </w:p>
    <w:p w14:paraId="40F5BBFF" w14:textId="77777777" w:rsidR="00512938" w:rsidRDefault="00512938" w:rsidP="00512938"/>
    <w:p w14:paraId="2E3A0AB7" w14:textId="77777777" w:rsidR="00512938" w:rsidRPr="006C709F" w:rsidRDefault="00512938" w:rsidP="00512938">
      <w:r>
        <w:br/>
      </w:r>
    </w:p>
    <w:p w14:paraId="03B9E999" w14:textId="77777777" w:rsidR="00512938" w:rsidRPr="006C709F" w:rsidRDefault="00512938" w:rsidP="00512938">
      <w:r>
        <w:t>LINKS:</w:t>
      </w:r>
    </w:p>
    <w:p w14:paraId="0E434144" w14:textId="77777777" w:rsidR="00512938" w:rsidRDefault="00512938" w:rsidP="00512938">
      <w:hyperlink r:id="rId8" w:history="1">
        <w:r>
          <w:rPr>
            <w:rStyle w:val="Collegamentoipertestuale"/>
          </w:rPr>
          <w:t>http://www.alessandrogilmozzi.it/EN/</w:t>
        </w:r>
      </w:hyperlink>
    </w:p>
    <w:p w14:paraId="452B8766" w14:textId="77777777" w:rsidR="00512938" w:rsidRPr="00086B43" w:rsidRDefault="00512938" w:rsidP="00512938"/>
    <w:p w14:paraId="64265C05" w14:textId="77777777" w:rsidR="00277480" w:rsidRPr="00512938" w:rsidRDefault="00277480" w:rsidP="00512938">
      <w:pPr>
        <w:rPr>
          <w:rFonts w:eastAsia="Arial"/>
        </w:rPr>
      </w:pPr>
      <w:bookmarkStart w:id="0" w:name="_GoBack"/>
      <w:bookmarkEnd w:id="0"/>
    </w:p>
    <w:sectPr w:rsidR="00277480" w:rsidRPr="00512938">
      <w:headerReference w:type="even" r:id="rId9"/>
      <w:headerReference w:type="default" r:id="rId10"/>
      <w:footerReference w:type="even" r:id="rId11"/>
      <w:footerReference w:type="default" r:id="rId12"/>
      <w:headerReference w:type="first" r:id="rId13"/>
      <w:footerReference w:type="first" r:id="rId14"/>
      <w:pgSz w:w="11900" w:h="16840"/>
      <w:pgMar w:top="2410" w:right="1134" w:bottom="2552" w:left="1134" w:header="851"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B1558" w14:textId="77777777" w:rsidR="00730482" w:rsidRDefault="00730482">
      <w:r>
        <w:separator/>
      </w:r>
    </w:p>
  </w:endnote>
  <w:endnote w:type="continuationSeparator" w:id="0">
    <w:p w14:paraId="28CA59A6" w14:textId="77777777" w:rsidR="00730482" w:rsidRDefault="0073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hoGothicPro-Light">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CF89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F697" w14:textId="77777777" w:rsidR="00DA2AC8" w:rsidRDefault="005E75A8">
    <w:pPr>
      <w:pBdr>
        <w:top w:val="nil"/>
        <w:left w:val="nil"/>
        <w:bottom w:val="nil"/>
        <w:right w:val="nil"/>
        <w:between w:val="nil"/>
      </w:pBdr>
      <w:tabs>
        <w:tab w:val="center" w:pos="4819"/>
        <w:tab w:val="right" w:pos="9638"/>
      </w:tabs>
      <w:jc w:val="both"/>
      <w:rPr>
        <w:rFonts w:eastAsia="Arial" w:cs="Arial"/>
        <w:b/>
        <w:color w:val="000000"/>
        <w:sz w:val="18"/>
        <w:szCs w:val="18"/>
      </w:rPr>
    </w:pPr>
    <w:bookmarkStart w:id="1" w:name="_heading=h.gjdgxs" w:colFirst="0" w:colLast="0"/>
    <w:bookmarkEnd w:id="1"/>
    <w:r>
      <w:rPr>
        <w:rFonts w:eastAsia="Arial" w:cs="Arial"/>
        <w:color w:val="000000"/>
        <w:sz w:val="18"/>
        <w:szCs w:val="18"/>
      </w:rPr>
      <w:t xml:space="preserve">Media contact Italy:                                            </w:t>
    </w:r>
    <w:r>
      <w:rPr>
        <w:rFonts w:eastAsia="Arial" w:cs="Arial"/>
        <w:color w:val="000000"/>
        <w:sz w:val="18"/>
        <w:szCs w:val="18"/>
      </w:rPr>
      <w:tab/>
      <w:t>Contact person UK</w:t>
    </w:r>
    <w:r>
      <w:rPr>
        <w:noProof/>
        <w:lang w:val="it-IT"/>
      </w:rPr>
      <w:drawing>
        <wp:anchor distT="0" distB="0" distL="114300" distR="114300" simplePos="0" relativeHeight="251658240" behindDoc="0" locked="0" layoutInCell="1" hidden="0" allowOverlap="1" wp14:anchorId="5B009A70" wp14:editId="4131AAA2">
          <wp:simplePos x="0" y="0"/>
          <wp:positionH relativeFrom="column">
            <wp:posOffset>4980940</wp:posOffset>
          </wp:positionH>
          <wp:positionV relativeFrom="paragraph">
            <wp:posOffset>0</wp:posOffset>
          </wp:positionV>
          <wp:extent cx="1123950" cy="421640"/>
          <wp:effectExtent l="0" t="0" r="0" b="0"/>
          <wp:wrapSquare wrapText="bothSides" distT="0" distB="0" distL="114300" distR="11430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3950" cy="421640"/>
                  </a:xfrm>
                  <a:prstGeom prst="rect">
                    <a:avLst/>
                  </a:prstGeom>
                  <a:ln/>
                </pic:spPr>
              </pic:pic>
            </a:graphicData>
          </a:graphic>
        </wp:anchor>
      </w:drawing>
    </w:r>
  </w:p>
  <w:p w14:paraId="0E80BA47" w14:textId="77777777" w:rsidR="00DA2AC8" w:rsidRDefault="005E75A8">
    <w:pPr>
      <w:tabs>
        <w:tab w:val="center" w:pos="4819"/>
        <w:tab w:val="right" w:pos="9638"/>
      </w:tabs>
      <w:jc w:val="both"/>
      <w:rPr>
        <w:color w:val="000000"/>
        <w:sz w:val="18"/>
        <w:szCs w:val="18"/>
      </w:rPr>
    </w:pPr>
    <w:r>
      <w:rPr>
        <w:color w:val="000000"/>
        <w:sz w:val="18"/>
        <w:szCs w:val="18"/>
      </w:rPr>
      <w:t>Trentino Marketing                                                   Hills Balfour</w:t>
    </w:r>
  </w:p>
  <w:p w14:paraId="7B76EAD7" w14:textId="77777777" w:rsidR="00DA2AC8" w:rsidRPr="000F717A" w:rsidRDefault="005E75A8">
    <w:pPr>
      <w:tabs>
        <w:tab w:val="center" w:pos="4819"/>
        <w:tab w:val="right" w:pos="9638"/>
      </w:tabs>
      <w:ind w:right="-462"/>
      <w:jc w:val="both"/>
      <w:rPr>
        <w:sz w:val="18"/>
        <w:szCs w:val="18"/>
        <w:lang w:val="it-IT"/>
      </w:rPr>
    </w:pPr>
    <w:r w:rsidRPr="000F717A">
      <w:rPr>
        <w:sz w:val="18"/>
        <w:szCs w:val="18"/>
        <w:lang w:val="it-IT"/>
      </w:rPr>
      <w:t xml:space="preserve">Katia Vinco                                                         </w:t>
    </w:r>
    <w:r w:rsidRPr="000F717A">
      <w:rPr>
        <w:sz w:val="18"/>
        <w:szCs w:val="18"/>
        <w:lang w:val="it-IT"/>
      </w:rPr>
      <w:tab/>
      <w:t xml:space="preserve"> Daniela </w:t>
    </w:r>
    <w:proofErr w:type="spellStart"/>
    <w:r w:rsidRPr="000F717A">
      <w:rPr>
        <w:sz w:val="18"/>
        <w:szCs w:val="18"/>
        <w:lang w:val="it-IT"/>
      </w:rPr>
      <w:t>Resenterra</w:t>
    </w:r>
    <w:proofErr w:type="spellEnd"/>
  </w:p>
  <w:p w14:paraId="1C1C2B06" w14:textId="77777777" w:rsidR="00DA2AC8" w:rsidRPr="000F717A" w:rsidRDefault="005E75A8">
    <w:pPr>
      <w:tabs>
        <w:tab w:val="center" w:pos="4819"/>
        <w:tab w:val="right" w:pos="9638"/>
      </w:tabs>
      <w:jc w:val="both"/>
      <w:rPr>
        <w:sz w:val="18"/>
        <w:szCs w:val="18"/>
        <w:lang w:val="it-IT"/>
      </w:rPr>
    </w:pPr>
    <w:proofErr w:type="spellStart"/>
    <w:r w:rsidRPr="000F717A">
      <w:rPr>
        <w:sz w:val="18"/>
        <w:szCs w:val="18"/>
        <w:lang w:val="it-IT"/>
      </w:rPr>
      <w:t>Tel</w:t>
    </w:r>
    <w:proofErr w:type="spellEnd"/>
    <w:r w:rsidRPr="000F717A">
      <w:rPr>
        <w:sz w:val="18"/>
        <w:szCs w:val="18"/>
        <w:lang w:val="it-IT"/>
      </w:rPr>
      <w:t xml:space="preserve">: +39 0461 219 362                        </w:t>
    </w:r>
    <w:r w:rsidRPr="000F717A">
      <w:rPr>
        <w:sz w:val="18"/>
        <w:szCs w:val="18"/>
        <w:lang w:val="it-IT"/>
      </w:rPr>
      <w:tab/>
      <w:t xml:space="preserve">          T: </w:t>
    </w:r>
    <w:r w:rsidRPr="000F717A">
      <w:rPr>
        <w:rFonts w:ascii="Verdana" w:eastAsia="Verdana" w:hAnsi="Verdana" w:cs="Verdana"/>
        <w:sz w:val="20"/>
        <w:szCs w:val="20"/>
        <w:lang w:val="it-IT"/>
      </w:rPr>
      <w:t>+</w:t>
    </w:r>
    <w:r w:rsidRPr="000F717A">
      <w:rPr>
        <w:sz w:val="18"/>
        <w:szCs w:val="18"/>
        <w:lang w:val="it-IT"/>
      </w:rPr>
      <w:t>44 (0) 20 7593 1771</w:t>
    </w:r>
  </w:p>
  <w:p w14:paraId="7FAB54D3" w14:textId="77777777" w:rsidR="00DA2AC8" w:rsidRPr="000F717A" w:rsidRDefault="005E75A8">
    <w:pPr>
      <w:tabs>
        <w:tab w:val="center" w:pos="4819"/>
        <w:tab w:val="right" w:pos="9638"/>
      </w:tabs>
      <w:jc w:val="both"/>
      <w:rPr>
        <w:color w:val="000000"/>
        <w:sz w:val="18"/>
        <w:szCs w:val="18"/>
        <w:lang w:val="it-IT"/>
      </w:rPr>
    </w:pPr>
    <w:r w:rsidRPr="000F717A">
      <w:rPr>
        <w:color w:val="000000"/>
        <w:sz w:val="18"/>
        <w:szCs w:val="18"/>
        <w:lang w:val="it-IT"/>
      </w:rPr>
      <w:t xml:space="preserve">press@trentinomarketing.org             </w:t>
    </w:r>
    <w:r w:rsidRPr="000F717A">
      <w:rPr>
        <w:color w:val="000000"/>
        <w:sz w:val="18"/>
        <w:szCs w:val="18"/>
        <w:lang w:val="it-IT"/>
      </w:rPr>
      <w:tab/>
      <w:t xml:space="preserve">                  </w:t>
    </w:r>
    <w:hyperlink r:id="rId2">
      <w:r w:rsidRPr="000F717A">
        <w:rPr>
          <w:color w:val="0563C1"/>
          <w:sz w:val="18"/>
          <w:szCs w:val="18"/>
          <w:u w:val="single"/>
          <w:lang w:val="it-IT"/>
        </w:rPr>
        <w:t>dresenterra@hillsbalfour.com</w:t>
      </w:r>
    </w:hyperlink>
  </w:p>
  <w:p w14:paraId="6AE2261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p w14:paraId="00DB97D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57D3"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FE378" w14:textId="77777777" w:rsidR="00730482" w:rsidRDefault="00730482">
      <w:r>
        <w:separator/>
      </w:r>
    </w:p>
  </w:footnote>
  <w:footnote w:type="continuationSeparator" w:id="0">
    <w:p w14:paraId="46667689" w14:textId="77777777" w:rsidR="00730482" w:rsidRDefault="00730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038C"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25D8" w14:textId="77777777" w:rsidR="00DA2AC8" w:rsidRDefault="005E75A8">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lang w:val="it-IT"/>
      </w:rPr>
      <w:drawing>
        <wp:inline distT="0" distB="0" distL="0" distR="0" wp14:anchorId="779DF107" wp14:editId="0134A091">
          <wp:extent cx="1549361" cy="510403"/>
          <wp:effectExtent l="0" t="0" r="0" b="0"/>
          <wp:docPr id="35"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2E4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C8"/>
    <w:rsid w:val="000F717A"/>
    <w:rsid w:val="00277480"/>
    <w:rsid w:val="0035377C"/>
    <w:rsid w:val="00512938"/>
    <w:rsid w:val="005E75A8"/>
    <w:rsid w:val="00730482"/>
    <w:rsid w:val="00DA2A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A7D5"/>
  <w15:docId w15:val="{5F2A6087-721D-4F50-A269-337E1FF4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6F5D"/>
    <w:rPr>
      <w:rFonts w:eastAsia="Times New Roman" w:cs="Times New Roman"/>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iPriority w:val="99"/>
    <w:unhideWhenUsed/>
    <w:rsid w:val="009C72FF"/>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C72FF"/>
  </w:style>
  <w:style w:type="paragraph" w:styleId="Nessunaspaziatura">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rPr>
  </w:style>
  <w:style w:type="paragraph" w:customStyle="1" w:styleId="NormaleWeb1">
    <w:name w:val="Normale (Web)1"/>
    <w:basedOn w:val="Normale"/>
    <w:rsid w:val="000F631A"/>
    <w:pPr>
      <w:widowControl w:val="0"/>
      <w:suppressAutoHyphens/>
      <w:spacing w:before="28" w:after="28" w:line="100" w:lineRule="atLeast"/>
    </w:pPr>
    <w:rPr>
      <w:kern w:val="1"/>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color w:val="000000"/>
      <w:kern w:val="36"/>
      <w:sz w:val="48"/>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rPr>
  </w:style>
  <w:style w:type="character" w:styleId="Enfasigrassetto">
    <w:name w:val="Strong"/>
    <w:basedOn w:val="Carpredefinitoparagrafo"/>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rPr>
  </w:style>
  <w:style w:type="paragraph" w:styleId="Paragrafoelenco">
    <w:name w:val="List Paragraph"/>
    <w:basedOn w:val="Normale"/>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rPr>
  </w:style>
  <w:style w:type="paragraph" w:customStyle="1" w:styleId="P68B1DB1-Normale1">
    <w:name w:val="P68B1DB1-Normale1"/>
    <w:basedOn w:val="Normale"/>
    <w:rsid w:val="00CD272F"/>
    <w:rPr>
      <w:b/>
      <w:sz w:val="28"/>
    </w:rPr>
  </w:style>
  <w:style w:type="paragraph" w:customStyle="1" w:styleId="P68B1DB1-Normale2">
    <w:name w:val="P68B1DB1-Normale2"/>
    <w:basedOn w:val="Normale"/>
    <w:rsid w:val="00CD272F"/>
    <w:rPr>
      <w:b/>
      <w:sz w:val="32"/>
    </w:rPr>
  </w:style>
  <w:style w:type="paragraph" w:customStyle="1" w:styleId="P68B1DB1-Normale3">
    <w:name w:val="P68B1DB1-Normale3"/>
    <w:basedOn w:val="Normale"/>
    <w:rsid w:val="00CD272F"/>
    <w:rPr>
      <w:b/>
    </w:rPr>
  </w:style>
  <w:style w:type="paragraph" w:customStyle="1" w:styleId="P68B1DB1-Normale4">
    <w:name w:val="P68B1DB1-Normale4"/>
    <w:basedOn w:val="Normale"/>
    <w:rsid w:val="00CD272F"/>
    <w:rPr>
      <w:rFonts w:cs="Arial"/>
    </w:rPr>
  </w:style>
  <w:style w:type="paragraph" w:customStyle="1" w:styleId="P68B1DB1-Pidipagina5">
    <w:name w:val="P68B1DB1-Pidipagina5"/>
    <w:basedOn w:val="Pidipagina"/>
    <w:rsid w:val="00CD272F"/>
    <w:rPr>
      <w:rFonts w:ascii="Arial" w:hAnsi="Arial" w:cs="Arial"/>
      <w:b/>
      <w:color w:val="000000" w:themeColor="text1"/>
      <w:sz w:val="18"/>
    </w:rPr>
  </w:style>
  <w:style w:type="paragraph" w:customStyle="1" w:styleId="P68B1DB1-Pidipagina6">
    <w:name w:val="P68B1DB1-Pidipagina6"/>
    <w:basedOn w:val="Pidipagina"/>
    <w:rsid w:val="00CD272F"/>
    <w:rPr>
      <w:rFonts w:ascii="Arial" w:hAnsi="Arial" w:cs="Arial"/>
      <w:color w:val="000000" w:themeColor="text1"/>
      <w:sz w:val="18"/>
    </w:rPr>
  </w:style>
  <w:style w:type="paragraph" w:customStyle="1" w:styleId="P68B1DB1-Pidipagina7">
    <w:name w:val="P68B1DB1-Pidipagina7"/>
    <w:basedOn w:val="Pidipagina"/>
    <w:rsid w:val="00CD272F"/>
    <w:rPr>
      <w:color w:val="000000" w:themeColor="text1"/>
    </w:rPr>
  </w:style>
  <w:style w:type="paragraph" w:customStyle="1" w:styleId="P68B1DB1-Pidipagina8">
    <w:name w:val="P68B1DB1-Pidipagina8"/>
    <w:basedOn w:val="Pidipagina"/>
    <w:rsid w:val="00CD272F"/>
    <w:rPr>
      <w:rFonts w:ascii="HelveticaNeueLT Std" w:hAnsi="HelveticaNeueLT Std" w:cs="Arial"/>
      <w:color w:val="00638E"/>
      <w:sz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UnresolvedMention">
    <w:name w:val="Unresolved Mention"/>
    <w:basedOn w:val="Carpredefinitoparagrafo"/>
    <w:uiPriority w:val="99"/>
    <w:semiHidden/>
    <w:unhideWhenUsed/>
    <w:rsid w:val="0027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lessandrogilmozzi.it/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dresenterra@hillsbalfour.com"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rThbmz8u+uvMcM9XNxJbaV+1A==">AMUW2mWOgjR6pcELQe9yRHyuw4y5qq1Vc3XT/TEfXXFlBIotIr55E+N2tiwyBveO+Y/8fv4CfxCYlxF19ZxcYSIqH24MzfzFNjF9zPrEYwex+wIY8ipPpJTldZxu5SoADhVQcvsun2vD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Palmisano Davide</cp:lastModifiedBy>
  <cp:revision>2</cp:revision>
  <dcterms:created xsi:type="dcterms:W3CDTF">2021-03-03T12:53:00Z</dcterms:created>
  <dcterms:modified xsi:type="dcterms:W3CDTF">2021-03-03T12:53:00Z</dcterms:modified>
</cp:coreProperties>
</file>