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8161" w14:textId="77777777" w:rsidR="00961ED1" w:rsidRDefault="002D6457">
      <w:pPr>
        <w:rPr>
          <w:b/>
          <w:sz w:val="32"/>
          <w:szCs w:val="32"/>
        </w:rPr>
      </w:pPr>
      <w:r>
        <w:rPr>
          <w:b/>
          <w:sz w:val="32"/>
          <w:szCs w:val="32"/>
        </w:rPr>
        <w:t>TREAT TASTE BUDS AT TRENTINO’S MOUNTAIN RESTAURANTS</w:t>
      </w:r>
    </w:p>
    <w:p w14:paraId="0C564A6C" w14:textId="77777777" w:rsidR="00961ED1" w:rsidRDefault="00961ED1">
      <w:pPr>
        <w:jc w:val="center"/>
      </w:pPr>
    </w:p>
    <w:p w14:paraId="6571BF2A" w14:textId="77777777" w:rsidR="00961ED1" w:rsidRDefault="002D6457">
      <w:pPr>
        <w:spacing w:line="276" w:lineRule="auto"/>
        <w:jc w:val="both"/>
        <w:rPr>
          <w:b/>
        </w:rPr>
      </w:pPr>
      <w:r>
        <w:rPr>
          <w:b/>
        </w:rPr>
        <w:t xml:space="preserve">This winter, enjoy a meal 2,000 meters above sea level where quality local products are combined with the creativity of chefs. </w:t>
      </w:r>
    </w:p>
    <w:p w14:paraId="57BF955C" w14:textId="77777777" w:rsidR="00961ED1" w:rsidRDefault="00961ED1"/>
    <w:p w14:paraId="6BD1C1DC" w14:textId="77777777" w:rsidR="00961ED1" w:rsidRDefault="002D6457">
      <w:pPr>
        <w:jc w:val="both"/>
      </w:pPr>
      <w:proofErr w:type="spellStart"/>
      <w:r>
        <w:t>Renergise</w:t>
      </w:r>
      <w:proofErr w:type="spellEnd"/>
      <w:r>
        <w:t xml:space="preserve"> during a day of skiing at one of Trentino’s many mountain restaurants. These can also be reached by snowmobile or sno</w:t>
      </w:r>
      <w:r>
        <w:t xml:space="preserve">wcat if you want to enjoy a high-altitude dinner in the evening. New openings for the 2020/2021 season include the new Self Service Bar Restaurant “Alpe </w:t>
      </w:r>
      <w:proofErr w:type="spellStart"/>
      <w:r>
        <w:t>Daolasa</w:t>
      </w:r>
      <w:proofErr w:type="spellEnd"/>
      <w:r>
        <w:t xml:space="preserve"> 2045” in the ski area of </w:t>
      </w:r>
      <w:proofErr w:type="spellStart"/>
      <w:r>
        <w:t>Marilleva</w:t>
      </w:r>
      <w:proofErr w:type="spellEnd"/>
      <w:r>
        <w:t xml:space="preserve"> </w:t>
      </w:r>
      <w:proofErr w:type="spellStart"/>
      <w:r>
        <w:t>Folgarida</w:t>
      </w:r>
      <w:proofErr w:type="spellEnd"/>
      <w:r>
        <w:t xml:space="preserve"> and the Chalet Spitz mountain hut at Passo </w:t>
      </w:r>
      <w:proofErr w:type="spellStart"/>
      <w:r>
        <w:t>Vezzena</w:t>
      </w:r>
      <w:proofErr w:type="spellEnd"/>
      <w:r>
        <w:t xml:space="preserve"> on Alpe Cimbra.</w:t>
      </w:r>
    </w:p>
    <w:p w14:paraId="69071426" w14:textId="77777777" w:rsidR="00961ED1" w:rsidRDefault="00961ED1">
      <w:pPr>
        <w:jc w:val="both"/>
      </w:pPr>
    </w:p>
    <w:p w14:paraId="4F9CE021" w14:textId="77777777" w:rsidR="00961ED1" w:rsidRDefault="002D6457">
      <w:pPr>
        <w:jc w:val="both"/>
      </w:pPr>
      <w:proofErr w:type="spellStart"/>
      <w:r>
        <w:rPr>
          <w:b/>
        </w:rPr>
        <w:t>Fienile</w:t>
      </w:r>
      <w:proofErr w:type="spellEnd"/>
      <w:r>
        <w:rPr>
          <w:b/>
        </w:rPr>
        <w:t xml:space="preserve"> Monte</w:t>
      </w:r>
    </w:p>
    <w:p w14:paraId="504F2229" w14:textId="77777777" w:rsidR="00961ED1" w:rsidRDefault="002D6457">
      <w:pPr>
        <w:jc w:val="both"/>
      </w:pPr>
      <w:r>
        <w:t xml:space="preserve">Luxurious and exclusive, with an exceptional view of the Val di Fassa Dolomites. Lunch at </w:t>
      </w:r>
      <w:proofErr w:type="spellStart"/>
      <w:r>
        <w:t>Fienile</w:t>
      </w:r>
      <w:proofErr w:type="spellEnd"/>
      <w:r>
        <w:t xml:space="preserve"> Monte is one of the best gourmet experiences at high altitude that can be experienced in Trentino. The mountain hut is located</w:t>
      </w:r>
      <w:r>
        <w:t xml:space="preserve"> at the foot of the </w:t>
      </w:r>
      <w:proofErr w:type="spellStart"/>
      <w:r>
        <w:t>Sassolungo</w:t>
      </w:r>
      <w:proofErr w:type="spellEnd"/>
      <w:r>
        <w:t xml:space="preserve"> Group, on the Val di Fassa side, directly on the slopes along the route of the famous </w:t>
      </w:r>
      <w:proofErr w:type="spellStart"/>
      <w:r>
        <w:t>Sellaronda</w:t>
      </w:r>
      <w:proofErr w:type="spellEnd"/>
      <w:r>
        <w:t xml:space="preserve"> ski carousel. This mountain chalet, with an intimate and relaxed atmosphere, houses a restaurant with less than thirty seats, wh</w:t>
      </w:r>
      <w:r>
        <w:t>ere you can taste gourmet dishes at an altitude of 2,260 metres. Enjoy the view of the Dolomites from a lounge chair, even more spectacular at sunset.</w:t>
      </w:r>
    </w:p>
    <w:p w14:paraId="06DE6660" w14:textId="77777777" w:rsidR="00961ED1" w:rsidRDefault="00961ED1">
      <w:pPr>
        <w:jc w:val="both"/>
      </w:pPr>
    </w:p>
    <w:p w14:paraId="1D0A1E6F" w14:textId="77777777" w:rsidR="00961ED1" w:rsidRDefault="002D6457">
      <w:pPr>
        <w:jc w:val="both"/>
      </w:pPr>
      <w:r>
        <w:rPr>
          <w:b/>
        </w:rPr>
        <w:t>Chalet 44 Alpine Lounge</w:t>
      </w:r>
    </w:p>
    <w:p w14:paraId="283E4C96" w14:textId="77777777" w:rsidR="00961ED1" w:rsidRDefault="002D6457">
      <w:pPr>
        <w:jc w:val="both"/>
      </w:pPr>
      <w:r>
        <w:t>Modern and minimalist lines with large windows framing the outside view, where a</w:t>
      </w:r>
      <w:r>
        <w:t xml:space="preserve"> large and sunny terrace of 600 square metres stands out. The Chalet 44 Alpine Lounge is located in the heart of the </w:t>
      </w:r>
      <w:proofErr w:type="spellStart"/>
      <w:r>
        <w:t>Bellamonte</w:t>
      </w:r>
      <w:proofErr w:type="spellEnd"/>
      <w:r>
        <w:t xml:space="preserve">-Alpe </w:t>
      </w:r>
      <w:proofErr w:type="spellStart"/>
      <w:r>
        <w:t>Lusia</w:t>
      </w:r>
      <w:proofErr w:type="spellEnd"/>
      <w:r>
        <w:t xml:space="preserve"> ski area, right at the uphill station of the gondola lift. From here, the view of Pale di San Martino and the Lagorai</w:t>
      </w:r>
      <w:r>
        <w:t xml:space="preserve"> chain is truly spectacular. Inside, find excellent decor and cuisine that compliments the mountain tradition thanks to a delicious combination of the best local products. </w:t>
      </w:r>
    </w:p>
    <w:p w14:paraId="790CDC2C" w14:textId="77777777" w:rsidR="00961ED1" w:rsidRDefault="00961ED1">
      <w:pPr>
        <w:jc w:val="both"/>
      </w:pPr>
    </w:p>
    <w:p w14:paraId="7D678156" w14:textId="77777777" w:rsidR="00961ED1" w:rsidRDefault="002D6457">
      <w:pPr>
        <w:jc w:val="both"/>
      </w:pPr>
      <w:r>
        <w:rPr>
          <w:b/>
        </w:rPr>
        <w:t xml:space="preserve">Chalet </w:t>
      </w:r>
      <w:proofErr w:type="spellStart"/>
      <w:r>
        <w:rPr>
          <w:b/>
        </w:rPr>
        <w:t>Caserina</w:t>
      </w:r>
      <w:proofErr w:type="spellEnd"/>
    </w:p>
    <w:p w14:paraId="06D9BC1A" w14:textId="77777777" w:rsidR="00961ED1" w:rsidRDefault="002D6457">
      <w:pPr>
        <w:jc w:val="both"/>
      </w:pPr>
      <w:r>
        <w:t xml:space="preserve">In </w:t>
      </w:r>
      <w:proofErr w:type="spellStart"/>
      <w:r>
        <w:t>Pampeago</w:t>
      </w:r>
      <w:proofErr w:type="spellEnd"/>
      <w:r>
        <w:t xml:space="preserve">, in the Latemar Ski </w:t>
      </w:r>
      <w:proofErr w:type="spellStart"/>
      <w:r>
        <w:t>Center</w:t>
      </w:r>
      <w:proofErr w:type="spellEnd"/>
      <w:r>
        <w:t xml:space="preserve">, Chalet </w:t>
      </w:r>
      <w:proofErr w:type="spellStart"/>
      <w:r>
        <w:t>Caserina</w:t>
      </w:r>
      <w:proofErr w:type="spellEnd"/>
      <w:r>
        <w:t xml:space="preserve"> overlooks </w:t>
      </w:r>
      <w:r>
        <w:t xml:space="preserve">a truly special slope: in fact, the </w:t>
      </w:r>
      <w:proofErr w:type="spellStart"/>
      <w:r>
        <w:t>Agnello</w:t>
      </w:r>
      <w:proofErr w:type="spellEnd"/>
      <w:r>
        <w:t xml:space="preserve"> slope is an open-air art gallery, dotted with works created by internationally renowned artists who give life to the </w:t>
      </w:r>
      <w:proofErr w:type="spellStart"/>
      <w:r>
        <w:t>RespirArt</w:t>
      </w:r>
      <w:proofErr w:type="spellEnd"/>
      <w:r>
        <w:t xml:space="preserve"> Art Park, one of the highest in the world. Comfortable fur-covered deck chairs, poufs</w:t>
      </w:r>
      <w:r>
        <w:t xml:space="preserve"> and bean bags invite you to relax with the Latemar spires in view. The gourmet cuisine, attentive to the aesthetics and quality of each and every ingredient, offers an extensive menu including speck and local cheese platters, local products, soups and mea</w:t>
      </w:r>
      <w:r>
        <w:t>t dishes.</w:t>
      </w:r>
    </w:p>
    <w:p w14:paraId="6A11EEA9" w14:textId="77777777" w:rsidR="00961ED1" w:rsidRDefault="00961ED1">
      <w:pPr>
        <w:jc w:val="both"/>
      </w:pPr>
    </w:p>
    <w:p w14:paraId="4CFDB298" w14:textId="77777777" w:rsidR="00961ED1" w:rsidRDefault="002D6457">
      <w:pPr>
        <w:jc w:val="both"/>
        <w:rPr>
          <w:b/>
        </w:rPr>
      </w:pPr>
      <w:proofErr w:type="spellStart"/>
      <w:r>
        <w:rPr>
          <w:b/>
        </w:rPr>
        <w:t>Malga</w:t>
      </w:r>
      <w:proofErr w:type="spellEnd"/>
      <w:r>
        <w:rPr>
          <w:b/>
        </w:rPr>
        <w:t xml:space="preserve"> </w:t>
      </w:r>
      <w:proofErr w:type="spellStart"/>
      <w:r>
        <w:rPr>
          <w:b/>
        </w:rPr>
        <w:t>Ces</w:t>
      </w:r>
      <w:proofErr w:type="spellEnd"/>
    </w:p>
    <w:p w14:paraId="3BB94BF5"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t>Malga</w:t>
      </w:r>
      <w:proofErr w:type="spellEnd"/>
      <w:r>
        <w:t xml:space="preserve"> </w:t>
      </w:r>
      <w:proofErr w:type="spellStart"/>
      <w:r>
        <w:t>Ces</w:t>
      </w:r>
      <w:proofErr w:type="spellEnd"/>
      <w:r>
        <w:t xml:space="preserve"> at the foot of the Pale di San Martino, next to the mountain huts ski tour slopes, has been the place where friendliness and tradition meets, for over 70 </w:t>
      </w:r>
      <w:proofErr w:type="gramStart"/>
      <w:r>
        <w:t>years .</w:t>
      </w:r>
      <w:proofErr w:type="gramEnd"/>
      <w:r>
        <w:t xml:space="preserve"> It offers a </w:t>
      </w:r>
      <w:r>
        <w:lastRenderedPageBreak/>
        <w:t>gourmet cuisine where nothing is left to chance, fr</w:t>
      </w:r>
      <w:r>
        <w:t xml:space="preserve">om the choice of high-quality products, to recipes and service in a comfortable and </w:t>
      </w:r>
      <w:proofErr w:type="spellStart"/>
      <w:r>
        <w:t>cozy</w:t>
      </w:r>
      <w:proofErr w:type="spellEnd"/>
      <w:r>
        <w:t xml:space="preserve"> environment, proposing typical dishes and original reinterpretations. Here everything is homemade, from fresh pasta to pastries, and strictly with local raw ingredient</w:t>
      </w:r>
      <w:r>
        <w:t>s.</w:t>
      </w:r>
    </w:p>
    <w:p w14:paraId="4EA3CE92" w14:textId="77777777" w:rsidR="00961ED1" w:rsidRDefault="00961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D388556"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Pr>
          <w:b/>
        </w:rPr>
        <w:t>Baita</w:t>
      </w:r>
      <w:proofErr w:type="spellEnd"/>
      <w:r>
        <w:rPr>
          <w:b/>
        </w:rPr>
        <w:t xml:space="preserve"> Neff</w:t>
      </w:r>
      <w:r>
        <w:t xml:space="preserve"> </w:t>
      </w:r>
    </w:p>
    <w:p w14:paraId="7C602D53"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Above Passo </w:t>
      </w:r>
      <w:proofErr w:type="spellStart"/>
      <w:r>
        <w:t>Vezzena</w:t>
      </w:r>
      <w:proofErr w:type="spellEnd"/>
      <w:r>
        <w:t xml:space="preserve"> and a few kilometres from Luserna, in the heart of the </w:t>
      </w:r>
      <w:proofErr w:type="spellStart"/>
      <w:r>
        <w:t>Foresta</w:t>
      </w:r>
      <w:proofErr w:type="spellEnd"/>
      <w:r>
        <w:t xml:space="preserve"> Cimbra, </w:t>
      </w:r>
      <w:proofErr w:type="spellStart"/>
      <w:r>
        <w:t>Baita</w:t>
      </w:r>
      <w:proofErr w:type="spellEnd"/>
      <w:r>
        <w:t xml:space="preserve"> Neff is a typical log cabin located on the slopes that connect Lavarone with Alpe di </w:t>
      </w:r>
      <w:proofErr w:type="spellStart"/>
      <w:r>
        <w:t>Vezzena</w:t>
      </w:r>
      <w:proofErr w:type="spellEnd"/>
      <w:r>
        <w:t xml:space="preserve">, which can also be reached on foot from the small </w:t>
      </w:r>
      <w:r>
        <w:t xml:space="preserve">Austro-Hungarian cemetery on Monte </w:t>
      </w:r>
      <w:proofErr w:type="spellStart"/>
      <w:r>
        <w:t>Cucco</w:t>
      </w:r>
      <w:proofErr w:type="spellEnd"/>
      <w:r>
        <w:t xml:space="preserve">. The Mountain hut is located on a rocky spur of Mount Virgo Maria and, from its large sun terrace, the view sweeps over the </w:t>
      </w:r>
      <w:proofErr w:type="spellStart"/>
      <w:r>
        <w:t>Brenta</w:t>
      </w:r>
      <w:proofErr w:type="spellEnd"/>
      <w:r>
        <w:t xml:space="preserve"> Dolomites and up to the </w:t>
      </w:r>
      <w:proofErr w:type="spellStart"/>
      <w:r>
        <w:t>Adamello</w:t>
      </w:r>
      <w:proofErr w:type="spellEnd"/>
      <w:r>
        <w:t xml:space="preserve"> glaciers. It is an ideal setting for lunches at one</w:t>
      </w:r>
      <w:r>
        <w:t xml:space="preserve"> with nature, and for dinners with friends. </w:t>
      </w:r>
    </w:p>
    <w:p w14:paraId="10B7B760" w14:textId="77777777" w:rsidR="00961ED1" w:rsidRDefault="00961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30298D7"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Chalet Fiat</w:t>
      </w:r>
    </w:p>
    <w:p w14:paraId="45AE6E6F"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Moving to western Trentino, in the Madonna di Campiglio Dolomiti di </w:t>
      </w:r>
      <w:proofErr w:type="spellStart"/>
      <w:r>
        <w:t>Brenta</w:t>
      </w:r>
      <w:proofErr w:type="spellEnd"/>
      <w:r>
        <w:t xml:space="preserve"> ski area with its carousel of 150 km of slopes, Chalet Fiat, located atop Monte </w:t>
      </w:r>
      <w:proofErr w:type="spellStart"/>
      <w:r>
        <w:t>Spinale</w:t>
      </w:r>
      <w:proofErr w:type="spellEnd"/>
      <w:r>
        <w:t xml:space="preserve">, reflects the glamour of the site, </w:t>
      </w:r>
      <w:r>
        <w:t xml:space="preserve">with its refined and decidedly Alpine style. The mountain hut also organises dinners at high altitude, by reservation, every Thursday and Saturday. </w:t>
      </w:r>
    </w:p>
    <w:p w14:paraId="4FCF7BC1" w14:textId="77777777" w:rsidR="00961ED1" w:rsidRDefault="00961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5CB7660"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Pr>
          <w:b/>
        </w:rPr>
        <w:t>Rifugio</w:t>
      </w:r>
      <w:proofErr w:type="spellEnd"/>
      <w:r>
        <w:t xml:space="preserve"> </w:t>
      </w:r>
      <w:proofErr w:type="spellStart"/>
      <w:r>
        <w:rPr>
          <w:b/>
        </w:rPr>
        <w:t>Scoiattolo</w:t>
      </w:r>
      <w:proofErr w:type="spellEnd"/>
      <w:r>
        <w:t xml:space="preserve"> </w:t>
      </w:r>
    </w:p>
    <w:p w14:paraId="498923DB"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t>Rifugio</w:t>
      </w:r>
      <w:proofErr w:type="spellEnd"/>
      <w:r>
        <w:t xml:space="preserve"> </w:t>
      </w:r>
      <w:proofErr w:type="spellStart"/>
      <w:r>
        <w:t>Scoiattolo</w:t>
      </w:r>
      <w:proofErr w:type="spellEnd"/>
      <w:r>
        <w:rPr>
          <w:b/>
        </w:rPr>
        <w:t xml:space="preserve"> </w:t>
      </w:r>
      <w:r>
        <w:t xml:space="preserve">is located at 2000 metres altitude, on the ski slopes of Peio, in the heart of the </w:t>
      </w:r>
      <w:proofErr w:type="spellStart"/>
      <w:r>
        <w:t>Stelvio</w:t>
      </w:r>
      <w:proofErr w:type="spellEnd"/>
      <w:r>
        <w:t xml:space="preserve"> National Park, 50 m away from the Peio Fonti-</w:t>
      </w:r>
      <w:proofErr w:type="spellStart"/>
      <w:r>
        <w:t>Tarlenta</w:t>
      </w:r>
      <w:proofErr w:type="spellEnd"/>
      <w:r>
        <w:t xml:space="preserve"> gondola lift and the Peio 3000 cableway. It was built at the foot of Monte </w:t>
      </w:r>
      <w:proofErr w:type="spellStart"/>
      <w:r>
        <w:t>Vioz</w:t>
      </w:r>
      <w:proofErr w:type="spellEnd"/>
      <w:r>
        <w:t>, within the frame of the Ortles</w:t>
      </w:r>
      <w:r>
        <w:t>-Cevedale group, according to eco-friendly energy-efficiency principles. The search for ancient materials and elements of the mountain have created a warm and welcoming environment, an ideal meeting point for skiers and non-skiers.</w:t>
      </w:r>
    </w:p>
    <w:p w14:paraId="2D316060" w14:textId="77777777" w:rsidR="00961ED1" w:rsidRDefault="00961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5A4B1838" w14:textId="77777777"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Pr>
          <w:b/>
        </w:rPr>
        <w:t>Rifugio</w:t>
      </w:r>
      <w:proofErr w:type="spellEnd"/>
      <w:r>
        <w:rPr>
          <w:b/>
        </w:rPr>
        <w:t xml:space="preserve"> La </w:t>
      </w:r>
      <w:proofErr w:type="spellStart"/>
      <w:r>
        <w:rPr>
          <w:b/>
        </w:rPr>
        <w:t>Roda</w:t>
      </w:r>
      <w:proofErr w:type="spellEnd"/>
    </w:p>
    <w:p w14:paraId="0DECF1EA" w14:textId="2B7B056D" w:rsidR="00961ED1"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From at</w:t>
      </w:r>
      <w:r>
        <w:t xml:space="preserve">op the Paganella peak you can enjoy an exceptional view of the </w:t>
      </w:r>
      <w:proofErr w:type="spellStart"/>
      <w:r>
        <w:t>Brenta</w:t>
      </w:r>
      <w:proofErr w:type="spellEnd"/>
      <w:r>
        <w:t xml:space="preserve"> Group, the Trentino mountains and the valley of the lakes, as far as Lake Garda, which can also be admired from </w:t>
      </w:r>
      <w:proofErr w:type="spellStart"/>
      <w:r>
        <w:t>Rifugio</w:t>
      </w:r>
      <w:proofErr w:type="spellEnd"/>
      <w:r>
        <w:t xml:space="preserve"> La </w:t>
      </w:r>
      <w:proofErr w:type="spellStart"/>
      <w:r>
        <w:t>Roda</w:t>
      </w:r>
      <w:proofErr w:type="spellEnd"/>
      <w:r>
        <w:t>, located at the highest point of the Paganella Ski area. F</w:t>
      </w:r>
      <w:r>
        <w:t xml:space="preserve">rom up here, you can choose whether to descend along the </w:t>
      </w:r>
      <w:proofErr w:type="spellStart"/>
      <w:r>
        <w:t>Andalo</w:t>
      </w:r>
      <w:proofErr w:type="spellEnd"/>
      <w:r>
        <w:t xml:space="preserve"> or Fai side of the ski area. In this eco-sustainable mountain hut, made entirely of wood and featuring an incomparable panoramic terrace, you can enjoy typical Trentino cuisine, but with night</w:t>
      </w:r>
      <w:r>
        <w:t xml:space="preserve"> dinners also featuring fish-based dishes. </w:t>
      </w:r>
    </w:p>
    <w:p w14:paraId="298BFBDE" w14:textId="7A4A423F" w:rsidR="008003C5" w:rsidRDefault="008003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0DDC597C" w14:textId="5D0774D2" w:rsidR="008003C5" w:rsidRDefault="008003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Further info: </w:t>
      </w:r>
      <w:hyperlink r:id="rId7" w:history="1">
        <w:r w:rsidR="002D6457" w:rsidRPr="004441A2">
          <w:rPr>
            <w:rStyle w:val="Collegamentoipertestuale"/>
          </w:rPr>
          <w:t>https://www.visittrentino.info/en/taste/food-wine</w:t>
        </w:r>
      </w:hyperlink>
    </w:p>
    <w:p w14:paraId="6682A01B" w14:textId="77777777" w:rsidR="002D6457" w:rsidRDefault="002D6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32"/>
          <w:szCs w:val="32"/>
        </w:rPr>
      </w:pPr>
    </w:p>
    <w:sectPr w:rsidR="002D6457">
      <w:headerReference w:type="even" r:id="rId8"/>
      <w:headerReference w:type="default" r:id="rId9"/>
      <w:footerReference w:type="even" r:id="rId10"/>
      <w:footerReference w:type="default" r:id="rId11"/>
      <w:headerReference w:type="first" r:id="rId12"/>
      <w:footerReference w:type="first" r:id="rId13"/>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7CD9" w14:textId="77777777" w:rsidR="00000000" w:rsidRDefault="002D6457">
      <w:r>
        <w:separator/>
      </w:r>
    </w:p>
  </w:endnote>
  <w:endnote w:type="continuationSeparator" w:id="0">
    <w:p w14:paraId="065B5FA6" w14:textId="77777777" w:rsidR="00000000" w:rsidRDefault="002D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panose1 w:val="00000000000000000000"/>
    <w:charset w:val="00"/>
    <w:family w:val="roman"/>
    <w:notTrueType/>
    <w:pitch w:val="default"/>
  </w:font>
  <w:font w:name="Tahoma">
    <w:panose1 w:val="020B0604030504040204"/>
    <w:charset w:val="00"/>
    <w:family w:val="roman"/>
    <w:notTrueType/>
    <w:pitch w:val="default"/>
  </w:font>
  <w:font w:name="Univers">
    <w:panose1 w:val="00000000000000000000"/>
    <w:charset w:val="00"/>
    <w:family w:val="roman"/>
    <w:notTrueType/>
    <w:pitch w:val="default"/>
  </w:font>
  <w:font w:name="Century Gothic">
    <w:panose1 w:val="020B0502020202020204"/>
    <w:charset w:val="00"/>
    <w:family w:val="roman"/>
    <w:notTrueType/>
    <w:pitch w:val="default"/>
  </w:font>
  <w:font w:name="HelveticaNeueLT Std">
    <w:panose1 w:val="00000000000000000000"/>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A871" w14:textId="77777777" w:rsidR="00961ED1" w:rsidRDefault="00961ED1">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0BFC" w14:textId="77777777" w:rsidR="00961ED1" w:rsidRDefault="002D6457">
    <w:pPr>
      <w:pBdr>
        <w:top w:val="nil"/>
        <w:left w:val="nil"/>
        <w:bottom w:val="nil"/>
        <w:right w:val="nil"/>
        <w:between w:val="nil"/>
      </w:pBdr>
      <w:tabs>
        <w:tab w:val="center" w:pos="4819"/>
        <w:tab w:val="right" w:pos="9638"/>
      </w:tabs>
      <w:jc w:val="both"/>
      <w:rPr>
        <w:rFonts w:eastAsia="Arial" w:cs="Arial"/>
        <w:b/>
        <w:color w:val="000000"/>
        <w:sz w:val="18"/>
        <w:szCs w:val="18"/>
      </w:rPr>
    </w:pPr>
    <w:bookmarkStart w:id="0" w:name="_heading=h.gjdgxs" w:colFirst="0" w:colLast="0"/>
    <w:bookmarkEnd w:id="0"/>
    <w:r>
      <w:rPr>
        <w:rFonts w:eastAsia="Arial" w:cs="Arial"/>
        <w:color w:val="000000"/>
        <w:sz w:val="18"/>
        <w:szCs w:val="18"/>
      </w:rPr>
      <w:t xml:space="preserve">Media contact Italy:                                            </w:t>
    </w:r>
    <w:r>
      <w:rPr>
        <w:rFonts w:eastAsia="Arial" w:cs="Arial"/>
        <w:color w:val="000000"/>
        <w:sz w:val="18"/>
        <w:szCs w:val="18"/>
      </w:rPr>
      <w:tab/>
      <w:t>Contact person UK</w:t>
    </w:r>
    <w:r>
      <w:rPr>
        <w:noProof/>
      </w:rPr>
      <w:drawing>
        <wp:anchor distT="0" distB="0" distL="114300" distR="114300" simplePos="0" relativeHeight="251658240" behindDoc="0" locked="0" layoutInCell="1" hidden="0" allowOverlap="1" wp14:anchorId="2F7FE460" wp14:editId="5868FC5F">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4EB88B74" w14:textId="77777777" w:rsidR="00961ED1" w:rsidRDefault="002D6457">
    <w:pPr>
      <w:tabs>
        <w:tab w:val="center" w:pos="4819"/>
        <w:tab w:val="right" w:pos="9638"/>
      </w:tabs>
      <w:jc w:val="both"/>
      <w:rPr>
        <w:color w:val="000000"/>
        <w:sz w:val="18"/>
        <w:szCs w:val="18"/>
      </w:rPr>
    </w:pPr>
    <w:r>
      <w:rPr>
        <w:color w:val="000000"/>
        <w:sz w:val="18"/>
        <w:szCs w:val="18"/>
      </w:rPr>
      <w:t>Trentino Marketing                                                   Hills Balfour</w:t>
    </w:r>
  </w:p>
  <w:p w14:paraId="18CAB0DE" w14:textId="77777777" w:rsidR="00961ED1" w:rsidRPr="008003C5" w:rsidRDefault="002D6457">
    <w:pPr>
      <w:tabs>
        <w:tab w:val="center" w:pos="4819"/>
        <w:tab w:val="right" w:pos="9638"/>
      </w:tabs>
      <w:ind w:right="-462"/>
      <w:jc w:val="both"/>
      <w:rPr>
        <w:sz w:val="18"/>
        <w:szCs w:val="18"/>
        <w:lang w:val="it-IT"/>
      </w:rPr>
    </w:pPr>
    <w:r w:rsidRPr="008003C5">
      <w:rPr>
        <w:sz w:val="18"/>
        <w:szCs w:val="18"/>
        <w:lang w:val="it-IT"/>
      </w:rPr>
      <w:t xml:space="preserve">Katia Vinco                                                         </w:t>
    </w:r>
    <w:r w:rsidRPr="008003C5">
      <w:rPr>
        <w:sz w:val="18"/>
        <w:szCs w:val="18"/>
        <w:lang w:val="it-IT"/>
      </w:rPr>
      <w:tab/>
      <w:t xml:space="preserve"> Daniela Resenterra</w:t>
    </w:r>
  </w:p>
  <w:p w14:paraId="32EFF251" w14:textId="77777777" w:rsidR="00961ED1" w:rsidRPr="008003C5" w:rsidRDefault="002D6457">
    <w:pPr>
      <w:tabs>
        <w:tab w:val="center" w:pos="4819"/>
        <w:tab w:val="right" w:pos="9638"/>
      </w:tabs>
      <w:jc w:val="both"/>
      <w:rPr>
        <w:sz w:val="18"/>
        <w:szCs w:val="18"/>
        <w:lang w:val="it-IT"/>
      </w:rPr>
    </w:pPr>
    <w:r w:rsidRPr="008003C5">
      <w:rPr>
        <w:sz w:val="18"/>
        <w:szCs w:val="18"/>
        <w:lang w:val="it-IT"/>
      </w:rPr>
      <w:t xml:space="preserve">Tel: +39 0461 219 362                        </w:t>
    </w:r>
    <w:r w:rsidRPr="008003C5">
      <w:rPr>
        <w:sz w:val="18"/>
        <w:szCs w:val="18"/>
        <w:lang w:val="it-IT"/>
      </w:rPr>
      <w:tab/>
      <w:t xml:space="preserve">          T: </w:t>
    </w:r>
    <w:r w:rsidRPr="008003C5">
      <w:rPr>
        <w:rFonts w:ascii="Verdana" w:eastAsia="Verdana" w:hAnsi="Verdana" w:cs="Verdana"/>
        <w:sz w:val="20"/>
        <w:szCs w:val="20"/>
        <w:lang w:val="it-IT"/>
      </w:rPr>
      <w:t>+</w:t>
    </w:r>
    <w:r w:rsidRPr="008003C5">
      <w:rPr>
        <w:sz w:val="18"/>
        <w:szCs w:val="18"/>
        <w:lang w:val="it-IT"/>
      </w:rPr>
      <w:t>44 (0) 20 7593 1771</w:t>
    </w:r>
  </w:p>
  <w:p w14:paraId="3A2FD3B6" w14:textId="77777777" w:rsidR="00961ED1" w:rsidRPr="008003C5" w:rsidRDefault="002D6457">
    <w:pPr>
      <w:tabs>
        <w:tab w:val="center" w:pos="4819"/>
        <w:tab w:val="right" w:pos="9638"/>
      </w:tabs>
      <w:jc w:val="both"/>
      <w:rPr>
        <w:color w:val="000000"/>
        <w:sz w:val="18"/>
        <w:szCs w:val="18"/>
        <w:lang w:val="it-IT"/>
      </w:rPr>
    </w:pPr>
    <w:r w:rsidRPr="008003C5">
      <w:rPr>
        <w:color w:val="000000"/>
        <w:sz w:val="18"/>
        <w:szCs w:val="18"/>
        <w:lang w:val="it-IT"/>
      </w:rPr>
      <w:t>pres</w:t>
    </w:r>
    <w:r w:rsidRPr="008003C5">
      <w:rPr>
        <w:color w:val="000000"/>
        <w:sz w:val="18"/>
        <w:szCs w:val="18"/>
        <w:lang w:val="it-IT"/>
      </w:rPr>
      <w:t xml:space="preserve">s@trentinomarketing.org             </w:t>
    </w:r>
    <w:r w:rsidRPr="008003C5">
      <w:rPr>
        <w:color w:val="000000"/>
        <w:sz w:val="18"/>
        <w:szCs w:val="18"/>
        <w:lang w:val="it-IT"/>
      </w:rPr>
      <w:tab/>
      <w:t xml:space="preserve">                  </w:t>
    </w:r>
    <w:hyperlink r:id="rId2">
      <w:r w:rsidRPr="008003C5">
        <w:rPr>
          <w:color w:val="0563C1"/>
          <w:sz w:val="18"/>
          <w:szCs w:val="18"/>
          <w:u w:val="single"/>
          <w:lang w:val="it-IT"/>
        </w:rPr>
        <w:t>dresenterra@hillsbalfour.com</w:t>
      </w:r>
    </w:hyperlink>
  </w:p>
  <w:p w14:paraId="57D9AF21" w14:textId="77777777" w:rsidR="00961ED1" w:rsidRPr="008003C5" w:rsidRDefault="00961ED1">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55205FCD" w14:textId="77777777" w:rsidR="00961ED1" w:rsidRPr="008003C5" w:rsidRDefault="00961ED1">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F593" w14:textId="77777777" w:rsidR="00961ED1" w:rsidRDefault="00961ED1">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621E" w14:textId="77777777" w:rsidR="00000000" w:rsidRDefault="002D6457">
      <w:r>
        <w:separator/>
      </w:r>
    </w:p>
  </w:footnote>
  <w:footnote w:type="continuationSeparator" w:id="0">
    <w:p w14:paraId="1CE1E6F6" w14:textId="77777777" w:rsidR="00000000" w:rsidRDefault="002D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0185" w14:textId="77777777" w:rsidR="00961ED1" w:rsidRDefault="00961ED1">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50C" w14:textId="77777777" w:rsidR="00961ED1" w:rsidRDefault="002D6457">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inline distT="0" distB="0" distL="0" distR="0" wp14:anchorId="00A728CD" wp14:editId="27D4F320">
          <wp:extent cx="1549361" cy="510403"/>
          <wp:effectExtent l="0" t="0" r="0" b="0"/>
          <wp:docPr id="37"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E5E9" w14:textId="77777777" w:rsidR="00961ED1" w:rsidRDefault="00961ED1">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D1"/>
    <w:rsid w:val="002D6457"/>
    <w:rsid w:val="008003C5"/>
    <w:rsid w:val="00961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7A47"/>
  <w15:docId w15:val="{89E008CC-2A05-41DF-BB7F-D732A79E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2D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isittrentino.info/en/taste/food-w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8f5hbF+HU+xz3tkv1vAXCJWSZg==">AMUW2mVxlU9Gi9r8E4MmgjVrvLlNBZmwJbnUxmEPn534IzkRcqtvJcM+pLteUDbzSq2cOBt4iwbjuM9RXK6o1KKbl+Xf1mJbXFeVsEP/0USBYTBOElsO/SUPnmTvm/2UzIUUF9VL2Iy/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Vinco Katia</cp:lastModifiedBy>
  <cp:revision>2</cp:revision>
  <dcterms:created xsi:type="dcterms:W3CDTF">2020-09-15T15:45:00Z</dcterms:created>
  <dcterms:modified xsi:type="dcterms:W3CDTF">2020-10-19T12:44:00Z</dcterms:modified>
</cp:coreProperties>
</file>