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19A14E" w14:textId="77777777" w:rsidR="00CF3271" w:rsidRDefault="00B3458F">
      <w:pPr>
        <w:pStyle w:val="P68B1DB1-Normale1"/>
        <w:jc w:val="both"/>
      </w:pPr>
      <w:r>
        <w:t xml:space="preserve">Admire the spectacular foliage of Trentino's forests </w:t>
      </w:r>
    </w:p>
    <w:p w14:paraId="6A4E0D77" w14:textId="77777777" w:rsidR="00CF3271" w:rsidRDefault="00B3458F">
      <w:pPr>
        <w:pStyle w:val="P68B1DB1-Normale2"/>
        <w:jc w:val="both"/>
      </w:pPr>
      <w:r>
        <w:t>TAKE A WALK AMONG THE MAGICAL COLOURS OF NATURE</w:t>
      </w:r>
    </w:p>
    <w:p w14:paraId="4F679028" w14:textId="77777777" w:rsidR="00CF3271" w:rsidRDefault="00CF3271">
      <w:pPr>
        <w:jc w:val="both"/>
        <w:rPr>
          <w:b/>
        </w:rPr>
      </w:pPr>
    </w:p>
    <w:p w14:paraId="53122705" w14:textId="77777777" w:rsidR="00CF3271" w:rsidRDefault="00B3458F">
      <w:pPr>
        <w:pStyle w:val="P68B1DB1-Normale3"/>
        <w:spacing w:line="276" w:lineRule="auto"/>
        <w:jc w:val="both"/>
      </w:pPr>
      <w:r>
        <w:t>Walking in the woods in autumn never ceases to delight, with surprising new plays of light and shade at every turn. The vivid hues of the trees, in all their incredible beauty and variety, st</w:t>
      </w:r>
      <w:r w:rsidR="00516EEB">
        <w:t xml:space="preserve">retch as far as the eye can </w:t>
      </w:r>
      <w:r w:rsidR="00516EEB" w:rsidRPr="005D19B7">
        <w:t>see.</w:t>
      </w:r>
    </w:p>
    <w:p w14:paraId="7A6FD882" w14:textId="77777777" w:rsidR="00CF3271" w:rsidRDefault="00CF3271"/>
    <w:p w14:paraId="2FD1F06F" w14:textId="77777777" w:rsidR="00CF3271" w:rsidRDefault="00516EEB">
      <w:pPr>
        <w:jc w:val="both"/>
      </w:pPr>
      <w:r w:rsidRPr="005D19B7">
        <w:t xml:space="preserve">Inhale </w:t>
      </w:r>
      <w:r w:rsidR="00B3458F" w:rsidRPr="005D19B7">
        <w:t>the</w:t>
      </w:r>
      <w:r w:rsidR="00B3458F">
        <w:t xml:space="preserve"> crisp air as you stroll among the bold brushstrokes that range from bright red to yellow and amber depending on the type of vegetation. For any fans of photography or the outdoors, this is the perfect opportunity to admire one-of-a-kind views during a walk or mountain bike ride. Walking boo</w:t>
      </w:r>
      <w:r w:rsidR="00395E69">
        <w:t>t</w:t>
      </w:r>
      <w:r w:rsidR="00B3458F">
        <w:t>s and hiking gear on, a camera over your shoulder or a phone in your pocke</w:t>
      </w:r>
      <w:r>
        <w:t xml:space="preserve">t, and you're ready to enter our magical </w:t>
      </w:r>
      <w:r w:rsidR="00B3458F">
        <w:t xml:space="preserve">foliage. Here are a few </w:t>
      </w:r>
      <w:r w:rsidR="00B3458F" w:rsidRPr="005D19B7">
        <w:t xml:space="preserve">recommended </w:t>
      </w:r>
      <w:r w:rsidR="00395E69" w:rsidRPr="005D19B7">
        <w:t>routes</w:t>
      </w:r>
      <w:r w:rsidRPr="005D19B7">
        <w:t>:</w:t>
      </w:r>
      <w:r w:rsidR="00B3458F">
        <w:t xml:space="preserve"> </w:t>
      </w:r>
    </w:p>
    <w:p w14:paraId="240199E2" w14:textId="77777777" w:rsidR="00CF3271" w:rsidRDefault="00B3458F">
      <w:pPr>
        <w:jc w:val="both"/>
      </w:pPr>
      <w:r>
        <w:rPr>
          <w:b/>
        </w:rPr>
        <w:t>Garda Trentino</w:t>
      </w:r>
      <w:r>
        <w:t xml:space="preserve"> is a riot of colours</w:t>
      </w:r>
      <w:r w:rsidR="00516EEB">
        <w:t>,</w:t>
      </w:r>
      <w:r>
        <w:t xml:space="preserve"> </w:t>
      </w:r>
      <w:r w:rsidR="00516EEB">
        <w:t>transforming</w:t>
      </w:r>
      <w:r>
        <w:t xml:space="preserve"> the woods and mountain slopes around the vast lake into vibrant landscapes. Among the places not to be missed is Lago di Tenno, where autumn offers unforgettable views. From the nearby medieval village of </w:t>
      </w:r>
      <w:proofErr w:type="spellStart"/>
      <w:r>
        <w:t>Canale</w:t>
      </w:r>
      <w:proofErr w:type="spellEnd"/>
      <w:r>
        <w:t xml:space="preserve"> di Tenno, you can walk towards the beech forests of the Sella del </w:t>
      </w:r>
      <w:proofErr w:type="spellStart"/>
      <w:r>
        <w:t>Calino</w:t>
      </w:r>
      <w:proofErr w:type="spellEnd"/>
      <w:r>
        <w:t xml:space="preserve"> and the nearby San </w:t>
      </w:r>
      <w:r w:rsidRPr="005D19B7">
        <w:t xml:space="preserve">Pietro </w:t>
      </w:r>
      <w:r w:rsidR="00516EEB" w:rsidRPr="005D19B7">
        <w:t>cabin.</w:t>
      </w:r>
      <w:r>
        <w:t xml:space="preserve"> Alternatively, set off up the trails that climb from </w:t>
      </w:r>
      <w:proofErr w:type="spellStart"/>
      <w:r>
        <w:t>Nago</w:t>
      </w:r>
      <w:proofErr w:type="spellEnd"/>
      <w:r>
        <w:t xml:space="preserve"> to Monte Altissimo to observe how nature changes through the seasons.</w:t>
      </w:r>
    </w:p>
    <w:p w14:paraId="6C79387C" w14:textId="77777777" w:rsidR="00CF3271" w:rsidRDefault="00B3458F">
      <w:pPr>
        <w:jc w:val="both"/>
      </w:pPr>
      <w:r>
        <w:t xml:space="preserve">Above </w:t>
      </w:r>
      <w:r>
        <w:rPr>
          <w:b/>
        </w:rPr>
        <w:t>Vallagarina</w:t>
      </w:r>
      <w:r>
        <w:t xml:space="preserve">, you can stroll among the colours of the beech and conifer forests that surround the small Lago di </w:t>
      </w:r>
      <w:proofErr w:type="spellStart"/>
      <w:r>
        <w:t>Cei</w:t>
      </w:r>
      <w:proofErr w:type="spellEnd"/>
      <w:r>
        <w:t xml:space="preserve">. There </w:t>
      </w:r>
      <w:r w:rsidRPr="005D19B7">
        <w:t>are plenty of photo opportunities on the trail around the lake and along the path through the woods</w:t>
      </w:r>
      <w:r w:rsidR="00516EEB" w:rsidRPr="005D19B7">
        <w:t>. The path leads</w:t>
      </w:r>
      <w:r w:rsidRPr="005D19B7">
        <w:t xml:space="preserve"> to the</w:t>
      </w:r>
      <w:r>
        <w:t xml:space="preserve"> ancient church of S. Martino in </w:t>
      </w:r>
      <w:proofErr w:type="spellStart"/>
      <w:r>
        <w:t>Trasiel</w:t>
      </w:r>
      <w:proofErr w:type="spellEnd"/>
      <w:r>
        <w:t xml:space="preserve">, originally built by barbarians on the remains of a prehistoric fortified settlement. </w:t>
      </w:r>
    </w:p>
    <w:p w14:paraId="0178CE88" w14:textId="77777777" w:rsidR="00CF3271" w:rsidRDefault="00B3458F">
      <w:pPr>
        <w:jc w:val="both"/>
      </w:pPr>
      <w:r>
        <w:lastRenderedPageBreak/>
        <w:t xml:space="preserve">The </w:t>
      </w:r>
      <w:proofErr w:type="spellStart"/>
      <w:r>
        <w:rPr>
          <w:b/>
        </w:rPr>
        <w:t>Altopiano</w:t>
      </w:r>
      <w:proofErr w:type="spellEnd"/>
      <w:r>
        <w:rPr>
          <w:b/>
        </w:rPr>
        <w:t xml:space="preserve"> della Paganella</w:t>
      </w:r>
      <w:r>
        <w:t xml:space="preserve"> plateau offers an easy yet exciting route suitable for the whole family </w:t>
      </w:r>
      <w:r w:rsidR="001D7032">
        <w:t xml:space="preserve">among </w:t>
      </w:r>
      <w:r>
        <w:t xml:space="preserve">the beech woods </w:t>
      </w:r>
      <w:r w:rsidR="001D7032">
        <w:t>near</w:t>
      </w:r>
      <w:r>
        <w:t xml:space="preserve"> the village of Fai. Starting from La </w:t>
      </w:r>
      <w:proofErr w:type="spellStart"/>
      <w:r>
        <w:t>Capannina</w:t>
      </w:r>
      <w:proofErr w:type="spellEnd"/>
      <w:r>
        <w:t xml:space="preserve">, this route takes in various panoramic spots overlooking Valle </w:t>
      </w:r>
      <w:proofErr w:type="spellStart"/>
      <w:r>
        <w:t>dell’Adige</w:t>
      </w:r>
      <w:proofErr w:type="spellEnd"/>
      <w:r>
        <w:t xml:space="preserve">. Continuing on, it reaches the </w:t>
      </w:r>
      <w:proofErr w:type="spellStart"/>
      <w:r>
        <w:t>Grotta</w:t>
      </w:r>
      <w:proofErr w:type="spellEnd"/>
      <w:r>
        <w:t xml:space="preserve"> della Madonna and the Rhaetian archaeological site of Doss Castel.</w:t>
      </w:r>
    </w:p>
    <w:p w14:paraId="1297F706" w14:textId="77777777" w:rsidR="00CF3271" w:rsidRDefault="00B3458F">
      <w:pPr>
        <w:jc w:val="both"/>
      </w:pPr>
      <w:r>
        <w:t xml:space="preserve">To admire the autumn foliage in all its glory, you can also climb </w:t>
      </w:r>
      <w:r>
        <w:rPr>
          <w:b/>
        </w:rPr>
        <w:t xml:space="preserve">Monte di </w:t>
      </w:r>
      <w:proofErr w:type="spellStart"/>
      <w:r>
        <w:rPr>
          <w:b/>
        </w:rPr>
        <w:t>Mezzocorona</w:t>
      </w:r>
      <w:proofErr w:type="spellEnd"/>
      <w:r>
        <w:t xml:space="preserve">, a popular choice in all seasons. The mountain overlooks the Piana </w:t>
      </w:r>
      <w:r w:rsidRPr="005D19B7">
        <w:t>Rotaliana</w:t>
      </w:r>
      <w:r w:rsidR="00516EEB" w:rsidRPr="005D19B7">
        <w:t xml:space="preserve"> which is</w:t>
      </w:r>
      <w:r w:rsidRPr="005D19B7">
        <w:t xml:space="preserve"> north of Trento. You can take the cable car or go on foot, following the path (SAT footpath no. 500, </w:t>
      </w:r>
      <w:r w:rsidR="00516EEB" w:rsidRPr="005D19B7">
        <w:t xml:space="preserve">taking roughly </w:t>
      </w:r>
      <w:r w:rsidRPr="005D19B7">
        <w:t>1h45m to</w:t>
      </w:r>
      <w:r w:rsidR="00516EEB" w:rsidRPr="005D19B7">
        <w:t xml:space="preserve"> reach the top). This </w:t>
      </w:r>
      <w:r w:rsidRPr="005D19B7">
        <w:t>starts at the station in the</w:t>
      </w:r>
      <w:r>
        <w:t xml:space="preserve"> valley and leads all the way to the panoramic terrace at the summit. </w:t>
      </w:r>
      <w:r w:rsidR="00516EEB">
        <w:t>The third option</w:t>
      </w:r>
      <w:r>
        <w:t xml:space="preserve"> is the </w:t>
      </w:r>
      <w:r w:rsidRPr="006203BF">
        <w:rPr>
          <w:i/>
          <w:iCs/>
        </w:rPr>
        <w:t>via ferrata</w:t>
      </w:r>
      <w:r>
        <w:t xml:space="preserve"> that </w:t>
      </w:r>
      <w:r w:rsidR="006203BF">
        <w:t>scales</w:t>
      </w:r>
      <w:r>
        <w:t xml:space="preserve"> the </w:t>
      </w:r>
      <w:proofErr w:type="spellStart"/>
      <w:r>
        <w:t>Burrone</w:t>
      </w:r>
      <w:proofErr w:type="spellEnd"/>
      <w:r>
        <w:t xml:space="preserve"> Giovanelli ravine; </w:t>
      </w:r>
      <w:r w:rsidR="00516EEB">
        <w:t>for the first section of this walk</w:t>
      </w:r>
      <w:r>
        <w:t xml:space="preserve">, climbers </w:t>
      </w:r>
      <w:r w:rsidR="00516EEB">
        <w:t xml:space="preserve">will </w:t>
      </w:r>
      <w:r>
        <w:t xml:space="preserve">ascend alongside a spectacular waterfall. Once on the mountain, a new trail leads through beech and fir woods to the </w:t>
      </w:r>
      <w:proofErr w:type="spellStart"/>
      <w:r>
        <w:t>Malga</w:t>
      </w:r>
      <w:proofErr w:type="spellEnd"/>
      <w:r>
        <w:t xml:space="preserve"> </w:t>
      </w:r>
      <w:proofErr w:type="spellStart"/>
      <w:r>
        <w:t>Kraun</w:t>
      </w:r>
      <w:proofErr w:type="spellEnd"/>
      <w:r>
        <w:t xml:space="preserve"> </w:t>
      </w:r>
      <w:r w:rsidR="00516EEB">
        <w:t>cabin</w:t>
      </w:r>
      <w:r>
        <w:t xml:space="preserve">, where you can sample traditional Trentino dishes. From the </w:t>
      </w:r>
      <w:r w:rsidR="00516EEB">
        <w:t>cabin</w:t>
      </w:r>
      <w:r>
        <w:t xml:space="preserve">, a path named 'La </w:t>
      </w:r>
      <w:proofErr w:type="spellStart"/>
      <w:r>
        <w:t>magia</w:t>
      </w:r>
      <w:proofErr w:type="spellEnd"/>
      <w:r>
        <w:t xml:space="preserve"> del </w:t>
      </w:r>
      <w:proofErr w:type="spellStart"/>
      <w:r>
        <w:t>bosco</w:t>
      </w:r>
      <w:proofErr w:type="spellEnd"/>
      <w:r>
        <w:t xml:space="preserve">' ('The magic of the forest') takes you to the 'Candelabra', a gigantic centuries-old silver fir that has become a living monument. </w:t>
      </w:r>
    </w:p>
    <w:p w14:paraId="6AEC5CD2" w14:textId="77777777" w:rsidR="00CF3271" w:rsidRDefault="00B3458F">
      <w:pPr>
        <w:jc w:val="both"/>
      </w:pPr>
      <w:r>
        <w:t xml:space="preserve">In the </w:t>
      </w:r>
      <w:proofErr w:type="spellStart"/>
      <w:r>
        <w:t>Adamello</w:t>
      </w:r>
      <w:proofErr w:type="spellEnd"/>
      <w:r>
        <w:t xml:space="preserve"> </w:t>
      </w:r>
      <w:proofErr w:type="spellStart"/>
      <w:r>
        <w:t>Brenta</w:t>
      </w:r>
      <w:proofErr w:type="spellEnd"/>
      <w:r>
        <w:t xml:space="preserve"> Natural Park, the valley and </w:t>
      </w:r>
      <w:r>
        <w:rPr>
          <w:b/>
        </w:rPr>
        <w:t xml:space="preserve">Lago di </w:t>
      </w:r>
      <w:proofErr w:type="spellStart"/>
      <w:r>
        <w:rPr>
          <w:b/>
        </w:rPr>
        <w:t>Tovel</w:t>
      </w:r>
      <w:proofErr w:type="spellEnd"/>
      <w:r>
        <w:t xml:space="preserve"> have plenty to offer visitors all year round. In autumn, the colours are particularly dazzling in the dense forests that surround the </w:t>
      </w:r>
      <w:r w:rsidRPr="005D19B7">
        <w:t>lake, w</w:t>
      </w:r>
      <w:r w:rsidR="00516EEB" w:rsidRPr="005D19B7">
        <w:t>here</w:t>
      </w:r>
      <w:r w:rsidRPr="005D19B7">
        <w:t xml:space="preserve"> </w:t>
      </w:r>
      <w:r w:rsidR="00516EEB" w:rsidRPr="005D19B7">
        <w:t xml:space="preserve">the body of water </w:t>
      </w:r>
      <w:r w:rsidRPr="005D19B7">
        <w:t>range</w:t>
      </w:r>
      <w:r w:rsidR="00516EEB" w:rsidRPr="005D19B7">
        <w:t>s</w:t>
      </w:r>
      <w:r w:rsidRPr="005D19B7">
        <w:t xml:space="preserve"> from green</w:t>
      </w:r>
      <w:r>
        <w:t xml:space="preserve"> to turquoise. As you gradually climb to loop around the rocky spur that looms above the eastern shore, the crystal-clear water reveals traces of a submerged prehistoric forest on the lakebed. Further </w:t>
      </w:r>
      <w:r w:rsidRPr="005D19B7">
        <w:t>along</w:t>
      </w:r>
      <w:r w:rsidR="00C33DA4" w:rsidRPr="005D19B7">
        <w:t>,</w:t>
      </w:r>
      <w:r w:rsidRPr="005D19B7">
        <w:t xml:space="preserve"> </w:t>
      </w:r>
      <w:r w:rsidR="00516EEB" w:rsidRPr="005D19B7">
        <w:t xml:space="preserve">is </w:t>
      </w:r>
      <w:r w:rsidRPr="005D19B7">
        <w:t>a beach</w:t>
      </w:r>
      <w:r>
        <w:t xml:space="preserve"> of pure white </w:t>
      </w:r>
      <w:r w:rsidR="00C33DA4">
        <w:t>pebbles</w:t>
      </w:r>
      <w:r>
        <w:t xml:space="preserve"> – a truly surprising sight. In </w:t>
      </w:r>
      <w:r>
        <w:rPr>
          <w:b/>
        </w:rPr>
        <w:t>Val Rendena</w:t>
      </w:r>
      <w:r>
        <w:t xml:space="preserve">, within the </w:t>
      </w:r>
      <w:proofErr w:type="spellStart"/>
      <w:r>
        <w:t>Adamello</w:t>
      </w:r>
      <w:proofErr w:type="spellEnd"/>
      <w:r>
        <w:t xml:space="preserve"> </w:t>
      </w:r>
      <w:proofErr w:type="spellStart"/>
      <w:r>
        <w:t>Brenta</w:t>
      </w:r>
      <w:proofErr w:type="spellEnd"/>
      <w:r>
        <w:t xml:space="preserve"> Park, visitors can follow the trail that climbs from </w:t>
      </w:r>
      <w:proofErr w:type="spellStart"/>
      <w:r>
        <w:t>Carisolo</w:t>
      </w:r>
      <w:proofErr w:type="spellEnd"/>
      <w:r>
        <w:t xml:space="preserve"> to the hermitage of San Martino among the </w:t>
      </w:r>
      <w:r w:rsidR="00C33DA4">
        <w:t>vibrant</w:t>
      </w:r>
      <w:r>
        <w:t xml:space="preserve"> </w:t>
      </w:r>
      <w:r w:rsidR="00C33DA4">
        <w:t>tones</w:t>
      </w:r>
      <w:r>
        <w:t xml:space="preserve"> of the larch and beech trees. Legend has it that the spot was once inhabited by one of the last hermits, who survived thanks to a tame bear that brought him bread. On the way back to the valley, you can take in the small church of Santo Stefano, with frescoes by </w:t>
      </w:r>
      <w:r>
        <w:lastRenderedPageBreak/>
        <w:t xml:space="preserve">Simone </w:t>
      </w:r>
      <w:proofErr w:type="spellStart"/>
      <w:r>
        <w:t>Baschenis</w:t>
      </w:r>
      <w:proofErr w:type="spellEnd"/>
      <w:r>
        <w:t xml:space="preserve"> depicting Charlemagne's legendary journey through Val Rendena. </w:t>
      </w:r>
    </w:p>
    <w:p w14:paraId="08B1E01D" w14:textId="77777777" w:rsidR="00CF3271" w:rsidRDefault="00B3458F">
      <w:pPr>
        <w:jc w:val="both"/>
      </w:pPr>
      <w:r>
        <w:t xml:space="preserve">As you climb </w:t>
      </w:r>
      <w:r>
        <w:rPr>
          <w:b/>
        </w:rPr>
        <w:t>Val di Rabbi</w:t>
      </w:r>
      <w:r>
        <w:t xml:space="preserve"> in the </w:t>
      </w:r>
      <w:proofErr w:type="spellStart"/>
      <w:r>
        <w:t>Stelvio</w:t>
      </w:r>
      <w:proofErr w:type="spellEnd"/>
      <w:r>
        <w:t xml:space="preserve"> National Park, the ring of the </w:t>
      </w:r>
      <w:proofErr w:type="spellStart"/>
      <w:r>
        <w:t>Saènt</w:t>
      </w:r>
      <w:proofErr w:type="spellEnd"/>
      <w:r>
        <w:t xml:space="preserve"> waterfalls leads to the foot of the spectacular cascades formed by the </w:t>
      </w:r>
      <w:proofErr w:type="spellStart"/>
      <w:r>
        <w:t>Rabbies</w:t>
      </w:r>
      <w:proofErr w:type="spellEnd"/>
      <w:r>
        <w:t xml:space="preserve"> river. Along the way, the vivid shades of the larch trees are a </w:t>
      </w:r>
      <w:r w:rsidR="00516EEB">
        <w:t xml:space="preserve">definite </w:t>
      </w:r>
      <w:r>
        <w:t xml:space="preserve">highlight. When illuminated by the sun, they look like a mass of lit torches. For those who want to continue, from the Prà di </w:t>
      </w:r>
      <w:proofErr w:type="spellStart"/>
      <w:r>
        <w:t>Saènt</w:t>
      </w:r>
      <w:proofErr w:type="spellEnd"/>
      <w:r>
        <w:t xml:space="preserve"> above, you can reach the 'monumental larch staircase', a </w:t>
      </w:r>
      <w:r w:rsidR="00A116A5">
        <w:t xml:space="preserve">succession of the </w:t>
      </w:r>
      <w:r>
        <w:t xml:space="preserve">'patriarchs' of the park's woods. </w:t>
      </w:r>
    </w:p>
    <w:p w14:paraId="2AEF5F20" w14:textId="77777777" w:rsidR="00CF3271" w:rsidRDefault="00B3458F">
      <w:pPr>
        <w:jc w:val="both"/>
      </w:pPr>
      <w:r>
        <w:t xml:space="preserve">In </w:t>
      </w:r>
      <w:r>
        <w:rPr>
          <w:b/>
        </w:rPr>
        <w:t>Alpe Cimbra</w:t>
      </w:r>
      <w:r>
        <w:t xml:space="preserve">, </w:t>
      </w:r>
      <w:r w:rsidRPr="005D19B7">
        <w:t xml:space="preserve">the </w:t>
      </w:r>
      <w:r w:rsidR="00516EEB" w:rsidRPr="005D19B7">
        <w:t xml:space="preserve">woodland charm in </w:t>
      </w:r>
      <w:r w:rsidRPr="005D19B7">
        <w:t xml:space="preserve">autumn is intertwined with history. Among the lively hues of the beech and larch trees, you can relive the stories of the many World War One soldiers who manned Wolf's Gorge – the </w:t>
      </w:r>
      <w:proofErr w:type="spellStart"/>
      <w:r w:rsidRPr="005D19B7">
        <w:t>Wolfsschlucht</w:t>
      </w:r>
      <w:proofErr w:type="spellEnd"/>
      <w:r w:rsidRPr="005D19B7">
        <w:t xml:space="preserve"> – a long and intricate trench fortification that dominated Valle di </w:t>
      </w:r>
      <w:proofErr w:type="spellStart"/>
      <w:r w:rsidRPr="005D19B7">
        <w:t>Terragnolo</w:t>
      </w:r>
      <w:proofErr w:type="spellEnd"/>
      <w:r w:rsidRPr="005D19B7">
        <w:t xml:space="preserve"> between </w:t>
      </w:r>
      <w:proofErr w:type="spellStart"/>
      <w:r w:rsidRPr="005D19B7">
        <w:t>Serrada</w:t>
      </w:r>
      <w:proofErr w:type="spellEnd"/>
      <w:r w:rsidRPr="005D19B7">
        <w:t xml:space="preserve"> and the </w:t>
      </w:r>
      <w:proofErr w:type="spellStart"/>
      <w:r w:rsidRPr="005D19B7">
        <w:t>Dosso</w:t>
      </w:r>
      <w:proofErr w:type="spellEnd"/>
      <w:r w:rsidRPr="005D19B7">
        <w:t xml:space="preserve"> delle Somme fort. Now</w:t>
      </w:r>
      <w:r w:rsidR="006F07A4" w:rsidRPr="005D19B7">
        <w:t>,</w:t>
      </w:r>
      <w:r w:rsidRPr="005D19B7">
        <w:t xml:space="preserve"> a hiking trail retraces the fortifications in their entirety thanks to a</w:t>
      </w:r>
      <w:r w:rsidR="00516EEB" w:rsidRPr="005D19B7">
        <w:t>n</w:t>
      </w:r>
      <w:r w:rsidRPr="005D19B7">
        <w:t xml:space="preserve"> operation </w:t>
      </w:r>
      <w:r w:rsidR="00516EEB" w:rsidRPr="005D19B7">
        <w:t xml:space="preserve">focused on recovering </w:t>
      </w:r>
      <w:r w:rsidRPr="005D19B7">
        <w:t>military works</w:t>
      </w:r>
      <w:r w:rsidR="006F07A4" w:rsidRPr="005D19B7">
        <w:t xml:space="preserve">, which </w:t>
      </w:r>
      <w:r w:rsidR="00516EEB" w:rsidRPr="005D19B7">
        <w:t>is now surrounded with</w:t>
      </w:r>
      <w:r w:rsidRPr="005D19B7">
        <w:t xml:space="preserve"> vegetation</w:t>
      </w:r>
      <w:r>
        <w:t xml:space="preserve">. </w:t>
      </w:r>
    </w:p>
    <w:p w14:paraId="3C211702" w14:textId="77777777" w:rsidR="00CF3271" w:rsidRDefault="00B3458F">
      <w:pPr>
        <w:jc w:val="both"/>
      </w:pPr>
      <w:r>
        <w:rPr>
          <w:b/>
        </w:rPr>
        <w:t>Val</w:t>
      </w:r>
      <w:r>
        <w:t xml:space="preserve"> </w:t>
      </w:r>
      <w:r>
        <w:rPr>
          <w:b/>
        </w:rPr>
        <w:t>di Cembra</w:t>
      </w:r>
      <w:r>
        <w:t>, with its unique spectacle of terraced vineyards that transform the slopes of the valley into golden carpets, offers numerous autumn trails. You can walk along the '</w:t>
      </w:r>
      <w:proofErr w:type="spellStart"/>
      <w:r>
        <w:t>Dürerweg</w:t>
      </w:r>
      <w:proofErr w:type="spellEnd"/>
      <w:r>
        <w:t xml:space="preserve">', traversing the vineyards to the Castello di </w:t>
      </w:r>
      <w:proofErr w:type="spellStart"/>
      <w:r>
        <w:t>Segonzano</w:t>
      </w:r>
      <w:proofErr w:type="spellEnd"/>
      <w:r>
        <w:t xml:space="preserve">, or follow the signs for the European E5 long-distance trail among the changing colours of the woods from Lago Santo di Cembra to Passo </w:t>
      </w:r>
      <w:proofErr w:type="spellStart"/>
      <w:r>
        <w:t>Zise</w:t>
      </w:r>
      <w:proofErr w:type="spellEnd"/>
      <w:r>
        <w:t xml:space="preserve">, </w:t>
      </w:r>
      <w:r w:rsidR="00516EEB">
        <w:t>and</w:t>
      </w:r>
      <w:r>
        <w:t xml:space="preserve"> admire the vineyards from up high. Continuing on, you reach the </w:t>
      </w:r>
      <w:proofErr w:type="spellStart"/>
      <w:r>
        <w:t>Potzmauer</w:t>
      </w:r>
      <w:proofErr w:type="spellEnd"/>
      <w:r>
        <w:t xml:space="preserve"> shelter, where you can enjoy a menu of locally sourced and seasonal produce. </w:t>
      </w:r>
    </w:p>
    <w:p w14:paraId="5C7C6D09" w14:textId="7EDD3C4E" w:rsidR="00CF3271" w:rsidRDefault="00B3458F">
      <w:pPr>
        <w:jc w:val="both"/>
      </w:pPr>
      <w:r>
        <w:t>In Valle di</w:t>
      </w:r>
      <w:r>
        <w:rPr>
          <w:b/>
        </w:rPr>
        <w:t xml:space="preserve"> Primiero</w:t>
      </w:r>
      <w:r>
        <w:t xml:space="preserve">, at the foot of the Pale di San Martino and above the village of </w:t>
      </w:r>
      <w:proofErr w:type="spellStart"/>
      <w:r>
        <w:t>Mezzano</w:t>
      </w:r>
      <w:proofErr w:type="spellEnd"/>
      <w:r>
        <w:t xml:space="preserve">, </w:t>
      </w:r>
      <w:r w:rsidR="00516EEB">
        <w:t>a themed trail can be followed</w:t>
      </w:r>
      <w:r>
        <w:t xml:space="preserve"> up to the </w:t>
      </w:r>
      <w:proofErr w:type="spellStart"/>
      <w:r>
        <w:t>Prati</w:t>
      </w:r>
      <w:proofErr w:type="spellEnd"/>
      <w:r>
        <w:t xml:space="preserve"> di San Giovanni. Starting at the foot of </w:t>
      </w:r>
      <w:proofErr w:type="spellStart"/>
      <w:r>
        <w:t>Cima</w:t>
      </w:r>
      <w:proofErr w:type="spellEnd"/>
      <w:r>
        <w:t xml:space="preserve"> </w:t>
      </w:r>
      <w:proofErr w:type="spellStart"/>
      <w:r>
        <w:t>Cordognè</w:t>
      </w:r>
      <w:proofErr w:type="spellEnd"/>
      <w:r>
        <w:t xml:space="preserve">, this route offers spectacular views of the Pale di San Martino, the Vette </w:t>
      </w:r>
      <w:proofErr w:type="spellStart"/>
      <w:r>
        <w:t>Feltrine</w:t>
      </w:r>
      <w:proofErr w:type="spellEnd"/>
      <w:r>
        <w:t xml:space="preserve">, Monte </w:t>
      </w:r>
      <w:proofErr w:type="spellStart"/>
      <w:r>
        <w:t>Pavione</w:t>
      </w:r>
      <w:proofErr w:type="spellEnd"/>
      <w:r>
        <w:t xml:space="preserve"> and the tu</w:t>
      </w:r>
      <w:r w:rsidR="00516EEB">
        <w:t>rquoise waters of L</w:t>
      </w:r>
      <w:r w:rsidR="005D19B7">
        <w:t>ake</w:t>
      </w:r>
      <w:r w:rsidR="00516EEB">
        <w:t xml:space="preserve"> </w:t>
      </w:r>
      <w:proofErr w:type="spellStart"/>
      <w:r w:rsidR="00516EEB">
        <w:t>Noana</w:t>
      </w:r>
      <w:proofErr w:type="spellEnd"/>
      <w:r w:rsidR="00516EEB">
        <w:t>;</w:t>
      </w:r>
      <w:r>
        <w:t xml:space="preserve"> which you can also admire from the 70-metre-long hanging footbridge in Val de Riva.</w:t>
      </w:r>
    </w:p>
    <w:p w14:paraId="2C6FCCC9" w14:textId="77777777" w:rsidR="00CF3271" w:rsidRDefault="00CF3271">
      <w:pPr>
        <w:jc w:val="both"/>
      </w:pPr>
    </w:p>
    <w:p w14:paraId="580FFEAE" w14:textId="77777777" w:rsidR="00CF3271" w:rsidRDefault="00B3458F">
      <w:pPr>
        <w:pStyle w:val="P68B1DB1-Normale4"/>
      </w:pPr>
      <w:r>
        <w:lastRenderedPageBreak/>
        <w:t>Trento, August 2020</w:t>
      </w:r>
    </w:p>
    <w:sectPr w:rsidR="00CF3271" w:rsidSect="00B411C5">
      <w:headerReference w:type="default" r:id="rId8"/>
      <w:footerReference w:type="default" r:id="rId9"/>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21E242" w14:textId="77777777" w:rsidR="00B3458F" w:rsidRDefault="00B3458F">
      <w:r>
        <w:separator/>
      </w:r>
    </w:p>
  </w:endnote>
  <w:endnote w:type="continuationSeparator" w:id="0">
    <w:p w14:paraId="70358D87" w14:textId="77777777" w:rsidR="00B3458F" w:rsidRDefault="00B34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ohoGothicPro-Light">
    <w:altName w:val="Calibri"/>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4C240" w14:textId="195527D0" w:rsidR="00F77BA6" w:rsidRPr="00F77BA6" w:rsidRDefault="00F77BA6" w:rsidP="00F77BA6">
    <w:pPr>
      <w:pStyle w:val="Pidipagina"/>
      <w:jc w:val="both"/>
      <w:rPr>
        <w:rFonts w:ascii="Arial" w:hAnsi="Arial" w:cs="Arial"/>
        <w:b/>
        <w:bCs/>
        <w:color w:val="000000" w:themeColor="text1"/>
        <w:sz w:val="18"/>
        <w:szCs w:val="18"/>
        <w:lang w:val="de-DE" w:eastAsia="en-US" w:bidi="ar-SA"/>
      </w:rPr>
    </w:pPr>
    <w:bookmarkStart w:id="0" w:name="_Hlk41377954"/>
    <w:r w:rsidRPr="00F77BA6">
      <w:rPr>
        <w:rFonts w:ascii="Arial" w:hAnsi="Arial" w:cs="Arial"/>
        <w:noProof/>
        <w:color w:val="00638E"/>
        <w:sz w:val="20"/>
        <w:szCs w:val="24"/>
        <w:lang w:val="de-DE" w:eastAsia="de-DE" w:bidi="ar-SA"/>
      </w:rPr>
      <w:drawing>
        <wp:anchor distT="0" distB="0" distL="114300" distR="114300" simplePos="0" relativeHeight="251657216" behindDoc="0" locked="0" layoutInCell="1" allowOverlap="1" wp14:anchorId="5C0ADB57" wp14:editId="278D8E65">
          <wp:simplePos x="0" y="0"/>
          <wp:positionH relativeFrom="margin">
            <wp:posOffset>4980940</wp:posOffset>
          </wp:positionH>
          <wp:positionV relativeFrom="margin">
            <wp:posOffset>7904480</wp:posOffset>
          </wp:positionV>
          <wp:extent cx="1123950" cy="421640"/>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r w:rsidRPr="00F77BA6">
      <w:rPr>
        <w:rFonts w:ascii="Arial" w:hAnsi="Arial" w:cs="Arial"/>
        <w:color w:val="000000" w:themeColor="text1"/>
        <w:sz w:val="18"/>
        <w:szCs w:val="18"/>
        <w:lang w:val="de-DE" w:eastAsia="en-US" w:bidi="ar-SA"/>
      </w:rPr>
      <w:t xml:space="preserve">Media </w:t>
    </w:r>
    <w:proofErr w:type="spellStart"/>
    <w:r w:rsidRPr="00F77BA6">
      <w:rPr>
        <w:rFonts w:ascii="Arial" w:hAnsi="Arial" w:cs="Arial"/>
        <w:color w:val="000000" w:themeColor="text1"/>
        <w:sz w:val="18"/>
        <w:szCs w:val="18"/>
        <w:lang w:val="de-DE" w:eastAsia="en-US" w:bidi="ar-SA"/>
      </w:rPr>
      <w:t>contact</w:t>
    </w:r>
    <w:proofErr w:type="spellEnd"/>
    <w:r w:rsidRPr="00F77BA6">
      <w:rPr>
        <w:rFonts w:ascii="Arial" w:hAnsi="Arial" w:cs="Arial"/>
        <w:color w:val="000000" w:themeColor="text1"/>
        <w:sz w:val="18"/>
        <w:szCs w:val="18"/>
        <w:lang w:val="de-DE" w:eastAsia="en-US" w:bidi="ar-SA"/>
      </w:rPr>
      <w:t xml:space="preserve"> </w:t>
    </w:r>
    <w:proofErr w:type="spellStart"/>
    <w:r w:rsidRPr="00F77BA6">
      <w:rPr>
        <w:rFonts w:ascii="Arial" w:hAnsi="Arial" w:cs="Arial"/>
        <w:color w:val="000000" w:themeColor="text1"/>
        <w:sz w:val="18"/>
        <w:szCs w:val="18"/>
        <w:lang w:val="de-DE" w:eastAsia="en-US" w:bidi="ar-SA"/>
      </w:rPr>
      <w:t>Italy</w:t>
    </w:r>
    <w:proofErr w:type="spellEnd"/>
    <w:r w:rsidRPr="00F77BA6">
      <w:rPr>
        <w:rFonts w:ascii="Arial" w:hAnsi="Arial" w:cs="Arial"/>
        <w:color w:val="000000" w:themeColor="text1"/>
        <w:sz w:val="18"/>
        <w:szCs w:val="18"/>
        <w:lang w:val="de-DE" w:eastAsia="en-US" w:bidi="ar-SA"/>
      </w:rPr>
      <w:t xml:space="preserve">:                                            </w:t>
    </w:r>
    <w:r w:rsidRPr="00F77BA6">
      <w:rPr>
        <w:rFonts w:ascii="Arial" w:hAnsi="Arial" w:cs="Arial"/>
        <w:color w:val="000000" w:themeColor="text1"/>
        <w:sz w:val="18"/>
        <w:szCs w:val="18"/>
        <w:lang w:val="de-DE" w:eastAsia="en-US" w:bidi="ar-SA"/>
      </w:rPr>
      <w:tab/>
      <w:t xml:space="preserve">Contact </w:t>
    </w:r>
    <w:proofErr w:type="spellStart"/>
    <w:r w:rsidRPr="00F77BA6">
      <w:rPr>
        <w:rFonts w:ascii="Arial" w:hAnsi="Arial" w:cs="Arial"/>
        <w:color w:val="000000" w:themeColor="text1"/>
        <w:sz w:val="18"/>
        <w:szCs w:val="18"/>
        <w:lang w:val="de-DE" w:eastAsia="en-US" w:bidi="ar-SA"/>
      </w:rPr>
      <w:t>person</w:t>
    </w:r>
    <w:proofErr w:type="spellEnd"/>
    <w:r w:rsidRPr="00F77BA6">
      <w:rPr>
        <w:rFonts w:ascii="Arial" w:hAnsi="Arial" w:cs="Arial"/>
        <w:color w:val="000000" w:themeColor="text1"/>
        <w:sz w:val="18"/>
        <w:szCs w:val="18"/>
        <w:lang w:val="de-DE" w:eastAsia="en-US" w:bidi="ar-SA"/>
      </w:rPr>
      <w:t xml:space="preserve"> UK</w:t>
    </w:r>
  </w:p>
  <w:p w14:paraId="05ACE71F" w14:textId="77777777" w:rsidR="00F77BA6" w:rsidRPr="00F77BA6" w:rsidRDefault="00F77BA6" w:rsidP="00F77BA6">
    <w:pPr>
      <w:tabs>
        <w:tab w:val="center" w:pos="4819"/>
        <w:tab w:val="right" w:pos="9638"/>
      </w:tabs>
      <w:jc w:val="both"/>
      <w:rPr>
        <w:rFonts w:eastAsiaTheme="minorHAnsi" w:cs="Arial"/>
        <w:bCs/>
        <w:color w:val="000000" w:themeColor="text1"/>
        <w:sz w:val="18"/>
        <w:szCs w:val="18"/>
        <w:lang w:val="de-DE" w:eastAsia="en-US" w:bidi="ar-SA"/>
      </w:rPr>
    </w:pPr>
    <w:r w:rsidRPr="00F77BA6">
      <w:rPr>
        <w:rFonts w:eastAsiaTheme="minorHAnsi" w:cs="Arial"/>
        <w:bCs/>
        <w:color w:val="000000" w:themeColor="text1"/>
        <w:sz w:val="18"/>
        <w:szCs w:val="18"/>
        <w:lang w:val="de-DE" w:eastAsia="en-US" w:bidi="ar-SA"/>
      </w:rPr>
      <w:t>Trentino Marketing                                                   Hills Balfour</w:t>
    </w:r>
  </w:p>
  <w:p w14:paraId="552B5562" w14:textId="77777777" w:rsidR="00F77BA6" w:rsidRPr="00F77BA6" w:rsidRDefault="00F77BA6" w:rsidP="00F77BA6">
    <w:pPr>
      <w:tabs>
        <w:tab w:val="center" w:pos="4819"/>
        <w:tab w:val="right" w:pos="9638"/>
      </w:tabs>
      <w:ind w:right="-462"/>
      <w:jc w:val="both"/>
      <w:rPr>
        <w:rFonts w:eastAsiaTheme="minorHAnsi" w:cs="Arial"/>
        <w:sz w:val="18"/>
        <w:szCs w:val="18"/>
        <w:lang w:val="it-IT" w:eastAsia="en-US" w:bidi="ar-SA"/>
      </w:rPr>
    </w:pPr>
    <w:r w:rsidRPr="00F77BA6">
      <w:rPr>
        <w:rFonts w:eastAsiaTheme="minorHAnsi" w:cs="Arial"/>
        <w:sz w:val="18"/>
        <w:szCs w:val="18"/>
        <w:lang w:val="it-IT" w:eastAsia="en-US" w:bidi="ar-SA"/>
      </w:rPr>
      <w:t xml:space="preserve">Katia Vinco                                                         </w:t>
    </w:r>
    <w:r w:rsidRPr="00F77BA6">
      <w:rPr>
        <w:rFonts w:eastAsiaTheme="minorHAnsi" w:cs="Arial"/>
        <w:sz w:val="18"/>
        <w:szCs w:val="18"/>
        <w:lang w:val="it-IT" w:eastAsia="en-US" w:bidi="ar-SA"/>
      </w:rPr>
      <w:tab/>
      <w:t xml:space="preserve"> Daniela Resenterra</w:t>
    </w:r>
  </w:p>
  <w:p w14:paraId="7A776CDF" w14:textId="77777777" w:rsidR="00F77BA6" w:rsidRPr="00F77BA6" w:rsidRDefault="00F77BA6" w:rsidP="00F77BA6">
    <w:pPr>
      <w:tabs>
        <w:tab w:val="center" w:pos="4819"/>
        <w:tab w:val="right" w:pos="9638"/>
      </w:tabs>
      <w:jc w:val="both"/>
      <w:rPr>
        <w:rFonts w:eastAsiaTheme="minorHAnsi" w:cs="Arial"/>
        <w:sz w:val="18"/>
        <w:szCs w:val="18"/>
        <w:lang w:val="it-IT" w:eastAsia="en-US" w:bidi="ar-SA"/>
      </w:rPr>
    </w:pPr>
    <w:r w:rsidRPr="00F77BA6">
      <w:rPr>
        <w:rFonts w:eastAsiaTheme="minorHAnsi" w:cs="Arial"/>
        <w:sz w:val="18"/>
        <w:szCs w:val="18"/>
        <w:lang w:val="it-IT" w:eastAsia="en-US" w:bidi="ar-SA"/>
      </w:rPr>
      <w:t xml:space="preserve">Tel: +39 0461 219 362                        </w:t>
    </w:r>
    <w:r w:rsidRPr="00F77BA6">
      <w:rPr>
        <w:rFonts w:eastAsiaTheme="minorHAnsi" w:cs="Arial"/>
        <w:sz w:val="18"/>
        <w:szCs w:val="18"/>
        <w:lang w:val="it-IT" w:eastAsia="en-US" w:bidi="ar-SA"/>
      </w:rPr>
      <w:tab/>
      <w:t xml:space="preserve">          T: </w:t>
    </w:r>
    <w:r w:rsidRPr="00F77BA6">
      <w:rPr>
        <w:rFonts w:ascii="Verdana" w:eastAsiaTheme="minorHAnsi" w:hAnsi="Verdana" w:cstheme="minorBidi"/>
        <w:sz w:val="20"/>
        <w:lang w:val="it-IT" w:eastAsia="en-US" w:bidi="ar-SA"/>
      </w:rPr>
      <w:t>+</w:t>
    </w:r>
    <w:r w:rsidRPr="00F77BA6">
      <w:rPr>
        <w:rFonts w:eastAsiaTheme="minorHAnsi" w:cs="Arial"/>
        <w:sz w:val="18"/>
        <w:szCs w:val="18"/>
        <w:lang w:val="it-IT" w:eastAsia="en-US" w:bidi="ar-SA"/>
      </w:rPr>
      <w:t>44 (0) 20 7593 1771</w:t>
    </w:r>
  </w:p>
  <w:p w14:paraId="5298AE7B" w14:textId="77777777" w:rsidR="00F77BA6" w:rsidRPr="00F77BA6" w:rsidRDefault="00F77BA6" w:rsidP="00F77BA6">
    <w:pPr>
      <w:tabs>
        <w:tab w:val="center" w:pos="4819"/>
        <w:tab w:val="right" w:pos="9638"/>
      </w:tabs>
      <w:jc w:val="both"/>
      <w:rPr>
        <w:rFonts w:eastAsiaTheme="minorHAnsi" w:cs="Arial"/>
        <w:color w:val="000000" w:themeColor="text1"/>
        <w:sz w:val="18"/>
        <w:szCs w:val="18"/>
        <w:lang w:val="it-IT" w:eastAsia="en-US" w:bidi="ar-SA"/>
      </w:rPr>
    </w:pPr>
    <w:proofErr w:type="spellStart"/>
    <w:r w:rsidRPr="00F77BA6">
      <w:rPr>
        <w:rFonts w:eastAsiaTheme="minorHAnsi" w:cs="Arial"/>
        <w:color w:val="000000" w:themeColor="text1"/>
        <w:sz w:val="18"/>
        <w:szCs w:val="18"/>
        <w:lang w:val="it-IT" w:eastAsia="en-US" w:bidi="ar-SA"/>
      </w:rPr>
      <w:t>press@trentinomarketing</w:t>
    </w:r>
    <w:proofErr w:type="spellEnd"/>
    <w:r w:rsidRPr="00F77BA6">
      <w:rPr>
        <w:rFonts w:eastAsiaTheme="minorHAnsi" w:cs="Arial"/>
        <w:color w:val="000000" w:themeColor="text1"/>
        <w:sz w:val="18"/>
        <w:szCs w:val="18"/>
        <w:lang w:val="it-IT" w:eastAsia="en-US" w:bidi="ar-SA"/>
      </w:rPr>
      <w:t>.</w:t>
    </w:r>
    <w:proofErr w:type="spellStart"/>
    <w:r w:rsidRPr="00F77BA6">
      <w:rPr>
        <w:rFonts w:eastAsiaTheme="minorHAnsi" w:cs="Arial"/>
        <w:bCs/>
        <w:color w:val="000000" w:themeColor="text1"/>
        <w:sz w:val="18"/>
        <w:szCs w:val="18"/>
        <w:lang w:val="de-DE" w:eastAsia="en-US" w:bidi="ar-SA"/>
      </w:rPr>
      <w:t>org</w:t>
    </w:r>
    <w:proofErr w:type="spellEnd"/>
    <w:r w:rsidRPr="00F77BA6">
      <w:rPr>
        <w:rFonts w:eastAsiaTheme="minorHAnsi" w:cs="Arial"/>
        <w:bCs/>
        <w:color w:val="000000" w:themeColor="text1"/>
        <w:sz w:val="18"/>
        <w:szCs w:val="18"/>
        <w:lang w:val="de-DE" w:eastAsia="en-US" w:bidi="ar-SA"/>
      </w:rPr>
      <w:t xml:space="preserve">             </w:t>
    </w:r>
    <w:r w:rsidRPr="00F77BA6">
      <w:rPr>
        <w:rFonts w:eastAsiaTheme="minorHAnsi" w:cs="Arial"/>
        <w:bCs/>
        <w:color w:val="000000" w:themeColor="text1"/>
        <w:sz w:val="18"/>
        <w:szCs w:val="18"/>
        <w:lang w:val="de-DE" w:eastAsia="en-US" w:bidi="ar-SA"/>
      </w:rPr>
      <w:tab/>
      <w:t xml:space="preserve">                  </w:t>
    </w:r>
    <w:hyperlink r:id="rId2" w:history="1">
      <w:r w:rsidRPr="00F77BA6">
        <w:rPr>
          <w:rFonts w:eastAsiaTheme="minorHAnsi" w:cs="Arial"/>
          <w:color w:val="0563C1" w:themeColor="hyperlink"/>
          <w:sz w:val="18"/>
          <w:szCs w:val="18"/>
          <w:u w:val="single"/>
          <w:lang w:val="it-IT" w:eastAsia="en-US" w:bidi="ar-SA"/>
        </w:rPr>
        <w:t>dresenterra@hillsbalfour.com</w:t>
      </w:r>
    </w:hyperlink>
  </w:p>
  <w:bookmarkEnd w:id="0"/>
  <w:p w14:paraId="466A8E1C" w14:textId="77777777" w:rsidR="00F77BA6" w:rsidRPr="00F77BA6" w:rsidRDefault="00F77BA6" w:rsidP="00F77BA6">
    <w:pPr>
      <w:tabs>
        <w:tab w:val="center" w:pos="4819"/>
        <w:tab w:val="right" w:pos="9638"/>
      </w:tabs>
      <w:rPr>
        <w:rFonts w:asciiTheme="minorHAnsi" w:eastAsiaTheme="minorHAnsi" w:hAnsiTheme="minorHAnsi" w:cstheme="minorBidi"/>
        <w:szCs w:val="24"/>
        <w:lang w:val="de-DE" w:eastAsia="en-US" w:bidi="ar-SA"/>
      </w:rPr>
    </w:pPr>
  </w:p>
  <w:p w14:paraId="59810179" w14:textId="36D4B5F4" w:rsidR="00CF3271" w:rsidRPr="00F77BA6" w:rsidRDefault="00CF3271">
    <w:pPr>
      <w:pStyle w:val="Pidipagina"/>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AA33DF" w14:textId="77777777" w:rsidR="00B3458F" w:rsidRDefault="00B3458F">
      <w:r>
        <w:separator/>
      </w:r>
    </w:p>
  </w:footnote>
  <w:footnote w:type="continuationSeparator" w:id="0">
    <w:p w14:paraId="4FE0C7F4" w14:textId="77777777" w:rsidR="00B3458F" w:rsidRDefault="00B345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5231C6" w14:textId="77777777" w:rsidR="00CF3271" w:rsidRDefault="00B3458F">
    <w:pPr>
      <w:pStyle w:val="Intestazione"/>
    </w:pPr>
    <w:r>
      <w:rPr>
        <w:noProof/>
        <w:lang w:val="en-US" w:eastAsia="en-US" w:bidi="ar-SA"/>
      </w:rPr>
      <w:drawing>
        <wp:inline distT="0" distB="0" distL="0" distR="0" wp14:anchorId="00621EB9" wp14:editId="4F414831">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NotTrackMoves/>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16CEE"/>
    <w:rsid w:val="00032EF8"/>
    <w:rsid w:val="000420CE"/>
    <w:rsid w:val="000618DC"/>
    <w:rsid w:val="00061B3C"/>
    <w:rsid w:val="000624F4"/>
    <w:rsid w:val="000708AA"/>
    <w:rsid w:val="00083D11"/>
    <w:rsid w:val="00092B77"/>
    <w:rsid w:val="000970D5"/>
    <w:rsid w:val="000A692D"/>
    <w:rsid w:val="000A74CA"/>
    <w:rsid w:val="000C4F2A"/>
    <w:rsid w:val="000D27B1"/>
    <w:rsid w:val="000D59D2"/>
    <w:rsid w:val="000D62FB"/>
    <w:rsid w:val="000F2041"/>
    <w:rsid w:val="000F5243"/>
    <w:rsid w:val="000F5B39"/>
    <w:rsid w:val="000F631A"/>
    <w:rsid w:val="00102E90"/>
    <w:rsid w:val="001205F9"/>
    <w:rsid w:val="00124D5C"/>
    <w:rsid w:val="00144F7C"/>
    <w:rsid w:val="00155FD3"/>
    <w:rsid w:val="001669D7"/>
    <w:rsid w:val="00185948"/>
    <w:rsid w:val="00185D7A"/>
    <w:rsid w:val="00186A57"/>
    <w:rsid w:val="001908DC"/>
    <w:rsid w:val="001A5F8A"/>
    <w:rsid w:val="001B7EC4"/>
    <w:rsid w:val="001C253C"/>
    <w:rsid w:val="001C5D85"/>
    <w:rsid w:val="001C6CA0"/>
    <w:rsid w:val="001C7BE6"/>
    <w:rsid w:val="001D3666"/>
    <w:rsid w:val="001D7032"/>
    <w:rsid w:val="001F2F71"/>
    <w:rsid w:val="001F7C2E"/>
    <w:rsid w:val="00201BB9"/>
    <w:rsid w:val="00201FC3"/>
    <w:rsid w:val="0021208F"/>
    <w:rsid w:val="00213E5F"/>
    <w:rsid w:val="00217EFF"/>
    <w:rsid w:val="0022549E"/>
    <w:rsid w:val="00244DE5"/>
    <w:rsid w:val="00252C6C"/>
    <w:rsid w:val="0025727E"/>
    <w:rsid w:val="002635DF"/>
    <w:rsid w:val="00287487"/>
    <w:rsid w:val="002933F5"/>
    <w:rsid w:val="002A29E8"/>
    <w:rsid w:val="002A5039"/>
    <w:rsid w:val="002B2DF2"/>
    <w:rsid w:val="002D09B0"/>
    <w:rsid w:val="002D6D32"/>
    <w:rsid w:val="002E42FA"/>
    <w:rsid w:val="003018AC"/>
    <w:rsid w:val="0032425B"/>
    <w:rsid w:val="00335CFE"/>
    <w:rsid w:val="003366B6"/>
    <w:rsid w:val="00342BBD"/>
    <w:rsid w:val="00343CAE"/>
    <w:rsid w:val="003476B0"/>
    <w:rsid w:val="00365A71"/>
    <w:rsid w:val="003661B4"/>
    <w:rsid w:val="00381AD6"/>
    <w:rsid w:val="00382BB2"/>
    <w:rsid w:val="00383CE9"/>
    <w:rsid w:val="003856DF"/>
    <w:rsid w:val="00395E69"/>
    <w:rsid w:val="003A2C20"/>
    <w:rsid w:val="003B253C"/>
    <w:rsid w:val="003B6F93"/>
    <w:rsid w:val="003C52A3"/>
    <w:rsid w:val="003C6629"/>
    <w:rsid w:val="003E0E7F"/>
    <w:rsid w:val="003E170F"/>
    <w:rsid w:val="003F3739"/>
    <w:rsid w:val="003F6FC5"/>
    <w:rsid w:val="00404D59"/>
    <w:rsid w:val="0041263B"/>
    <w:rsid w:val="00413B15"/>
    <w:rsid w:val="00414B4A"/>
    <w:rsid w:val="00426A6E"/>
    <w:rsid w:val="004348F1"/>
    <w:rsid w:val="00436E10"/>
    <w:rsid w:val="0043702B"/>
    <w:rsid w:val="0044497F"/>
    <w:rsid w:val="00446DF7"/>
    <w:rsid w:val="004718EF"/>
    <w:rsid w:val="00473B0B"/>
    <w:rsid w:val="004809A6"/>
    <w:rsid w:val="00480D4C"/>
    <w:rsid w:val="004A05B1"/>
    <w:rsid w:val="004A4134"/>
    <w:rsid w:val="004B1401"/>
    <w:rsid w:val="004B3FDD"/>
    <w:rsid w:val="004C3781"/>
    <w:rsid w:val="004E783A"/>
    <w:rsid w:val="004E7FDE"/>
    <w:rsid w:val="004F60E4"/>
    <w:rsid w:val="00504E53"/>
    <w:rsid w:val="00506122"/>
    <w:rsid w:val="00516EEB"/>
    <w:rsid w:val="00534CE9"/>
    <w:rsid w:val="00540F62"/>
    <w:rsid w:val="005456D3"/>
    <w:rsid w:val="00566508"/>
    <w:rsid w:val="005753EB"/>
    <w:rsid w:val="00576704"/>
    <w:rsid w:val="00577656"/>
    <w:rsid w:val="00577A8A"/>
    <w:rsid w:val="005820BD"/>
    <w:rsid w:val="005848A9"/>
    <w:rsid w:val="00596ADD"/>
    <w:rsid w:val="005A03E5"/>
    <w:rsid w:val="005A0D15"/>
    <w:rsid w:val="005A45E9"/>
    <w:rsid w:val="005B455E"/>
    <w:rsid w:val="005B6F5D"/>
    <w:rsid w:val="005D01A2"/>
    <w:rsid w:val="005D19B7"/>
    <w:rsid w:val="006008CE"/>
    <w:rsid w:val="00606D2D"/>
    <w:rsid w:val="006203BF"/>
    <w:rsid w:val="00622E1C"/>
    <w:rsid w:val="006256D8"/>
    <w:rsid w:val="00626AFB"/>
    <w:rsid w:val="00627A3C"/>
    <w:rsid w:val="006374B2"/>
    <w:rsid w:val="00641A0C"/>
    <w:rsid w:val="00641C08"/>
    <w:rsid w:val="00645103"/>
    <w:rsid w:val="006469B6"/>
    <w:rsid w:val="00663B3C"/>
    <w:rsid w:val="006841B9"/>
    <w:rsid w:val="00695487"/>
    <w:rsid w:val="006B3D66"/>
    <w:rsid w:val="006E6108"/>
    <w:rsid w:val="006F07A4"/>
    <w:rsid w:val="006F0DCB"/>
    <w:rsid w:val="006F7D6F"/>
    <w:rsid w:val="00717251"/>
    <w:rsid w:val="00724E05"/>
    <w:rsid w:val="007312A0"/>
    <w:rsid w:val="0074772B"/>
    <w:rsid w:val="0075635D"/>
    <w:rsid w:val="007701DF"/>
    <w:rsid w:val="0077380C"/>
    <w:rsid w:val="00780633"/>
    <w:rsid w:val="00797087"/>
    <w:rsid w:val="007A566A"/>
    <w:rsid w:val="007B0451"/>
    <w:rsid w:val="007B67F0"/>
    <w:rsid w:val="007C2270"/>
    <w:rsid w:val="007C4AD3"/>
    <w:rsid w:val="007C5F56"/>
    <w:rsid w:val="007D257A"/>
    <w:rsid w:val="007E54C0"/>
    <w:rsid w:val="007E5534"/>
    <w:rsid w:val="007F5D11"/>
    <w:rsid w:val="00813CDA"/>
    <w:rsid w:val="00822726"/>
    <w:rsid w:val="008264FC"/>
    <w:rsid w:val="0082667B"/>
    <w:rsid w:val="008412BF"/>
    <w:rsid w:val="00841DB7"/>
    <w:rsid w:val="008472FB"/>
    <w:rsid w:val="00852306"/>
    <w:rsid w:val="00855886"/>
    <w:rsid w:val="00857707"/>
    <w:rsid w:val="008713F6"/>
    <w:rsid w:val="008A2827"/>
    <w:rsid w:val="008B2A78"/>
    <w:rsid w:val="008C0E74"/>
    <w:rsid w:val="008D2706"/>
    <w:rsid w:val="008D36FB"/>
    <w:rsid w:val="008D6265"/>
    <w:rsid w:val="008F1650"/>
    <w:rsid w:val="0092199F"/>
    <w:rsid w:val="00926AA9"/>
    <w:rsid w:val="00930C28"/>
    <w:rsid w:val="0093633B"/>
    <w:rsid w:val="00950E9B"/>
    <w:rsid w:val="009804CE"/>
    <w:rsid w:val="0098381E"/>
    <w:rsid w:val="00991C6B"/>
    <w:rsid w:val="00992555"/>
    <w:rsid w:val="00992575"/>
    <w:rsid w:val="0099448B"/>
    <w:rsid w:val="009A1820"/>
    <w:rsid w:val="009A1D6A"/>
    <w:rsid w:val="009A1FFC"/>
    <w:rsid w:val="009A242D"/>
    <w:rsid w:val="009A45B5"/>
    <w:rsid w:val="009C186B"/>
    <w:rsid w:val="009C72FF"/>
    <w:rsid w:val="009E22AE"/>
    <w:rsid w:val="009E4D81"/>
    <w:rsid w:val="009F20BF"/>
    <w:rsid w:val="009F4BC7"/>
    <w:rsid w:val="009F7DBE"/>
    <w:rsid w:val="00A012B7"/>
    <w:rsid w:val="00A10A23"/>
    <w:rsid w:val="00A116A5"/>
    <w:rsid w:val="00A1234D"/>
    <w:rsid w:val="00A16396"/>
    <w:rsid w:val="00A23E3A"/>
    <w:rsid w:val="00A27923"/>
    <w:rsid w:val="00A460A7"/>
    <w:rsid w:val="00A62C59"/>
    <w:rsid w:val="00A74FF4"/>
    <w:rsid w:val="00A758BA"/>
    <w:rsid w:val="00A803BB"/>
    <w:rsid w:val="00A817CB"/>
    <w:rsid w:val="00A86E35"/>
    <w:rsid w:val="00A928AD"/>
    <w:rsid w:val="00AA6983"/>
    <w:rsid w:val="00AB264A"/>
    <w:rsid w:val="00AB2CF9"/>
    <w:rsid w:val="00AB51FE"/>
    <w:rsid w:val="00AC6810"/>
    <w:rsid w:val="00AE1429"/>
    <w:rsid w:val="00AE4168"/>
    <w:rsid w:val="00AF2554"/>
    <w:rsid w:val="00AF41CE"/>
    <w:rsid w:val="00AF63F4"/>
    <w:rsid w:val="00B06C89"/>
    <w:rsid w:val="00B10525"/>
    <w:rsid w:val="00B3458F"/>
    <w:rsid w:val="00B411C5"/>
    <w:rsid w:val="00B43249"/>
    <w:rsid w:val="00B47900"/>
    <w:rsid w:val="00B61314"/>
    <w:rsid w:val="00B726B7"/>
    <w:rsid w:val="00B80289"/>
    <w:rsid w:val="00B95685"/>
    <w:rsid w:val="00B96D16"/>
    <w:rsid w:val="00BB0BF2"/>
    <w:rsid w:val="00BB19C5"/>
    <w:rsid w:val="00BB26B6"/>
    <w:rsid w:val="00BB3E2C"/>
    <w:rsid w:val="00BC3140"/>
    <w:rsid w:val="00BC77FB"/>
    <w:rsid w:val="00BD1F63"/>
    <w:rsid w:val="00BD2B92"/>
    <w:rsid w:val="00BD4144"/>
    <w:rsid w:val="00BF3DC0"/>
    <w:rsid w:val="00C02761"/>
    <w:rsid w:val="00C1626C"/>
    <w:rsid w:val="00C21374"/>
    <w:rsid w:val="00C2569C"/>
    <w:rsid w:val="00C33DA4"/>
    <w:rsid w:val="00C40386"/>
    <w:rsid w:val="00C655C5"/>
    <w:rsid w:val="00C87C95"/>
    <w:rsid w:val="00C93183"/>
    <w:rsid w:val="00C95AB3"/>
    <w:rsid w:val="00C96291"/>
    <w:rsid w:val="00CB56F5"/>
    <w:rsid w:val="00CC4CB6"/>
    <w:rsid w:val="00CC5395"/>
    <w:rsid w:val="00CC7F7B"/>
    <w:rsid w:val="00CD02B5"/>
    <w:rsid w:val="00CE0BA9"/>
    <w:rsid w:val="00CE261A"/>
    <w:rsid w:val="00CE3399"/>
    <w:rsid w:val="00CE63D2"/>
    <w:rsid w:val="00CF3271"/>
    <w:rsid w:val="00CF5EA8"/>
    <w:rsid w:val="00D01F14"/>
    <w:rsid w:val="00D03C35"/>
    <w:rsid w:val="00D05EBE"/>
    <w:rsid w:val="00D3146E"/>
    <w:rsid w:val="00D3353A"/>
    <w:rsid w:val="00D340FD"/>
    <w:rsid w:val="00D3508E"/>
    <w:rsid w:val="00D35905"/>
    <w:rsid w:val="00D447FE"/>
    <w:rsid w:val="00D46902"/>
    <w:rsid w:val="00D6595A"/>
    <w:rsid w:val="00D72EB1"/>
    <w:rsid w:val="00D73EC1"/>
    <w:rsid w:val="00D7613D"/>
    <w:rsid w:val="00D8076A"/>
    <w:rsid w:val="00D83B1B"/>
    <w:rsid w:val="00D905CE"/>
    <w:rsid w:val="00D914DC"/>
    <w:rsid w:val="00DA7633"/>
    <w:rsid w:val="00DB549B"/>
    <w:rsid w:val="00DC16F1"/>
    <w:rsid w:val="00DC77A8"/>
    <w:rsid w:val="00DD4177"/>
    <w:rsid w:val="00DD7962"/>
    <w:rsid w:val="00E051C6"/>
    <w:rsid w:val="00E113F8"/>
    <w:rsid w:val="00E1624C"/>
    <w:rsid w:val="00E3745E"/>
    <w:rsid w:val="00E401FB"/>
    <w:rsid w:val="00E44A3F"/>
    <w:rsid w:val="00E85D36"/>
    <w:rsid w:val="00E90796"/>
    <w:rsid w:val="00E90D39"/>
    <w:rsid w:val="00E90F86"/>
    <w:rsid w:val="00E97652"/>
    <w:rsid w:val="00EB6757"/>
    <w:rsid w:val="00EC6057"/>
    <w:rsid w:val="00ED3666"/>
    <w:rsid w:val="00EE50D2"/>
    <w:rsid w:val="00F05C2C"/>
    <w:rsid w:val="00F16462"/>
    <w:rsid w:val="00F2020D"/>
    <w:rsid w:val="00F207FB"/>
    <w:rsid w:val="00F2597E"/>
    <w:rsid w:val="00F379B5"/>
    <w:rsid w:val="00F42508"/>
    <w:rsid w:val="00F53ABB"/>
    <w:rsid w:val="00F66886"/>
    <w:rsid w:val="00F66A83"/>
    <w:rsid w:val="00F7101A"/>
    <w:rsid w:val="00F72B92"/>
    <w:rsid w:val="00F77BA6"/>
    <w:rsid w:val="00F82CD8"/>
    <w:rsid w:val="00F86B94"/>
    <w:rsid w:val="00F959A7"/>
    <w:rsid w:val="00FC4D45"/>
    <w:rsid w:val="00FD41C8"/>
    <w:rsid w:val="00FD4505"/>
    <w:rsid w:val="00FD610A"/>
    <w:rsid w:val="00FD7EF1"/>
  </w:rsids>
  <m:mathPr>
    <m:mathFont m:val="Cambria Math"/>
    <m:brkBin m:val="before"/>
    <m:brkBinSub m:val="--"/>
    <m:smallFrac/>
    <m:dispDef/>
    <m:lMargin m:val="0"/>
    <m:rMargin m:val="0"/>
    <m:defJc m:val="centerGroup"/>
    <m:wrapIndent m:val="1440"/>
    <m:intLim m:val="subSup"/>
    <m:naryLim m:val="undOvr"/>
  </m:mathPr>
  <w:themeFontLang w:val="en-GB" w:bidi="p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FB5FD75"/>
  <w15:docId w15:val="{F6EB8C47-5661-40B5-9415-5367E67CE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lang w:val="en-GB" w:eastAsia="en-GB" w:bidi="pa-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color w:val="000000"/>
      <w:kern w:val="36"/>
      <w:sz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iPriority w:val="99"/>
    <w:unhideWhenUsed/>
    <w:rsid w:val="009C72FF"/>
    <w:pPr>
      <w:tabs>
        <w:tab w:val="center" w:pos="4819"/>
        <w:tab w:val="right" w:pos="9638"/>
      </w:tabs>
    </w:pPr>
    <w:rPr>
      <w:rFonts w:asciiTheme="minorHAnsi" w:eastAsiaTheme="minorHAnsi" w:hAnsiTheme="minorHAnsi" w:cstheme="minorBidi"/>
    </w:rPr>
  </w:style>
  <w:style w:type="character" w:customStyle="1" w:styleId="PidipaginaCarattere">
    <w:name w:val="Piè di pagina Carattere"/>
    <w:basedOn w:val="Carpredefinitoparagrafo"/>
    <w:link w:val="Pidipagina"/>
    <w:uiPriority w:val="99"/>
    <w:rsid w:val="009C72FF"/>
  </w:style>
  <w:style w:type="paragraph" w:styleId="Nessunaspaziatura">
    <w:name w:val="No Spacing"/>
    <w:uiPriority w:val="1"/>
    <w:qFormat/>
    <w:rsid w:val="002D09B0"/>
    <w:rPr>
      <w:rFonts w:ascii="Times New Roman" w:eastAsia="Times New Roman" w:hAnsi="Times New Roman" w:cs="Times New Roman"/>
      <w:sz w:val="20"/>
    </w:rPr>
  </w:style>
  <w:style w:type="character" w:customStyle="1" w:styleId="TestoSohoL10">
    <w:name w:val="Testo Soho L 10"/>
    <w:rsid w:val="002D09B0"/>
    <w:rPr>
      <w:rFonts w:ascii="SohoGothicPro-Light" w:hAnsi="SohoGothicPro-Light"/>
      <w:color w:val="000000"/>
      <w:sz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rPr>
  </w:style>
  <w:style w:type="paragraph" w:customStyle="1" w:styleId="NormaleWeb1">
    <w:name w:val="Normale (Web)1"/>
    <w:basedOn w:val="Normale"/>
    <w:rsid w:val="000F631A"/>
    <w:pPr>
      <w:widowControl w:val="0"/>
      <w:suppressAutoHyphens/>
      <w:spacing w:before="28" w:after="28" w:line="100" w:lineRule="atLeast"/>
    </w:pPr>
    <w:rPr>
      <w:kern w:val="1"/>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color w:val="000000"/>
      <w:kern w:val="36"/>
      <w:sz w:val="48"/>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rPr>
  </w:style>
  <w:style w:type="character" w:styleId="Enfasigrassetto">
    <w:name w:val="Strong"/>
    <w:basedOn w:val="Carpredefinitoparagrafo"/>
    <w:uiPriority w:val="22"/>
    <w:qFormat/>
    <w:rsid w:val="00992575"/>
    <w:rPr>
      <w:b/>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rPr>
  </w:style>
  <w:style w:type="paragraph" w:styleId="Paragrafoelenco">
    <w:name w:val="List Paragraph"/>
    <w:basedOn w:val="Normale"/>
    <w:uiPriority w:val="34"/>
    <w:qFormat/>
    <w:rsid w:val="008D2706"/>
    <w:pPr>
      <w:ind w:left="720"/>
    </w:pPr>
    <w:rPr>
      <w:rFonts w:ascii="Times New Roman" w:eastAsia="Calibri" w:hAnsi="Times New Roman"/>
      <w:color w:val="000000"/>
    </w:rPr>
  </w:style>
  <w:style w:type="paragraph" w:customStyle="1" w:styleId="Nessunaspaziatura1">
    <w:name w:val="Nessuna spaziatura1"/>
    <w:rsid w:val="00A1234D"/>
    <w:pPr>
      <w:suppressAutoHyphens/>
      <w:spacing w:line="100" w:lineRule="atLeast"/>
    </w:pPr>
    <w:rPr>
      <w:rFonts w:ascii="Calibri" w:eastAsia="Calibri" w:hAnsi="Calibri" w:cs="Times New Roma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0F5243"/>
    <w:rPr>
      <w:color w:val="605E5C"/>
      <w:shd w:val="clear" w:color="auto" w:fill="E1DFDD"/>
    </w:rPr>
  </w:style>
  <w:style w:type="paragraph" w:customStyle="1" w:styleId="P68B1DB1-Normale1">
    <w:name w:val="P68B1DB1-Normale1"/>
    <w:basedOn w:val="Normale"/>
    <w:rsid w:val="00B411C5"/>
    <w:rPr>
      <w:b/>
      <w:sz w:val="28"/>
    </w:rPr>
  </w:style>
  <w:style w:type="paragraph" w:customStyle="1" w:styleId="P68B1DB1-Normale2">
    <w:name w:val="P68B1DB1-Normale2"/>
    <w:basedOn w:val="Normale"/>
    <w:rsid w:val="00B411C5"/>
    <w:rPr>
      <w:b/>
      <w:sz w:val="32"/>
    </w:rPr>
  </w:style>
  <w:style w:type="paragraph" w:customStyle="1" w:styleId="P68B1DB1-Normale3">
    <w:name w:val="P68B1DB1-Normale3"/>
    <w:basedOn w:val="Normale"/>
    <w:rsid w:val="00B411C5"/>
    <w:rPr>
      <w:b/>
    </w:rPr>
  </w:style>
  <w:style w:type="paragraph" w:customStyle="1" w:styleId="P68B1DB1-Normale4">
    <w:name w:val="P68B1DB1-Normale4"/>
    <w:basedOn w:val="Normale"/>
    <w:rsid w:val="00B411C5"/>
    <w:rPr>
      <w:rFonts w:cs="Arial"/>
    </w:rPr>
  </w:style>
  <w:style w:type="paragraph" w:customStyle="1" w:styleId="P68B1DB1-Pidipagina5">
    <w:name w:val="P68B1DB1-Pidipagina5"/>
    <w:basedOn w:val="Pidipagina"/>
    <w:rsid w:val="00B411C5"/>
    <w:rPr>
      <w:rFonts w:ascii="Arial" w:hAnsi="Arial" w:cs="Arial"/>
      <w:b/>
      <w:color w:val="000000" w:themeColor="text1"/>
      <w:sz w:val="18"/>
    </w:rPr>
  </w:style>
  <w:style w:type="paragraph" w:customStyle="1" w:styleId="P68B1DB1-Pidipagina6">
    <w:name w:val="P68B1DB1-Pidipagina6"/>
    <w:basedOn w:val="Pidipagina"/>
    <w:rsid w:val="00B411C5"/>
    <w:rPr>
      <w:rFonts w:ascii="Arial" w:hAnsi="Arial" w:cs="Arial"/>
      <w:color w:val="000000" w:themeColor="text1"/>
      <w:sz w:val="18"/>
    </w:rPr>
  </w:style>
  <w:style w:type="paragraph" w:customStyle="1" w:styleId="P68B1DB1-Pidipagina7">
    <w:name w:val="P68B1DB1-Pidipagina7"/>
    <w:basedOn w:val="Pidipagina"/>
    <w:rsid w:val="00B411C5"/>
    <w:rPr>
      <w:color w:val="000000" w:themeColor="text1"/>
    </w:rPr>
  </w:style>
  <w:style w:type="paragraph" w:customStyle="1" w:styleId="P68B1DB1-Pidipagina8">
    <w:name w:val="P68B1DB1-Pidipagina8"/>
    <w:basedOn w:val="Pidipagina"/>
    <w:rsid w:val="00B411C5"/>
    <w:rPr>
      <w:rFonts w:ascii="HelveticaNeueLT Std" w:hAnsi="HelveticaNeueLT Std" w:cs="Arial"/>
      <w:color w:val="00638E"/>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495803067">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405489017">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531340813">
      <w:bodyDiv w:val="1"/>
      <w:marLeft w:val="0"/>
      <w:marRight w:val="0"/>
      <w:marTop w:val="0"/>
      <w:marBottom w:val="0"/>
      <w:divBdr>
        <w:top w:val="none" w:sz="0" w:space="0" w:color="auto"/>
        <w:left w:val="none" w:sz="0" w:space="0" w:color="auto"/>
        <w:bottom w:val="none" w:sz="0" w:space="0" w:color="auto"/>
        <w:right w:val="none" w:sz="0" w:space="0" w:color="auto"/>
      </w:divBdr>
    </w:div>
    <w:div w:id="1821655744">
      <w:bodyDiv w:val="1"/>
      <w:marLeft w:val="0"/>
      <w:marRight w:val="0"/>
      <w:marTop w:val="0"/>
      <w:marBottom w:val="0"/>
      <w:divBdr>
        <w:top w:val="none" w:sz="0" w:space="0" w:color="auto"/>
        <w:left w:val="none" w:sz="0" w:space="0" w:color="auto"/>
        <w:bottom w:val="none" w:sz="0" w:space="0" w:color="auto"/>
        <w:right w:val="none" w:sz="0" w:space="0" w:color="auto"/>
      </w:divBdr>
    </w:div>
    <w:div w:id="1828940522">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dresenterra@hillsbalfour.com"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8A252C0-BB65-0846-9962-4E158245C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886</Words>
  <Characters>5051</Characters>
  <Application>Microsoft Office Word</Application>
  <DocSecurity>0</DocSecurity>
  <Lines>42</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Vinco Katia</cp:lastModifiedBy>
  <cp:revision>2</cp:revision>
  <cp:lastPrinted>2020-08-21T06:36:00Z</cp:lastPrinted>
  <dcterms:created xsi:type="dcterms:W3CDTF">2020-09-16T13:40:00Z</dcterms:created>
  <dcterms:modified xsi:type="dcterms:W3CDTF">2020-09-16T13:40:00Z</dcterms:modified>
</cp:coreProperties>
</file>