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B2A9" w14:textId="5AEA46EB" w:rsidR="000F7871" w:rsidRDefault="00C81440" w:rsidP="009B06E3">
      <w:pPr>
        <w:spacing w:after="0" w:line="240" w:lineRule="auto"/>
        <w:jc w:val="center"/>
        <w:rPr>
          <w:b/>
          <w:sz w:val="28"/>
          <w:szCs w:val="28"/>
        </w:rPr>
      </w:pPr>
      <w:r>
        <w:rPr>
          <w:b/>
          <w:sz w:val="28"/>
          <w:szCs w:val="28"/>
        </w:rPr>
        <w:t xml:space="preserve">Sternenspektakel über Trentino </w:t>
      </w:r>
      <w:r w:rsidR="00B50DB9">
        <w:rPr>
          <w:b/>
          <w:sz w:val="28"/>
          <w:szCs w:val="28"/>
        </w:rPr>
        <w:t>–</w:t>
      </w:r>
      <w:r>
        <w:rPr>
          <w:b/>
          <w:sz w:val="28"/>
          <w:szCs w:val="28"/>
        </w:rPr>
        <w:t xml:space="preserve"> </w:t>
      </w:r>
      <w:r w:rsidR="00B50DB9">
        <w:rPr>
          <w:b/>
          <w:sz w:val="28"/>
          <w:szCs w:val="28"/>
        </w:rPr>
        <w:t xml:space="preserve">Monte </w:t>
      </w:r>
      <w:proofErr w:type="spellStart"/>
      <w:r w:rsidR="00B50DB9">
        <w:rPr>
          <w:b/>
          <w:sz w:val="28"/>
          <w:szCs w:val="28"/>
        </w:rPr>
        <w:t>B</w:t>
      </w:r>
      <w:r w:rsidR="003375E9">
        <w:rPr>
          <w:b/>
          <w:sz w:val="28"/>
          <w:szCs w:val="28"/>
        </w:rPr>
        <w:t>o</w:t>
      </w:r>
      <w:r w:rsidR="00B50DB9">
        <w:rPr>
          <w:b/>
          <w:sz w:val="28"/>
          <w:szCs w:val="28"/>
        </w:rPr>
        <w:t>ndone</w:t>
      </w:r>
      <w:proofErr w:type="spellEnd"/>
      <w:r w:rsidR="00B50DB9">
        <w:rPr>
          <w:b/>
          <w:sz w:val="28"/>
          <w:szCs w:val="28"/>
        </w:rPr>
        <w:t xml:space="preserve"> mit </w:t>
      </w:r>
      <w:r>
        <w:rPr>
          <w:b/>
          <w:sz w:val="28"/>
          <w:szCs w:val="28"/>
        </w:rPr>
        <w:t>UNESCO-zertifiziert</w:t>
      </w:r>
      <w:r w:rsidR="00B50DB9">
        <w:rPr>
          <w:b/>
          <w:sz w:val="28"/>
          <w:szCs w:val="28"/>
        </w:rPr>
        <w:t xml:space="preserve">er Sternen-Terrasse – Schönster Himmel </w:t>
      </w:r>
      <w:r w:rsidR="007B698D">
        <w:rPr>
          <w:b/>
          <w:sz w:val="28"/>
          <w:szCs w:val="28"/>
        </w:rPr>
        <w:t xml:space="preserve">Italiens </w:t>
      </w:r>
      <w:r w:rsidR="00B50DB9">
        <w:rPr>
          <w:b/>
          <w:sz w:val="28"/>
          <w:szCs w:val="28"/>
        </w:rPr>
        <w:t xml:space="preserve">über </w:t>
      </w:r>
      <w:proofErr w:type="spellStart"/>
      <w:r w:rsidR="00B50DB9">
        <w:rPr>
          <w:b/>
          <w:sz w:val="28"/>
          <w:szCs w:val="28"/>
        </w:rPr>
        <w:t>Valpiana</w:t>
      </w:r>
      <w:proofErr w:type="spellEnd"/>
      <w:r w:rsidR="0055593F">
        <w:rPr>
          <w:b/>
          <w:sz w:val="28"/>
          <w:szCs w:val="28"/>
        </w:rPr>
        <w:t xml:space="preserve"> im Val di Sole</w:t>
      </w:r>
    </w:p>
    <w:p w14:paraId="6063A0E6" w14:textId="77777777" w:rsidR="000F7871" w:rsidRDefault="000F7871" w:rsidP="00C81440">
      <w:pPr>
        <w:spacing w:after="0" w:line="240" w:lineRule="auto"/>
        <w:rPr>
          <w:b/>
          <w:sz w:val="28"/>
          <w:szCs w:val="28"/>
        </w:rPr>
      </w:pPr>
    </w:p>
    <w:p w14:paraId="257C9206" w14:textId="1F555F98" w:rsidR="009C5AE9" w:rsidRPr="009C5AE9" w:rsidRDefault="000F7871" w:rsidP="00C81440">
      <w:pPr>
        <w:spacing w:after="0" w:line="240" w:lineRule="auto"/>
        <w:rPr>
          <w:b/>
          <w:sz w:val="28"/>
          <w:szCs w:val="28"/>
        </w:rPr>
      </w:pPr>
      <w:r>
        <w:rPr>
          <w:b/>
          <w:noProof/>
          <w:sz w:val="28"/>
          <w:szCs w:val="28"/>
        </w:rPr>
        <w:drawing>
          <wp:inline distT="0" distB="0" distL="0" distR="0" wp14:anchorId="4F382E33" wp14:editId="495591EE">
            <wp:extent cx="6179820" cy="3878580"/>
            <wp:effectExtent l="0" t="0" r="0" b="7620"/>
            <wp:docPr id="317123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9820" cy="3878580"/>
                    </a:xfrm>
                    <a:prstGeom prst="rect">
                      <a:avLst/>
                    </a:prstGeom>
                    <a:noFill/>
                    <a:ln>
                      <a:noFill/>
                    </a:ln>
                  </pic:spPr>
                </pic:pic>
              </a:graphicData>
            </a:graphic>
          </wp:inline>
        </w:drawing>
      </w:r>
    </w:p>
    <w:p w14:paraId="1C0C2EE6" w14:textId="32D586FA" w:rsidR="00C81440" w:rsidRDefault="00A953F3" w:rsidP="00C81440">
      <w:pPr>
        <w:tabs>
          <w:tab w:val="left" w:pos="7088"/>
        </w:tabs>
        <w:spacing w:before="240" w:after="240" w:line="360" w:lineRule="auto"/>
        <w:jc w:val="both"/>
        <w:rPr>
          <w:bCs/>
          <w:sz w:val="24"/>
          <w:szCs w:val="24"/>
        </w:rPr>
      </w:pPr>
      <w:r w:rsidRPr="00EB3D63">
        <w:rPr>
          <w:b/>
          <w:bCs/>
          <w:sz w:val="24"/>
          <w:szCs w:val="24"/>
        </w:rPr>
        <w:t>Frankfurt am Main</w:t>
      </w:r>
      <w:r w:rsidR="00C765D4" w:rsidRPr="00EB3D63">
        <w:rPr>
          <w:b/>
          <w:bCs/>
          <w:sz w:val="24"/>
          <w:szCs w:val="24"/>
        </w:rPr>
        <w:t>/Trento</w:t>
      </w:r>
      <w:r w:rsidRPr="00EB3D63">
        <w:rPr>
          <w:b/>
          <w:bCs/>
          <w:sz w:val="24"/>
          <w:szCs w:val="24"/>
        </w:rPr>
        <w:t xml:space="preserve">, </w:t>
      </w:r>
      <w:r w:rsidR="000F7871">
        <w:rPr>
          <w:b/>
          <w:bCs/>
          <w:sz w:val="24"/>
          <w:szCs w:val="24"/>
        </w:rPr>
        <w:t>1</w:t>
      </w:r>
      <w:r w:rsidR="00917FA1">
        <w:rPr>
          <w:b/>
          <w:bCs/>
          <w:sz w:val="24"/>
          <w:szCs w:val="24"/>
        </w:rPr>
        <w:t>8</w:t>
      </w:r>
      <w:r w:rsidR="00154225" w:rsidRPr="00EB3D63">
        <w:rPr>
          <w:b/>
          <w:bCs/>
          <w:sz w:val="24"/>
          <w:szCs w:val="24"/>
        </w:rPr>
        <w:t>.</w:t>
      </w:r>
      <w:r w:rsidR="0044247C" w:rsidRPr="00EB3D63">
        <w:rPr>
          <w:b/>
          <w:bCs/>
          <w:sz w:val="24"/>
          <w:szCs w:val="24"/>
        </w:rPr>
        <w:t xml:space="preserve"> </w:t>
      </w:r>
      <w:r w:rsidR="005C338C" w:rsidRPr="00EB3D63">
        <w:rPr>
          <w:b/>
          <w:bCs/>
          <w:sz w:val="24"/>
          <w:szCs w:val="24"/>
        </w:rPr>
        <w:t>Ju</w:t>
      </w:r>
      <w:r w:rsidR="00B50DB9">
        <w:rPr>
          <w:b/>
          <w:bCs/>
          <w:sz w:val="24"/>
          <w:szCs w:val="24"/>
        </w:rPr>
        <w:t>l</w:t>
      </w:r>
      <w:r w:rsidR="005C338C" w:rsidRPr="00EB3D63">
        <w:rPr>
          <w:b/>
          <w:bCs/>
          <w:sz w:val="24"/>
          <w:szCs w:val="24"/>
        </w:rPr>
        <w:t>i</w:t>
      </w:r>
      <w:r w:rsidR="0053222A" w:rsidRPr="00EB3D63">
        <w:rPr>
          <w:b/>
          <w:bCs/>
          <w:sz w:val="24"/>
          <w:szCs w:val="24"/>
        </w:rPr>
        <w:t xml:space="preserve"> </w:t>
      </w:r>
      <w:r w:rsidRPr="00EB3D63">
        <w:rPr>
          <w:b/>
          <w:bCs/>
          <w:sz w:val="24"/>
          <w:szCs w:val="24"/>
        </w:rPr>
        <w:t>20</w:t>
      </w:r>
      <w:r w:rsidR="00BC1C74" w:rsidRPr="00EB3D63">
        <w:rPr>
          <w:b/>
          <w:bCs/>
          <w:sz w:val="24"/>
          <w:szCs w:val="24"/>
        </w:rPr>
        <w:t>2</w:t>
      </w:r>
      <w:r w:rsidR="000A7E5D">
        <w:rPr>
          <w:b/>
          <w:bCs/>
          <w:sz w:val="24"/>
          <w:szCs w:val="24"/>
        </w:rPr>
        <w:t xml:space="preserve">3 </w:t>
      </w:r>
      <w:r w:rsidRPr="00EB3D63">
        <w:rPr>
          <w:b/>
          <w:bCs/>
          <w:sz w:val="24"/>
          <w:szCs w:val="24"/>
        </w:rPr>
        <w:t>–</w:t>
      </w:r>
      <w:r w:rsidR="007B698D">
        <w:rPr>
          <w:b/>
          <w:bCs/>
          <w:sz w:val="24"/>
          <w:szCs w:val="24"/>
        </w:rPr>
        <w:t xml:space="preserve"> </w:t>
      </w:r>
      <w:r w:rsidR="007B698D">
        <w:rPr>
          <w:sz w:val="24"/>
          <w:szCs w:val="24"/>
        </w:rPr>
        <w:t>De</w:t>
      </w:r>
      <w:r w:rsidR="00B22C29">
        <w:rPr>
          <w:sz w:val="24"/>
          <w:szCs w:val="24"/>
        </w:rPr>
        <w:t xml:space="preserve">m </w:t>
      </w:r>
      <w:r w:rsidR="007B698D">
        <w:rPr>
          <w:sz w:val="24"/>
          <w:szCs w:val="24"/>
        </w:rPr>
        <w:t xml:space="preserve">Himmel </w:t>
      </w:r>
      <w:r w:rsidR="00B22C29">
        <w:rPr>
          <w:sz w:val="24"/>
          <w:szCs w:val="24"/>
        </w:rPr>
        <w:t xml:space="preserve">ganz nah fühlen sich Trentino-Besucher. Denn die norditalienische Region gehört </w:t>
      </w:r>
      <w:r w:rsidR="007B698D">
        <w:rPr>
          <w:sz w:val="24"/>
          <w:szCs w:val="24"/>
        </w:rPr>
        <w:t xml:space="preserve">zu den Top-Destinationen für Sternebeobachter. So ist der Blick in den Himmel </w:t>
      </w:r>
      <w:r w:rsidR="00B22C29">
        <w:rPr>
          <w:sz w:val="24"/>
          <w:szCs w:val="24"/>
        </w:rPr>
        <w:t xml:space="preserve">aufgrund der geringen Besiedlungsdichte </w:t>
      </w:r>
      <w:r w:rsidR="003375E9">
        <w:rPr>
          <w:sz w:val="24"/>
          <w:szCs w:val="24"/>
        </w:rPr>
        <w:t xml:space="preserve">und </w:t>
      </w:r>
      <w:r w:rsidR="000D45B5">
        <w:rPr>
          <w:sz w:val="24"/>
          <w:szCs w:val="24"/>
        </w:rPr>
        <w:t>wenig</w:t>
      </w:r>
      <w:r w:rsidR="00B22C29">
        <w:rPr>
          <w:sz w:val="24"/>
          <w:szCs w:val="24"/>
        </w:rPr>
        <w:t xml:space="preserve"> Lichtverschmutzung </w:t>
      </w:r>
      <w:r w:rsidR="007B698D">
        <w:rPr>
          <w:sz w:val="24"/>
          <w:szCs w:val="24"/>
        </w:rPr>
        <w:t>klar und ungetrübt</w:t>
      </w:r>
      <w:r w:rsidR="00B22C29">
        <w:rPr>
          <w:sz w:val="24"/>
          <w:szCs w:val="24"/>
        </w:rPr>
        <w:t xml:space="preserve">. Besonders im Sommer zeigt sich </w:t>
      </w:r>
      <w:r w:rsidR="003375E9">
        <w:rPr>
          <w:sz w:val="24"/>
          <w:szCs w:val="24"/>
        </w:rPr>
        <w:t xml:space="preserve">das Firmament von </w:t>
      </w:r>
      <w:r w:rsidR="00B22C29">
        <w:rPr>
          <w:sz w:val="24"/>
          <w:szCs w:val="24"/>
        </w:rPr>
        <w:t>seiner besten Seite. Auch die UNESCO hat die norditalienische Region als Sternendestination anerkannt und die</w:t>
      </w:r>
      <w:r w:rsidR="00B50DB9">
        <w:rPr>
          <w:sz w:val="24"/>
          <w:szCs w:val="24"/>
        </w:rPr>
        <w:t xml:space="preserve"> </w:t>
      </w:r>
      <w:proofErr w:type="spellStart"/>
      <w:r w:rsidR="00B50DB9">
        <w:rPr>
          <w:sz w:val="24"/>
          <w:szCs w:val="24"/>
        </w:rPr>
        <w:t>Terrazza</w:t>
      </w:r>
      <w:proofErr w:type="spellEnd"/>
      <w:r w:rsidR="00B50DB9">
        <w:rPr>
          <w:sz w:val="24"/>
          <w:szCs w:val="24"/>
        </w:rPr>
        <w:t xml:space="preserve"> delle stelle (Sternenterasse) auf dem </w:t>
      </w:r>
      <w:r w:rsidR="00B22C29">
        <w:rPr>
          <w:sz w:val="24"/>
          <w:szCs w:val="24"/>
        </w:rPr>
        <w:t xml:space="preserve">Monte </w:t>
      </w:r>
      <w:proofErr w:type="spellStart"/>
      <w:r w:rsidR="00B22C29">
        <w:rPr>
          <w:sz w:val="24"/>
          <w:szCs w:val="24"/>
        </w:rPr>
        <w:t>B</w:t>
      </w:r>
      <w:r w:rsidR="003375E9">
        <w:rPr>
          <w:sz w:val="24"/>
          <w:szCs w:val="24"/>
        </w:rPr>
        <w:t>o</w:t>
      </w:r>
      <w:r w:rsidR="00B22C29">
        <w:rPr>
          <w:sz w:val="24"/>
          <w:szCs w:val="24"/>
        </w:rPr>
        <w:t>ndone</w:t>
      </w:r>
      <w:proofErr w:type="spellEnd"/>
      <w:r w:rsidR="00B22C29">
        <w:rPr>
          <w:sz w:val="24"/>
          <w:szCs w:val="24"/>
        </w:rPr>
        <w:t xml:space="preserve"> in die Weltliste der</w:t>
      </w:r>
      <w:r w:rsidR="00C81440" w:rsidRPr="00C81440">
        <w:rPr>
          <w:bCs/>
          <w:sz w:val="24"/>
          <w:szCs w:val="24"/>
        </w:rPr>
        <w:t xml:space="preserve"> „</w:t>
      </w:r>
      <w:r w:rsidR="004B395C">
        <w:rPr>
          <w:bCs/>
          <w:sz w:val="24"/>
          <w:szCs w:val="24"/>
        </w:rPr>
        <w:t xml:space="preserve">Places </w:t>
      </w:r>
      <w:proofErr w:type="spellStart"/>
      <w:r w:rsidR="004B395C">
        <w:rPr>
          <w:bCs/>
          <w:sz w:val="24"/>
          <w:szCs w:val="24"/>
        </w:rPr>
        <w:t>connected</w:t>
      </w:r>
      <w:proofErr w:type="spellEnd"/>
      <w:r w:rsidR="004B395C">
        <w:rPr>
          <w:bCs/>
          <w:sz w:val="24"/>
          <w:szCs w:val="24"/>
        </w:rPr>
        <w:t xml:space="preserve"> </w:t>
      </w:r>
      <w:proofErr w:type="spellStart"/>
      <w:r w:rsidR="004B395C">
        <w:rPr>
          <w:bCs/>
          <w:sz w:val="24"/>
          <w:szCs w:val="24"/>
        </w:rPr>
        <w:t>to</w:t>
      </w:r>
      <w:proofErr w:type="spellEnd"/>
      <w:r w:rsidR="003375E9">
        <w:rPr>
          <w:bCs/>
          <w:sz w:val="24"/>
          <w:szCs w:val="24"/>
        </w:rPr>
        <w:t xml:space="preserve"> </w:t>
      </w:r>
      <w:proofErr w:type="spellStart"/>
      <w:r w:rsidR="003375E9">
        <w:rPr>
          <w:bCs/>
          <w:sz w:val="24"/>
          <w:szCs w:val="24"/>
        </w:rPr>
        <w:t>t</w:t>
      </w:r>
      <w:r w:rsidR="004B395C">
        <w:rPr>
          <w:bCs/>
          <w:sz w:val="24"/>
          <w:szCs w:val="24"/>
        </w:rPr>
        <w:t>he</w:t>
      </w:r>
      <w:proofErr w:type="spellEnd"/>
      <w:r w:rsidR="004B395C">
        <w:rPr>
          <w:bCs/>
          <w:sz w:val="24"/>
          <w:szCs w:val="24"/>
        </w:rPr>
        <w:t xml:space="preserve"> </w:t>
      </w:r>
      <w:proofErr w:type="spellStart"/>
      <w:r w:rsidR="004B395C">
        <w:rPr>
          <w:bCs/>
          <w:sz w:val="24"/>
          <w:szCs w:val="24"/>
        </w:rPr>
        <w:t>sky</w:t>
      </w:r>
      <w:proofErr w:type="spellEnd"/>
      <w:r w:rsidR="003375E9">
        <w:rPr>
          <w:bCs/>
          <w:sz w:val="24"/>
          <w:szCs w:val="24"/>
        </w:rPr>
        <w:t xml:space="preserve">“ </w:t>
      </w:r>
      <w:r w:rsidR="004B395C">
        <w:rPr>
          <w:bCs/>
          <w:sz w:val="24"/>
          <w:szCs w:val="24"/>
        </w:rPr>
        <w:t>(</w:t>
      </w:r>
      <w:r w:rsidR="003375E9">
        <w:rPr>
          <w:bCs/>
          <w:sz w:val="24"/>
          <w:szCs w:val="24"/>
        </w:rPr>
        <w:t>„</w:t>
      </w:r>
      <w:r w:rsidR="00C81440" w:rsidRPr="00C81440">
        <w:rPr>
          <w:bCs/>
          <w:sz w:val="24"/>
          <w:szCs w:val="24"/>
        </w:rPr>
        <w:t>mit dem Himmel verbundenen Stätten“</w:t>
      </w:r>
      <w:r w:rsidR="004B395C">
        <w:rPr>
          <w:bCs/>
          <w:sz w:val="24"/>
          <w:szCs w:val="24"/>
        </w:rPr>
        <w:t>)</w:t>
      </w:r>
      <w:r w:rsidR="00C81440" w:rsidRPr="00C81440">
        <w:rPr>
          <w:bCs/>
          <w:sz w:val="24"/>
          <w:szCs w:val="24"/>
        </w:rPr>
        <w:t xml:space="preserve"> aufgenommen. </w:t>
      </w:r>
      <w:r w:rsidR="00340AF1">
        <w:rPr>
          <w:bCs/>
          <w:sz w:val="24"/>
          <w:szCs w:val="24"/>
        </w:rPr>
        <w:t xml:space="preserve">Zudem zertifizierte die Gesellschaft </w:t>
      </w:r>
      <w:proofErr w:type="spellStart"/>
      <w:r w:rsidR="00340AF1">
        <w:rPr>
          <w:bCs/>
          <w:sz w:val="24"/>
          <w:szCs w:val="24"/>
        </w:rPr>
        <w:t>Astronomitaly</w:t>
      </w:r>
      <w:proofErr w:type="spellEnd"/>
      <w:r w:rsidR="00340AF1">
        <w:rPr>
          <w:bCs/>
          <w:sz w:val="24"/>
          <w:szCs w:val="24"/>
        </w:rPr>
        <w:t xml:space="preserve"> </w:t>
      </w:r>
      <w:r w:rsidR="003375E9">
        <w:rPr>
          <w:bCs/>
          <w:sz w:val="24"/>
          <w:szCs w:val="24"/>
        </w:rPr>
        <w:t xml:space="preserve">den </w:t>
      </w:r>
      <w:r w:rsidR="00C81440" w:rsidRPr="00C81440">
        <w:rPr>
          <w:bCs/>
          <w:sz w:val="24"/>
          <w:szCs w:val="24"/>
        </w:rPr>
        <w:t>Himmel</w:t>
      </w:r>
      <w:r w:rsidR="003375E9">
        <w:rPr>
          <w:bCs/>
          <w:sz w:val="24"/>
          <w:szCs w:val="24"/>
        </w:rPr>
        <w:t xml:space="preserve"> über </w:t>
      </w:r>
      <w:proofErr w:type="spellStart"/>
      <w:r w:rsidR="003375E9">
        <w:rPr>
          <w:bCs/>
          <w:sz w:val="24"/>
          <w:szCs w:val="24"/>
        </w:rPr>
        <w:t>Valpiana</w:t>
      </w:r>
      <w:proofErr w:type="spellEnd"/>
      <w:r w:rsidR="0055593F">
        <w:rPr>
          <w:bCs/>
          <w:sz w:val="24"/>
          <w:szCs w:val="24"/>
        </w:rPr>
        <w:t xml:space="preserve"> im Val di Sole</w:t>
      </w:r>
      <w:r w:rsidR="003375E9">
        <w:rPr>
          <w:bCs/>
          <w:sz w:val="24"/>
          <w:szCs w:val="24"/>
        </w:rPr>
        <w:t xml:space="preserve"> zu einem </w:t>
      </w:r>
      <w:proofErr w:type="gramStart"/>
      <w:r w:rsidR="003375E9">
        <w:rPr>
          <w:bCs/>
          <w:sz w:val="24"/>
          <w:szCs w:val="24"/>
        </w:rPr>
        <w:t>der schönsten Italiens</w:t>
      </w:r>
      <w:proofErr w:type="gramEnd"/>
      <w:r w:rsidR="00C81440" w:rsidRPr="00C81440">
        <w:rPr>
          <w:bCs/>
          <w:sz w:val="24"/>
          <w:szCs w:val="24"/>
        </w:rPr>
        <w:t xml:space="preserve">. </w:t>
      </w:r>
      <w:r w:rsidR="00340AF1">
        <w:rPr>
          <w:bCs/>
          <w:sz w:val="24"/>
          <w:szCs w:val="24"/>
        </w:rPr>
        <w:t>Besucher haben die Möglichkeit</w:t>
      </w:r>
      <w:r w:rsidR="003375E9">
        <w:rPr>
          <w:bCs/>
          <w:sz w:val="24"/>
          <w:szCs w:val="24"/>
        </w:rPr>
        <w:t>,</w:t>
      </w:r>
      <w:r w:rsidR="00340AF1">
        <w:rPr>
          <w:bCs/>
          <w:sz w:val="24"/>
          <w:szCs w:val="24"/>
        </w:rPr>
        <w:t xml:space="preserve"> begleitet von </w:t>
      </w:r>
      <w:r w:rsidR="00C81440" w:rsidRPr="00C81440">
        <w:rPr>
          <w:bCs/>
          <w:sz w:val="24"/>
          <w:szCs w:val="24"/>
        </w:rPr>
        <w:t>Astronomen</w:t>
      </w:r>
      <w:r w:rsidR="003375E9">
        <w:rPr>
          <w:bCs/>
          <w:sz w:val="24"/>
          <w:szCs w:val="24"/>
        </w:rPr>
        <w:t>,</w:t>
      </w:r>
      <w:r w:rsidR="00C81440" w:rsidRPr="00C81440">
        <w:rPr>
          <w:bCs/>
          <w:sz w:val="24"/>
          <w:szCs w:val="24"/>
        </w:rPr>
        <w:t xml:space="preserve"> das Schauspiel</w:t>
      </w:r>
      <w:r w:rsidR="00340AF1">
        <w:rPr>
          <w:bCs/>
          <w:sz w:val="24"/>
          <w:szCs w:val="24"/>
        </w:rPr>
        <w:t xml:space="preserve"> am Nacht</w:t>
      </w:r>
      <w:r w:rsidR="003375E9">
        <w:rPr>
          <w:bCs/>
          <w:sz w:val="24"/>
          <w:szCs w:val="24"/>
        </w:rPr>
        <w:t xml:space="preserve">himmel bei </w:t>
      </w:r>
      <w:r w:rsidR="00340AF1">
        <w:rPr>
          <w:bCs/>
          <w:sz w:val="24"/>
          <w:szCs w:val="24"/>
        </w:rPr>
        <w:t>spezielle</w:t>
      </w:r>
      <w:r w:rsidR="003375E9">
        <w:rPr>
          <w:bCs/>
          <w:sz w:val="24"/>
          <w:szCs w:val="24"/>
        </w:rPr>
        <w:t xml:space="preserve">n </w:t>
      </w:r>
      <w:r w:rsidR="00340AF1">
        <w:rPr>
          <w:bCs/>
          <w:sz w:val="24"/>
          <w:szCs w:val="24"/>
        </w:rPr>
        <w:t xml:space="preserve">Führungen zu beobachten. </w:t>
      </w:r>
    </w:p>
    <w:p w14:paraId="4003484C" w14:textId="77777777" w:rsidR="000F7871" w:rsidRPr="00C81440" w:rsidRDefault="000F7871" w:rsidP="00C81440">
      <w:pPr>
        <w:tabs>
          <w:tab w:val="left" w:pos="7088"/>
        </w:tabs>
        <w:spacing w:before="240" w:after="240" w:line="360" w:lineRule="auto"/>
        <w:jc w:val="both"/>
        <w:rPr>
          <w:bCs/>
          <w:sz w:val="24"/>
          <w:szCs w:val="24"/>
        </w:rPr>
      </w:pPr>
    </w:p>
    <w:p w14:paraId="4F1C3B85" w14:textId="05DC2D94" w:rsidR="00C81440" w:rsidRPr="00ED524D" w:rsidRDefault="00ED524D" w:rsidP="00C81440">
      <w:pPr>
        <w:tabs>
          <w:tab w:val="left" w:pos="7088"/>
        </w:tabs>
        <w:spacing w:before="240" w:after="240" w:line="360" w:lineRule="auto"/>
        <w:jc w:val="both"/>
        <w:rPr>
          <w:b/>
          <w:sz w:val="24"/>
          <w:szCs w:val="24"/>
        </w:rPr>
      </w:pPr>
      <w:r>
        <w:rPr>
          <w:b/>
          <w:sz w:val="24"/>
          <w:szCs w:val="24"/>
        </w:rPr>
        <w:lastRenderedPageBreak/>
        <w:t>Sternen</w:t>
      </w:r>
      <w:r w:rsidR="004B395C" w:rsidRPr="00ED524D">
        <w:rPr>
          <w:b/>
          <w:sz w:val="24"/>
          <w:szCs w:val="24"/>
        </w:rPr>
        <w:t xml:space="preserve">beobachtungen mit UNESCO-Auszeichnung auf dem Monte </w:t>
      </w:r>
      <w:proofErr w:type="spellStart"/>
      <w:r w:rsidR="004B395C" w:rsidRPr="00ED524D">
        <w:rPr>
          <w:b/>
          <w:sz w:val="24"/>
          <w:szCs w:val="24"/>
        </w:rPr>
        <w:t>B</w:t>
      </w:r>
      <w:r w:rsidR="003375E9">
        <w:rPr>
          <w:b/>
          <w:sz w:val="24"/>
          <w:szCs w:val="24"/>
        </w:rPr>
        <w:t>ond</w:t>
      </w:r>
      <w:r w:rsidR="004B395C" w:rsidRPr="00ED524D">
        <w:rPr>
          <w:b/>
          <w:sz w:val="24"/>
          <w:szCs w:val="24"/>
        </w:rPr>
        <w:t>one</w:t>
      </w:r>
      <w:proofErr w:type="spellEnd"/>
    </w:p>
    <w:p w14:paraId="505BA90F" w14:textId="6E94955C" w:rsidR="00C81440" w:rsidRPr="00C81440" w:rsidRDefault="004B395C" w:rsidP="00C81440">
      <w:pPr>
        <w:tabs>
          <w:tab w:val="left" w:pos="7088"/>
        </w:tabs>
        <w:spacing w:before="240" w:after="240" w:line="360" w:lineRule="auto"/>
        <w:jc w:val="both"/>
        <w:rPr>
          <w:bCs/>
          <w:sz w:val="24"/>
          <w:szCs w:val="24"/>
        </w:rPr>
      </w:pPr>
      <w:r>
        <w:rPr>
          <w:bCs/>
          <w:sz w:val="24"/>
          <w:szCs w:val="24"/>
        </w:rPr>
        <w:t xml:space="preserve">Bereits seit 2001 bietet </w:t>
      </w:r>
      <w:hyperlink r:id="rId8" w:history="1">
        <w:proofErr w:type="gramStart"/>
        <w:r w:rsidRPr="00ED524D">
          <w:rPr>
            <w:rStyle w:val="Hyperlink"/>
            <w:bCs/>
            <w:sz w:val="24"/>
            <w:szCs w:val="24"/>
          </w:rPr>
          <w:t>das Muse</w:t>
        </w:r>
        <w:proofErr w:type="gramEnd"/>
      </w:hyperlink>
      <w:r>
        <w:rPr>
          <w:bCs/>
          <w:sz w:val="24"/>
          <w:szCs w:val="24"/>
        </w:rPr>
        <w:t xml:space="preserve"> (Museum für Wissenschaften) a</w:t>
      </w:r>
      <w:r w:rsidR="00C81440" w:rsidRPr="00C81440">
        <w:rPr>
          <w:bCs/>
          <w:sz w:val="24"/>
          <w:szCs w:val="24"/>
        </w:rPr>
        <w:t xml:space="preserve">uf der </w:t>
      </w:r>
      <w:proofErr w:type="spellStart"/>
      <w:r w:rsidR="00C81440" w:rsidRPr="00ED524D">
        <w:rPr>
          <w:b/>
          <w:sz w:val="24"/>
          <w:szCs w:val="24"/>
        </w:rPr>
        <w:t>Terrazza</w:t>
      </w:r>
      <w:proofErr w:type="spellEnd"/>
      <w:r w:rsidR="00C81440" w:rsidRPr="00ED524D">
        <w:rPr>
          <w:b/>
          <w:sz w:val="24"/>
          <w:szCs w:val="24"/>
        </w:rPr>
        <w:t xml:space="preserve"> delle Stelle</w:t>
      </w:r>
      <w:r w:rsidR="00C81440" w:rsidRPr="00C81440">
        <w:rPr>
          <w:bCs/>
          <w:sz w:val="24"/>
          <w:szCs w:val="24"/>
        </w:rPr>
        <w:t xml:space="preserve"> – etwa 1.500 Meter über dem Meeresspiegel auf dem Monte </w:t>
      </w:r>
      <w:proofErr w:type="spellStart"/>
      <w:r w:rsidR="00C81440" w:rsidRPr="00C81440">
        <w:rPr>
          <w:bCs/>
          <w:sz w:val="24"/>
          <w:szCs w:val="24"/>
        </w:rPr>
        <w:t>Bondone</w:t>
      </w:r>
      <w:proofErr w:type="spellEnd"/>
      <w:r w:rsidR="00C81440" w:rsidRPr="00C81440">
        <w:rPr>
          <w:bCs/>
          <w:sz w:val="24"/>
          <w:szCs w:val="24"/>
        </w:rPr>
        <w:t xml:space="preserve"> </w:t>
      </w:r>
      <w:r>
        <w:rPr>
          <w:bCs/>
          <w:sz w:val="24"/>
          <w:szCs w:val="24"/>
        </w:rPr>
        <w:t xml:space="preserve">- </w:t>
      </w:r>
      <w:r w:rsidR="00C81440" w:rsidRPr="00C81440">
        <w:rPr>
          <w:bCs/>
          <w:sz w:val="24"/>
          <w:szCs w:val="24"/>
        </w:rPr>
        <w:t>astronomische Beobachtungserlebnisse</w:t>
      </w:r>
      <w:r>
        <w:rPr>
          <w:bCs/>
          <w:sz w:val="24"/>
          <w:szCs w:val="24"/>
        </w:rPr>
        <w:t xml:space="preserve"> für Himmelsbeobachter an. Nun wurde dieser besondere Ort in die UNESCO-Liste für „Places </w:t>
      </w:r>
      <w:proofErr w:type="spellStart"/>
      <w:r>
        <w:rPr>
          <w:bCs/>
          <w:sz w:val="24"/>
          <w:szCs w:val="24"/>
        </w:rPr>
        <w:t>connected</w:t>
      </w:r>
      <w:proofErr w:type="spellEnd"/>
      <w:r>
        <w:rPr>
          <w:bCs/>
          <w:sz w:val="24"/>
          <w:szCs w:val="24"/>
        </w:rPr>
        <w:t xml:space="preserve"> </w:t>
      </w:r>
      <w:proofErr w:type="spellStart"/>
      <w:r>
        <w:rPr>
          <w:bCs/>
          <w:sz w:val="24"/>
          <w:szCs w:val="24"/>
        </w:rPr>
        <w:t>to</w:t>
      </w:r>
      <w:proofErr w:type="spellEnd"/>
      <w:r w:rsidR="003375E9">
        <w:rPr>
          <w:bCs/>
          <w:sz w:val="24"/>
          <w:szCs w:val="24"/>
        </w:rPr>
        <w:t xml:space="preserve"> </w:t>
      </w:r>
      <w:proofErr w:type="spellStart"/>
      <w:r>
        <w:rPr>
          <w:bCs/>
          <w:sz w:val="24"/>
          <w:szCs w:val="24"/>
        </w:rPr>
        <w:t>the</w:t>
      </w:r>
      <w:proofErr w:type="spellEnd"/>
      <w:r>
        <w:rPr>
          <w:bCs/>
          <w:sz w:val="24"/>
          <w:szCs w:val="24"/>
        </w:rPr>
        <w:t xml:space="preserve"> </w:t>
      </w:r>
      <w:proofErr w:type="spellStart"/>
      <w:r>
        <w:rPr>
          <w:bCs/>
          <w:sz w:val="24"/>
          <w:szCs w:val="24"/>
        </w:rPr>
        <w:t>sky</w:t>
      </w:r>
      <w:proofErr w:type="spellEnd"/>
      <w:r w:rsidR="000D45B5">
        <w:rPr>
          <w:bCs/>
          <w:sz w:val="24"/>
          <w:szCs w:val="24"/>
        </w:rPr>
        <w:t>“</w:t>
      </w:r>
      <w:r>
        <w:rPr>
          <w:bCs/>
          <w:sz w:val="24"/>
          <w:szCs w:val="24"/>
        </w:rPr>
        <w:t xml:space="preserve"> aufgenommen. </w:t>
      </w:r>
      <w:r w:rsidR="00C81440" w:rsidRPr="00C81440">
        <w:rPr>
          <w:bCs/>
          <w:sz w:val="24"/>
          <w:szCs w:val="24"/>
        </w:rPr>
        <w:t xml:space="preserve">Die Terrasse der Sterne verfügt über eine große Kuppel aus poliertem Stahl, die einen </w:t>
      </w:r>
      <w:r>
        <w:rPr>
          <w:bCs/>
          <w:sz w:val="24"/>
          <w:szCs w:val="24"/>
        </w:rPr>
        <w:t xml:space="preserve">interessanten </w:t>
      </w:r>
      <w:r w:rsidR="00C81440" w:rsidRPr="00C81440">
        <w:rPr>
          <w:bCs/>
          <w:sz w:val="24"/>
          <w:szCs w:val="24"/>
        </w:rPr>
        <w:t xml:space="preserve">Spiegeleffekt </w:t>
      </w:r>
      <w:r w:rsidR="003375E9">
        <w:rPr>
          <w:bCs/>
          <w:sz w:val="24"/>
          <w:szCs w:val="24"/>
        </w:rPr>
        <w:t xml:space="preserve">erzeugt – eine </w:t>
      </w:r>
      <w:r w:rsidR="00C81440" w:rsidRPr="00C81440">
        <w:rPr>
          <w:bCs/>
          <w:sz w:val="24"/>
          <w:szCs w:val="24"/>
        </w:rPr>
        <w:t xml:space="preserve">Metapher für die Beziehung zwischen Himmel und Erde. </w:t>
      </w:r>
      <w:r>
        <w:rPr>
          <w:bCs/>
          <w:sz w:val="24"/>
          <w:szCs w:val="24"/>
        </w:rPr>
        <w:t xml:space="preserve">Besonders imposant ist der dunkle, klare </w:t>
      </w:r>
      <w:r w:rsidR="00C81440" w:rsidRPr="00C81440">
        <w:rPr>
          <w:bCs/>
          <w:sz w:val="24"/>
          <w:szCs w:val="24"/>
        </w:rPr>
        <w:t xml:space="preserve">Hochgebirgshimmel, </w:t>
      </w:r>
      <w:r>
        <w:rPr>
          <w:bCs/>
          <w:sz w:val="24"/>
          <w:szCs w:val="24"/>
        </w:rPr>
        <w:t xml:space="preserve">den die Besucher mit </w:t>
      </w:r>
      <w:r w:rsidR="00C81440" w:rsidRPr="00C81440">
        <w:rPr>
          <w:bCs/>
          <w:sz w:val="24"/>
          <w:szCs w:val="24"/>
        </w:rPr>
        <w:t xml:space="preserve">leistungsstarken Teleskopen </w:t>
      </w:r>
      <w:r>
        <w:rPr>
          <w:bCs/>
          <w:sz w:val="24"/>
          <w:szCs w:val="24"/>
        </w:rPr>
        <w:t>in Augenschein nehmen können. Sie b</w:t>
      </w:r>
      <w:r w:rsidR="00C81440" w:rsidRPr="00C81440">
        <w:rPr>
          <w:bCs/>
          <w:sz w:val="24"/>
          <w:szCs w:val="24"/>
        </w:rPr>
        <w:t>eobachten</w:t>
      </w:r>
      <w:r>
        <w:rPr>
          <w:bCs/>
          <w:sz w:val="24"/>
          <w:szCs w:val="24"/>
        </w:rPr>
        <w:t xml:space="preserve"> </w:t>
      </w:r>
      <w:r w:rsidR="00C81440" w:rsidRPr="00C81440">
        <w:rPr>
          <w:bCs/>
          <w:sz w:val="24"/>
          <w:szCs w:val="24"/>
        </w:rPr>
        <w:t>Sternbilder und Planeten, die Milchstraße, Nebel</w:t>
      </w:r>
      <w:r>
        <w:rPr>
          <w:bCs/>
          <w:sz w:val="24"/>
          <w:szCs w:val="24"/>
        </w:rPr>
        <w:t xml:space="preserve"> oder </w:t>
      </w:r>
      <w:r w:rsidR="00C81440" w:rsidRPr="00C81440">
        <w:rPr>
          <w:bCs/>
          <w:sz w:val="24"/>
          <w:szCs w:val="24"/>
        </w:rPr>
        <w:t>Galaxien</w:t>
      </w:r>
      <w:r>
        <w:rPr>
          <w:bCs/>
          <w:sz w:val="24"/>
          <w:szCs w:val="24"/>
        </w:rPr>
        <w:t xml:space="preserve">, die durch Lichtverschmutzung in Städten </w:t>
      </w:r>
      <w:r w:rsidR="00C81440" w:rsidRPr="00C81440">
        <w:rPr>
          <w:bCs/>
          <w:sz w:val="24"/>
          <w:szCs w:val="24"/>
        </w:rPr>
        <w:t xml:space="preserve">unsichtbar </w:t>
      </w:r>
      <w:r>
        <w:rPr>
          <w:bCs/>
          <w:sz w:val="24"/>
          <w:szCs w:val="24"/>
        </w:rPr>
        <w:t>bleiben</w:t>
      </w:r>
      <w:r w:rsidR="00C81440" w:rsidRPr="00C81440">
        <w:rPr>
          <w:bCs/>
          <w:sz w:val="24"/>
          <w:szCs w:val="24"/>
        </w:rPr>
        <w:t xml:space="preserve">. An Teleskopen angebrachte Spezialkameras zeigen die </w:t>
      </w:r>
      <w:r w:rsidR="003375E9">
        <w:rPr>
          <w:bCs/>
          <w:sz w:val="24"/>
          <w:szCs w:val="24"/>
        </w:rPr>
        <w:t xml:space="preserve">kleinsten </w:t>
      </w:r>
      <w:r w:rsidR="00C81440" w:rsidRPr="00C81440">
        <w:rPr>
          <w:bCs/>
          <w:sz w:val="24"/>
          <w:szCs w:val="24"/>
        </w:rPr>
        <w:t>Merkmale in sehr hoher Auflösung. Tagsüber ist es mit speziellen Instrumenten und Filtern möglich, d</w:t>
      </w:r>
      <w:r w:rsidR="003375E9">
        <w:rPr>
          <w:bCs/>
          <w:sz w:val="24"/>
          <w:szCs w:val="24"/>
        </w:rPr>
        <w:t xml:space="preserve">ie Sonne </w:t>
      </w:r>
      <w:r w:rsidR="00C81440" w:rsidRPr="00C81440">
        <w:rPr>
          <w:bCs/>
          <w:sz w:val="24"/>
          <w:szCs w:val="24"/>
        </w:rPr>
        <w:t>völlig sicher zu be</w:t>
      </w:r>
      <w:r w:rsidR="00ED524D">
        <w:rPr>
          <w:bCs/>
          <w:sz w:val="24"/>
          <w:szCs w:val="24"/>
        </w:rPr>
        <w:t xml:space="preserve">trachten. Neben den Beobachtungen dürfen sich Bescher in der </w:t>
      </w:r>
      <w:r w:rsidR="00C81440" w:rsidRPr="00C81440">
        <w:rPr>
          <w:bCs/>
          <w:sz w:val="24"/>
          <w:szCs w:val="24"/>
        </w:rPr>
        <w:t xml:space="preserve">Sommersaison </w:t>
      </w:r>
      <w:r w:rsidR="00ED524D">
        <w:rPr>
          <w:bCs/>
          <w:sz w:val="24"/>
          <w:szCs w:val="24"/>
        </w:rPr>
        <w:t>auf unterhaltsame Veranstaltungen</w:t>
      </w:r>
      <w:r w:rsidR="003375E9">
        <w:rPr>
          <w:bCs/>
          <w:sz w:val="24"/>
          <w:szCs w:val="24"/>
        </w:rPr>
        <w:t xml:space="preserve"> </w:t>
      </w:r>
      <w:r w:rsidR="00ED524D">
        <w:rPr>
          <w:bCs/>
          <w:sz w:val="24"/>
          <w:szCs w:val="24"/>
        </w:rPr>
        <w:t xml:space="preserve">oder Aktivitäten </w:t>
      </w:r>
      <w:r w:rsidR="003375E9">
        <w:rPr>
          <w:bCs/>
          <w:sz w:val="24"/>
          <w:szCs w:val="24"/>
        </w:rPr>
        <w:t>für</w:t>
      </w:r>
      <w:r w:rsidR="00ED524D">
        <w:rPr>
          <w:bCs/>
          <w:sz w:val="24"/>
          <w:szCs w:val="24"/>
        </w:rPr>
        <w:t xml:space="preserve"> den Nachwuchs freuen. </w:t>
      </w:r>
    </w:p>
    <w:p w14:paraId="0BA444EA" w14:textId="592ACCAD" w:rsidR="00C81440" w:rsidRPr="00ED524D" w:rsidRDefault="00ED524D" w:rsidP="00C81440">
      <w:pPr>
        <w:tabs>
          <w:tab w:val="left" w:pos="7088"/>
        </w:tabs>
        <w:spacing w:before="240" w:after="240" w:line="360" w:lineRule="auto"/>
        <w:jc w:val="both"/>
        <w:rPr>
          <w:b/>
          <w:sz w:val="24"/>
          <w:szCs w:val="24"/>
        </w:rPr>
      </w:pPr>
      <w:r w:rsidRPr="00ED524D">
        <w:rPr>
          <w:b/>
          <w:sz w:val="24"/>
          <w:szCs w:val="24"/>
        </w:rPr>
        <w:t xml:space="preserve">Schönster Himmel Italiens ist in Val di Sole </w:t>
      </w:r>
    </w:p>
    <w:p w14:paraId="37F487C5" w14:textId="59427F62" w:rsidR="00C81440" w:rsidRPr="00C81440" w:rsidRDefault="00ED524D" w:rsidP="00C81440">
      <w:pPr>
        <w:tabs>
          <w:tab w:val="left" w:pos="7088"/>
        </w:tabs>
        <w:spacing w:before="240" w:after="240" w:line="360" w:lineRule="auto"/>
        <w:jc w:val="both"/>
        <w:rPr>
          <w:bCs/>
          <w:sz w:val="24"/>
          <w:szCs w:val="24"/>
        </w:rPr>
      </w:pPr>
      <w:r>
        <w:rPr>
          <w:bCs/>
          <w:sz w:val="24"/>
          <w:szCs w:val="24"/>
        </w:rPr>
        <w:t xml:space="preserve">Zudem darf sich Trentino über eine weitere Auszeichnung freuen: </w:t>
      </w:r>
      <w:r w:rsidR="00C81440" w:rsidRPr="00C81440">
        <w:rPr>
          <w:bCs/>
          <w:sz w:val="24"/>
          <w:szCs w:val="24"/>
        </w:rPr>
        <w:t xml:space="preserve">Der Himmel von </w:t>
      </w:r>
      <w:proofErr w:type="spellStart"/>
      <w:r w:rsidR="00C81440" w:rsidRPr="00ED6B3F">
        <w:rPr>
          <w:b/>
          <w:sz w:val="24"/>
          <w:szCs w:val="24"/>
        </w:rPr>
        <w:t>Valpiana</w:t>
      </w:r>
      <w:proofErr w:type="spellEnd"/>
      <w:r w:rsidR="00C81440" w:rsidRPr="00ED6B3F">
        <w:rPr>
          <w:b/>
          <w:sz w:val="24"/>
          <w:szCs w:val="24"/>
        </w:rPr>
        <w:t xml:space="preserve"> </w:t>
      </w:r>
      <w:r w:rsidR="0055593F">
        <w:rPr>
          <w:b/>
          <w:sz w:val="24"/>
          <w:szCs w:val="24"/>
        </w:rPr>
        <w:t>im Val di Sole</w:t>
      </w:r>
      <w:r w:rsidR="00C81440" w:rsidRPr="00C81440">
        <w:rPr>
          <w:bCs/>
          <w:sz w:val="24"/>
          <w:szCs w:val="24"/>
        </w:rPr>
        <w:t xml:space="preserve"> wurde von </w:t>
      </w:r>
      <w:proofErr w:type="spellStart"/>
      <w:r w:rsidR="00C81440" w:rsidRPr="00C81440">
        <w:rPr>
          <w:bCs/>
          <w:sz w:val="24"/>
          <w:szCs w:val="24"/>
        </w:rPr>
        <w:t>Astronomitaly</w:t>
      </w:r>
      <w:proofErr w:type="spellEnd"/>
      <w:r w:rsidR="00C81440" w:rsidRPr="00C81440">
        <w:rPr>
          <w:bCs/>
          <w:sz w:val="24"/>
          <w:szCs w:val="24"/>
        </w:rPr>
        <w:t xml:space="preserve"> als einer der schönsten Himmel Italiens zertifiziert</w:t>
      </w:r>
      <w:r>
        <w:rPr>
          <w:bCs/>
          <w:sz w:val="24"/>
          <w:szCs w:val="24"/>
        </w:rPr>
        <w:t xml:space="preserve">. Davon können sie sich bei etwa zweistündigen Wanderungen in Begleitung von Astronomen </w:t>
      </w:r>
      <w:r w:rsidR="0053159E">
        <w:rPr>
          <w:bCs/>
          <w:sz w:val="24"/>
          <w:szCs w:val="24"/>
        </w:rPr>
        <w:t>überzeugen</w:t>
      </w:r>
      <w:r>
        <w:rPr>
          <w:bCs/>
          <w:sz w:val="24"/>
          <w:szCs w:val="24"/>
        </w:rPr>
        <w:t xml:space="preserve">. Sie finden im Sommer noch bis 25. August alle zwei Wochen jeweils freitags statt und können unter  </w:t>
      </w:r>
      <w:hyperlink r:id="rId9" w:history="1">
        <w:r w:rsidRPr="007C1E14">
          <w:rPr>
            <w:rStyle w:val="Hyperlink"/>
            <w:bCs/>
            <w:sz w:val="24"/>
            <w:szCs w:val="24"/>
          </w:rPr>
          <w:t>www.apslalveare.it/boscoderniga/</w:t>
        </w:r>
      </w:hyperlink>
      <w:r>
        <w:rPr>
          <w:bCs/>
          <w:sz w:val="24"/>
          <w:szCs w:val="24"/>
        </w:rPr>
        <w:t xml:space="preserve"> gebucht werden. </w:t>
      </w:r>
    </w:p>
    <w:p w14:paraId="2F020F81" w14:textId="7D19A60C" w:rsidR="00ED524D" w:rsidRPr="001E2F4C" w:rsidRDefault="00ED524D" w:rsidP="00C81440">
      <w:pPr>
        <w:tabs>
          <w:tab w:val="left" w:pos="7088"/>
        </w:tabs>
        <w:spacing w:before="240" w:after="240" w:line="360" w:lineRule="auto"/>
        <w:jc w:val="both"/>
        <w:rPr>
          <w:b/>
          <w:sz w:val="24"/>
          <w:szCs w:val="24"/>
        </w:rPr>
      </w:pPr>
      <w:r w:rsidRPr="001E2F4C">
        <w:rPr>
          <w:b/>
          <w:sz w:val="24"/>
          <w:szCs w:val="24"/>
        </w:rPr>
        <w:t xml:space="preserve">Observatorien auf dem Monte Zug </w:t>
      </w:r>
      <w:proofErr w:type="spellStart"/>
      <w:r w:rsidRPr="001E2F4C">
        <w:rPr>
          <w:b/>
          <w:sz w:val="24"/>
          <w:szCs w:val="24"/>
        </w:rPr>
        <w:t>Zugna</w:t>
      </w:r>
      <w:proofErr w:type="spellEnd"/>
      <w:r w:rsidRPr="001E2F4C">
        <w:rPr>
          <w:b/>
          <w:sz w:val="24"/>
          <w:szCs w:val="24"/>
        </w:rPr>
        <w:t xml:space="preserve"> und in </w:t>
      </w:r>
      <w:proofErr w:type="spellStart"/>
      <w:r w:rsidRPr="001E2F4C">
        <w:rPr>
          <w:b/>
          <w:sz w:val="24"/>
          <w:szCs w:val="24"/>
        </w:rPr>
        <w:t>Tesino</w:t>
      </w:r>
      <w:proofErr w:type="spellEnd"/>
      <w:r w:rsidRPr="001E2F4C">
        <w:rPr>
          <w:b/>
          <w:sz w:val="24"/>
          <w:szCs w:val="24"/>
        </w:rPr>
        <w:t xml:space="preserve"> </w:t>
      </w:r>
    </w:p>
    <w:p w14:paraId="1DEF41CD" w14:textId="17E200E3" w:rsidR="001E2F4C" w:rsidRDefault="001E2F4C" w:rsidP="00C81440">
      <w:pPr>
        <w:tabs>
          <w:tab w:val="left" w:pos="7088"/>
        </w:tabs>
        <w:spacing w:before="240" w:after="240" w:line="360" w:lineRule="auto"/>
        <w:jc w:val="both"/>
        <w:rPr>
          <w:bCs/>
          <w:sz w:val="24"/>
          <w:szCs w:val="24"/>
        </w:rPr>
      </w:pPr>
      <w:r>
        <w:rPr>
          <w:bCs/>
          <w:sz w:val="24"/>
          <w:szCs w:val="24"/>
        </w:rPr>
        <w:t>An zwei weiteren Orten des Trentino finden Himmelsbeobachter gute Voraussetzung für spannenden Ausblicke: zum einen auf dem</w:t>
      </w:r>
      <w:r w:rsidR="00C81440" w:rsidRPr="00C81440">
        <w:rPr>
          <w:bCs/>
          <w:sz w:val="24"/>
          <w:szCs w:val="24"/>
        </w:rPr>
        <w:t xml:space="preserve"> Monte </w:t>
      </w:r>
      <w:proofErr w:type="spellStart"/>
      <w:r w:rsidR="00C81440" w:rsidRPr="00C81440">
        <w:rPr>
          <w:bCs/>
          <w:sz w:val="24"/>
          <w:szCs w:val="24"/>
        </w:rPr>
        <w:t>Zugna</w:t>
      </w:r>
      <w:proofErr w:type="spellEnd"/>
      <w:r w:rsidR="00C81440" w:rsidRPr="00C81440">
        <w:rPr>
          <w:bCs/>
          <w:sz w:val="24"/>
          <w:szCs w:val="24"/>
        </w:rPr>
        <w:t>, 40 Autominuten</w:t>
      </w:r>
      <w:r>
        <w:rPr>
          <w:bCs/>
          <w:sz w:val="24"/>
          <w:szCs w:val="24"/>
        </w:rPr>
        <w:t xml:space="preserve"> von Rovereto entfernt,</w:t>
      </w:r>
      <w:r w:rsidR="00C81440" w:rsidRPr="00C81440">
        <w:rPr>
          <w:bCs/>
          <w:sz w:val="24"/>
          <w:szCs w:val="24"/>
        </w:rPr>
        <w:t xml:space="preserve"> </w:t>
      </w:r>
      <w:r>
        <w:rPr>
          <w:bCs/>
          <w:sz w:val="24"/>
          <w:szCs w:val="24"/>
        </w:rPr>
        <w:t xml:space="preserve">sowie auf der </w:t>
      </w:r>
      <w:proofErr w:type="spellStart"/>
      <w:r>
        <w:rPr>
          <w:bCs/>
          <w:sz w:val="24"/>
          <w:szCs w:val="24"/>
        </w:rPr>
        <w:t>Celado</w:t>
      </w:r>
      <w:proofErr w:type="spellEnd"/>
      <w:r>
        <w:rPr>
          <w:bCs/>
          <w:sz w:val="24"/>
          <w:szCs w:val="24"/>
        </w:rPr>
        <w:t xml:space="preserve">-Hochebene von </w:t>
      </w:r>
      <w:proofErr w:type="spellStart"/>
      <w:r>
        <w:rPr>
          <w:bCs/>
          <w:sz w:val="24"/>
          <w:szCs w:val="24"/>
        </w:rPr>
        <w:t>Tesin</w:t>
      </w:r>
      <w:r w:rsidR="0053159E">
        <w:rPr>
          <w:bCs/>
          <w:sz w:val="24"/>
          <w:szCs w:val="24"/>
        </w:rPr>
        <w:t>o</w:t>
      </w:r>
      <w:proofErr w:type="spellEnd"/>
      <w:r>
        <w:rPr>
          <w:bCs/>
          <w:sz w:val="24"/>
          <w:szCs w:val="24"/>
        </w:rPr>
        <w:t xml:space="preserve">. </w:t>
      </w:r>
    </w:p>
    <w:p w14:paraId="3C288A96" w14:textId="0C86A479" w:rsidR="00C81440" w:rsidRPr="00C81440" w:rsidRDefault="001E2F4C" w:rsidP="00C81440">
      <w:pPr>
        <w:tabs>
          <w:tab w:val="left" w:pos="7088"/>
        </w:tabs>
        <w:spacing w:before="240" w:after="240" w:line="360" w:lineRule="auto"/>
        <w:jc w:val="both"/>
        <w:rPr>
          <w:bCs/>
          <w:sz w:val="24"/>
          <w:szCs w:val="24"/>
        </w:rPr>
      </w:pPr>
      <w:r>
        <w:rPr>
          <w:bCs/>
          <w:sz w:val="24"/>
          <w:szCs w:val="24"/>
        </w:rPr>
        <w:lastRenderedPageBreak/>
        <w:t xml:space="preserve">Das </w:t>
      </w:r>
      <w:hyperlink r:id="rId10" w:history="1">
        <w:r w:rsidR="00C81440" w:rsidRPr="001E2F4C">
          <w:rPr>
            <w:rStyle w:val="Hyperlink"/>
            <w:b/>
            <w:sz w:val="24"/>
            <w:szCs w:val="24"/>
          </w:rPr>
          <w:t>astronomische Observatorium</w:t>
        </w:r>
        <w:r w:rsidRPr="001E2F4C">
          <w:rPr>
            <w:rStyle w:val="Hyperlink"/>
            <w:b/>
            <w:sz w:val="24"/>
            <w:szCs w:val="24"/>
          </w:rPr>
          <w:t xml:space="preserve"> auf dem Monte </w:t>
        </w:r>
        <w:proofErr w:type="spellStart"/>
        <w:r w:rsidRPr="001E2F4C">
          <w:rPr>
            <w:rStyle w:val="Hyperlink"/>
            <w:b/>
            <w:sz w:val="24"/>
            <w:szCs w:val="24"/>
          </w:rPr>
          <w:t>Zugna</w:t>
        </w:r>
        <w:proofErr w:type="spellEnd"/>
      </w:hyperlink>
      <w:r>
        <w:rPr>
          <w:bCs/>
          <w:sz w:val="24"/>
          <w:szCs w:val="24"/>
        </w:rPr>
        <w:t xml:space="preserve"> befindet sich</w:t>
      </w:r>
      <w:r w:rsidR="00C81440" w:rsidRPr="00C81440">
        <w:rPr>
          <w:bCs/>
          <w:sz w:val="24"/>
          <w:szCs w:val="24"/>
        </w:rPr>
        <w:t xml:space="preserve"> seit 1997 am Fuße d</w:t>
      </w:r>
      <w:r>
        <w:rPr>
          <w:bCs/>
          <w:sz w:val="24"/>
          <w:szCs w:val="24"/>
        </w:rPr>
        <w:t>es</w:t>
      </w:r>
      <w:r w:rsidR="00C81440" w:rsidRPr="00C81440">
        <w:rPr>
          <w:bCs/>
          <w:sz w:val="24"/>
          <w:szCs w:val="24"/>
        </w:rPr>
        <w:t xml:space="preserve"> Gipfels auf einer Höhe von 1.620 Metern </w:t>
      </w:r>
      <w:r>
        <w:rPr>
          <w:bCs/>
          <w:sz w:val="24"/>
          <w:szCs w:val="24"/>
        </w:rPr>
        <w:t xml:space="preserve">und wird </w:t>
      </w:r>
      <w:r w:rsidR="00C81440" w:rsidRPr="00C81440">
        <w:rPr>
          <w:bCs/>
          <w:sz w:val="24"/>
          <w:szCs w:val="24"/>
        </w:rPr>
        <w:t>von der Stiftung Bürgermuseum verwaltet. Aufgrund der günstigen Bedingungen und der</w:t>
      </w:r>
      <w:r>
        <w:rPr>
          <w:bCs/>
          <w:sz w:val="24"/>
          <w:szCs w:val="24"/>
        </w:rPr>
        <w:t xml:space="preserve"> </w:t>
      </w:r>
      <w:r w:rsidR="00C81440" w:rsidRPr="00C81440">
        <w:rPr>
          <w:bCs/>
          <w:sz w:val="24"/>
          <w:szCs w:val="24"/>
        </w:rPr>
        <w:t>vorhandenen Instrumen</w:t>
      </w:r>
      <w:r>
        <w:rPr>
          <w:bCs/>
          <w:sz w:val="24"/>
          <w:szCs w:val="24"/>
        </w:rPr>
        <w:t xml:space="preserve">te kommen sowohl Hobby-Astronomen als auch Wissenschaftler hierher. So verfügt das </w:t>
      </w:r>
      <w:r w:rsidR="00C81440" w:rsidRPr="00C81440">
        <w:rPr>
          <w:bCs/>
          <w:sz w:val="24"/>
          <w:szCs w:val="24"/>
        </w:rPr>
        <w:t xml:space="preserve">Observatorium über eine Kuppel mit einem Durchmesser von </w:t>
      </w:r>
      <w:r w:rsidR="000D45B5">
        <w:rPr>
          <w:bCs/>
          <w:sz w:val="24"/>
          <w:szCs w:val="24"/>
        </w:rPr>
        <w:t>vier</w:t>
      </w:r>
      <w:r w:rsidR="00C81440" w:rsidRPr="00C81440">
        <w:rPr>
          <w:bCs/>
          <w:sz w:val="24"/>
          <w:szCs w:val="24"/>
        </w:rPr>
        <w:t xml:space="preserve"> Metern, in der sich </w:t>
      </w:r>
      <w:r w:rsidR="000D45B5">
        <w:rPr>
          <w:bCs/>
          <w:sz w:val="24"/>
          <w:szCs w:val="24"/>
        </w:rPr>
        <w:t>drei</w:t>
      </w:r>
      <w:r w:rsidR="00C81440" w:rsidRPr="00C81440">
        <w:rPr>
          <w:bCs/>
          <w:sz w:val="24"/>
          <w:szCs w:val="24"/>
        </w:rPr>
        <w:t xml:space="preserve"> Teleskope befinden, und ist mit einem Sonnenteleskop (</w:t>
      </w:r>
      <w:proofErr w:type="spellStart"/>
      <w:r w:rsidR="00C81440" w:rsidRPr="00C81440">
        <w:rPr>
          <w:bCs/>
          <w:sz w:val="24"/>
          <w:szCs w:val="24"/>
        </w:rPr>
        <w:t>Coelostat</w:t>
      </w:r>
      <w:proofErr w:type="spellEnd"/>
      <w:r w:rsidR="00C81440" w:rsidRPr="00C81440">
        <w:rPr>
          <w:bCs/>
          <w:sz w:val="24"/>
          <w:szCs w:val="24"/>
        </w:rPr>
        <w:t xml:space="preserve">) ausgestattet, mit dem </w:t>
      </w:r>
      <w:r>
        <w:rPr>
          <w:bCs/>
          <w:sz w:val="24"/>
          <w:szCs w:val="24"/>
        </w:rPr>
        <w:t xml:space="preserve">sich zum Beispiel </w:t>
      </w:r>
      <w:r w:rsidR="00C81440" w:rsidRPr="00C81440">
        <w:rPr>
          <w:bCs/>
          <w:sz w:val="24"/>
          <w:szCs w:val="24"/>
        </w:rPr>
        <w:t xml:space="preserve">das Lichtspektrum der Sonne beobachten </w:t>
      </w:r>
      <w:r>
        <w:rPr>
          <w:bCs/>
          <w:sz w:val="24"/>
          <w:szCs w:val="24"/>
        </w:rPr>
        <w:t>lässt. Neben einer Vielzahl an Aktivitäten, öffnet die Sternwarte zudem jedes Jahr am 12. August ihre Türen für die Öffentlichkeit bei freiem Eintritt.</w:t>
      </w:r>
      <w:r w:rsidR="00C81440" w:rsidRPr="00C81440">
        <w:rPr>
          <w:bCs/>
          <w:sz w:val="24"/>
          <w:szCs w:val="24"/>
        </w:rPr>
        <w:t xml:space="preserve"> </w:t>
      </w:r>
    </w:p>
    <w:p w14:paraId="6A7FF393" w14:textId="5C526E0E" w:rsidR="000F7871" w:rsidRDefault="00ED6B3F" w:rsidP="00EB3D63">
      <w:pPr>
        <w:tabs>
          <w:tab w:val="left" w:pos="7088"/>
        </w:tabs>
        <w:spacing w:before="240" w:after="240" w:line="360" w:lineRule="auto"/>
        <w:jc w:val="both"/>
        <w:rPr>
          <w:bCs/>
          <w:sz w:val="24"/>
          <w:szCs w:val="24"/>
        </w:rPr>
      </w:pPr>
      <w:r>
        <w:rPr>
          <w:bCs/>
          <w:sz w:val="24"/>
          <w:szCs w:val="24"/>
        </w:rPr>
        <w:t xml:space="preserve">Auf der </w:t>
      </w:r>
      <w:proofErr w:type="spellStart"/>
      <w:r>
        <w:rPr>
          <w:bCs/>
          <w:sz w:val="24"/>
          <w:szCs w:val="24"/>
        </w:rPr>
        <w:t>Celado</w:t>
      </w:r>
      <w:proofErr w:type="spellEnd"/>
      <w:r>
        <w:rPr>
          <w:bCs/>
          <w:sz w:val="24"/>
          <w:szCs w:val="24"/>
        </w:rPr>
        <w:t xml:space="preserve">-Hochebene, dem südlichsten Teil von </w:t>
      </w:r>
      <w:proofErr w:type="spellStart"/>
      <w:r>
        <w:rPr>
          <w:bCs/>
          <w:sz w:val="24"/>
          <w:szCs w:val="24"/>
        </w:rPr>
        <w:t>Tesino</w:t>
      </w:r>
      <w:proofErr w:type="spellEnd"/>
      <w:r>
        <w:rPr>
          <w:bCs/>
          <w:sz w:val="24"/>
          <w:szCs w:val="24"/>
        </w:rPr>
        <w:t xml:space="preserve">, befindet sich das </w:t>
      </w:r>
      <w:hyperlink r:id="rId11" w:history="1">
        <w:proofErr w:type="spellStart"/>
        <w:r w:rsidR="00C81440" w:rsidRPr="00ED6B3F">
          <w:rPr>
            <w:rStyle w:val="Hyperlink"/>
            <w:b/>
            <w:sz w:val="24"/>
            <w:szCs w:val="24"/>
          </w:rPr>
          <w:t>Celado</w:t>
        </w:r>
        <w:proofErr w:type="spellEnd"/>
        <w:r w:rsidR="00C81440" w:rsidRPr="00ED6B3F">
          <w:rPr>
            <w:rStyle w:val="Hyperlink"/>
            <w:b/>
            <w:sz w:val="24"/>
            <w:szCs w:val="24"/>
          </w:rPr>
          <w:t xml:space="preserve"> Astronomical Observatory</w:t>
        </w:r>
      </w:hyperlink>
      <w:r>
        <w:rPr>
          <w:bCs/>
          <w:sz w:val="24"/>
          <w:szCs w:val="24"/>
        </w:rPr>
        <w:t xml:space="preserve">. </w:t>
      </w:r>
      <w:r w:rsidR="00C81440" w:rsidRPr="00C81440">
        <w:rPr>
          <w:bCs/>
          <w:sz w:val="24"/>
          <w:szCs w:val="24"/>
        </w:rPr>
        <w:t>Die Kuppel</w:t>
      </w:r>
      <w:r>
        <w:rPr>
          <w:bCs/>
          <w:sz w:val="24"/>
          <w:szCs w:val="24"/>
        </w:rPr>
        <w:t xml:space="preserve"> </w:t>
      </w:r>
      <w:r w:rsidR="00C81440" w:rsidRPr="00C81440">
        <w:rPr>
          <w:bCs/>
          <w:sz w:val="24"/>
          <w:szCs w:val="24"/>
        </w:rPr>
        <w:t xml:space="preserve">hat einen Durchmesser von </w:t>
      </w:r>
      <w:r w:rsidR="000D45B5">
        <w:rPr>
          <w:bCs/>
          <w:sz w:val="24"/>
          <w:szCs w:val="24"/>
        </w:rPr>
        <w:t>sieben</w:t>
      </w:r>
      <w:r w:rsidR="00C81440" w:rsidRPr="00C81440">
        <w:rPr>
          <w:bCs/>
          <w:sz w:val="24"/>
          <w:szCs w:val="24"/>
        </w:rPr>
        <w:t xml:space="preserve"> Metern</w:t>
      </w:r>
      <w:r>
        <w:rPr>
          <w:bCs/>
          <w:sz w:val="24"/>
          <w:szCs w:val="24"/>
        </w:rPr>
        <w:t xml:space="preserve">, lässt sich öffnen und </w:t>
      </w:r>
      <w:r w:rsidR="00C81440" w:rsidRPr="00C81440">
        <w:rPr>
          <w:bCs/>
          <w:sz w:val="24"/>
          <w:szCs w:val="24"/>
        </w:rPr>
        <w:t xml:space="preserve">um sich selbst </w:t>
      </w:r>
      <w:r>
        <w:rPr>
          <w:bCs/>
          <w:sz w:val="24"/>
          <w:szCs w:val="24"/>
        </w:rPr>
        <w:t xml:space="preserve">drehen. </w:t>
      </w:r>
      <w:r w:rsidR="00C81440" w:rsidRPr="00C81440">
        <w:rPr>
          <w:bCs/>
          <w:sz w:val="24"/>
          <w:szCs w:val="24"/>
        </w:rPr>
        <w:t xml:space="preserve">Tagsüber </w:t>
      </w:r>
      <w:r>
        <w:rPr>
          <w:bCs/>
          <w:sz w:val="24"/>
          <w:szCs w:val="24"/>
        </w:rPr>
        <w:t xml:space="preserve">können Besucher hier </w:t>
      </w:r>
      <w:r w:rsidR="00C81440" w:rsidRPr="00C81440">
        <w:rPr>
          <w:bCs/>
          <w:sz w:val="24"/>
          <w:szCs w:val="24"/>
        </w:rPr>
        <w:t xml:space="preserve">die Sonne, den Mond und die Planeten Merkur und Venus beobachten; </w:t>
      </w:r>
      <w:r>
        <w:rPr>
          <w:bCs/>
          <w:sz w:val="24"/>
          <w:szCs w:val="24"/>
        </w:rPr>
        <w:t>n</w:t>
      </w:r>
      <w:r w:rsidR="00C81440" w:rsidRPr="00C81440">
        <w:rPr>
          <w:bCs/>
          <w:sz w:val="24"/>
          <w:szCs w:val="24"/>
        </w:rPr>
        <w:t xml:space="preserve">achts </w:t>
      </w:r>
      <w:r>
        <w:rPr>
          <w:bCs/>
          <w:sz w:val="24"/>
          <w:szCs w:val="24"/>
        </w:rPr>
        <w:t xml:space="preserve">weitere </w:t>
      </w:r>
      <w:r w:rsidR="00C81440" w:rsidRPr="00C81440">
        <w:rPr>
          <w:bCs/>
          <w:sz w:val="24"/>
          <w:szCs w:val="24"/>
        </w:rPr>
        <w:t xml:space="preserve">Planeten, offene und kugelförmige Sternhaufen, Nebel </w:t>
      </w:r>
      <w:r w:rsidR="0053159E">
        <w:rPr>
          <w:bCs/>
          <w:sz w:val="24"/>
          <w:szCs w:val="24"/>
        </w:rPr>
        <w:t xml:space="preserve">sowie </w:t>
      </w:r>
      <w:r w:rsidR="00C81440" w:rsidRPr="00C81440">
        <w:rPr>
          <w:bCs/>
          <w:sz w:val="24"/>
          <w:szCs w:val="24"/>
        </w:rPr>
        <w:t>Galaxien</w:t>
      </w:r>
      <w:r>
        <w:rPr>
          <w:bCs/>
          <w:sz w:val="24"/>
          <w:szCs w:val="24"/>
        </w:rPr>
        <w:t xml:space="preserve"> unter die Lupe nehmen.  </w:t>
      </w:r>
    </w:p>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2C3E0CDC" w14:textId="6517C9C0" w:rsidR="009C5AE9" w:rsidRPr="000F7871" w:rsidRDefault="0046344F" w:rsidP="00AB3B09">
      <w:pPr>
        <w:rPr>
          <w:lang w:val="it-IT"/>
        </w:rPr>
      </w:pPr>
      <w:r w:rsidRPr="000F7871">
        <w:t xml:space="preserve">Weitere Informationen unter </w:t>
      </w:r>
      <w:hyperlink r:id="rId12" w:history="1">
        <w:r w:rsidR="00D151BE" w:rsidRPr="000F7871">
          <w:rPr>
            <w:rStyle w:val="Hyperlink"/>
          </w:rPr>
          <w:t>www.visittrentino.info/de/presse</w:t>
        </w:r>
      </w:hyperlink>
      <w:r w:rsidR="00AB3B09" w:rsidRPr="000F7871">
        <w:t xml:space="preserve"> und </w:t>
      </w:r>
      <w:hyperlink r:id="rId13" w:history="1">
        <w:r w:rsidR="00AB3B09" w:rsidRPr="000F7871">
          <w:rPr>
            <w:rStyle w:val="Hyperlink"/>
          </w:rPr>
          <w:t>https://www.visittrentino.info/de/artikel/trekking-und-wandern/vorsicht-in-den-bergen-faq</w:t>
        </w:r>
      </w:hyperlink>
      <w:r w:rsidR="00AB3B09" w:rsidRPr="000F7871">
        <w:rPr>
          <w:lang w:val="it-IT"/>
        </w:rPr>
        <w:t>.</w:t>
      </w:r>
    </w:p>
    <w:p w14:paraId="6A9900D2" w14:textId="77777777" w:rsidR="00401208" w:rsidRDefault="00401208" w:rsidP="00776232">
      <w:pPr>
        <w:tabs>
          <w:tab w:val="left" w:pos="5004"/>
        </w:tabs>
        <w:spacing w:after="0" w:line="240" w:lineRule="auto"/>
        <w:rPr>
          <w:rFonts w:eastAsia="Times New Roman" w:cs="Arial"/>
          <w:b/>
          <w:bCs/>
        </w:rPr>
      </w:pPr>
    </w:p>
    <w:p w14:paraId="4F8E1CE1" w14:textId="45DF8D57"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941B551"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Fornauf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9B06E3"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9B06E3"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16658"/>
    <w:rsid w:val="000203AE"/>
    <w:rsid w:val="000372E4"/>
    <w:rsid w:val="000512A4"/>
    <w:rsid w:val="00057948"/>
    <w:rsid w:val="000605ED"/>
    <w:rsid w:val="00071252"/>
    <w:rsid w:val="00081E9F"/>
    <w:rsid w:val="000A7E5D"/>
    <w:rsid w:val="000B6F07"/>
    <w:rsid w:val="000B7069"/>
    <w:rsid w:val="000D2B2F"/>
    <w:rsid w:val="000D45B5"/>
    <w:rsid w:val="000E34F0"/>
    <w:rsid w:val="000F2935"/>
    <w:rsid w:val="000F7871"/>
    <w:rsid w:val="00122EF8"/>
    <w:rsid w:val="001337A9"/>
    <w:rsid w:val="00136227"/>
    <w:rsid w:val="00147517"/>
    <w:rsid w:val="00150908"/>
    <w:rsid w:val="00154225"/>
    <w:rsid w:val="00156BE7"/>
    <w:rsid w:val="001605F7"/>
    <w:rsid w:val="00181666"/>
    <w:rsid w:val="001A3551"/>
    <w:rsid w:val="001A5C01"/>
    <w:rsid w:val="001A7AA6"/>
    <w:rsid w:val="001D54C2"/>
    <w:rsid w:val="001D79CA"/>
    <w:rsid w:val="001E2F4C"/>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7CF0"/>
    <w:rsid w:val="002E1AB8"/>
    <w:rsid w:val="003004F1"/>
    <w:rsid w:val="003023EA"/>
    <w:rsid w:val="00311AA6"/>
    <w:rsid w:val="003313A2"/>
    <w:rsid w:val="003375E9"/>
    <w:rsid w:val="00340AF1"/>
    <w:rsid w:val="00353FCB"/>
    <w:rsid w:val="00357F92"/>
    <w:rsid w:val="00366523"/>
    <w:rsid w:val="00373C88"/>
    <w:rsid w:val="00385B81"/>
    <w:rsid w:val="00390FAB"/>
    <w:rsid w:val="00397461"/>
    <w:rsid w:val="003B2A32"/>
    <w:rsid w:val="003D3123"/>
    <w:rsid w:val="003D5C99"/>
    <w:rsid w:val="003E39C1"/>
    <w:rsid w:val="003E5521"/>
    <w:rsid w:val="003E63EA"/>
    <w:rsid w:val="00401208"/>
    <w:rsid w:val="004150C6"/>
    <w:rsid w:val="0042485F"/>
    <w:rsid w:val="0044247C"/>
    <w:rsid w:val="00443110"/>
    <w:rsid w:val="00452DC5"/>
    <w:rsid w:val="0046344F"/>
    <w:rsid w:val="0047636C"/>
    <w:rsid w:val="00476B2E"/>
    <w:rsid w:val="004A6EB6"/>
    <w:rsid w:val="004B12D8"/>
    <w:rsid w:val="004B395C"/>
    <w:rsid w:val="004B5403"/>
    <w:rsid w:val="004C57EF"/>
    <w:rsid w:val="004D71E2"/>
    <w:rsid w:val="004D77C5"/>
    <w:rsid w:val="004E0B1C"/>
    <w:rsid w:val="004E7D2F"/>
    <w:rsid w:val="00502C0F"/>
    <w:rsid w:val="0050490E"/>
    <w:rsid w:val="00527839"/>
    <w:rsid w:val="0053159E"/>
    <w:rsid w:val="0053222A"/>
    <w:rsid w:val="00543211"/>
    <w:rsid w:val="0055593F"/>
    <w:rsid w:val="0056375F"/>
    <w:rsid w:val="00564C1D"/>
    <w:rsid w:val="00586485"/>
    <w:rsid w:val="005C2216"/>
    <w:rsid w:val="005C338C"/>
    <w:rsid w:val="005D0DCD"/>
    <w:rsid w:val="005F0A55"/>
    <w:rsid w:val="006162A1"/>
    <w:rsid w:val="00622214"/>
    <w:rsid w:val="00635E8D"/>
    <w:rsid w:val="0064317F"/>
    <w:rsid w:val="00660F81"/>
    <w:rsid w:val="0067143B"/>
    <w:rsid w:val="006C12D7"/>
    <w:rsid w:val="006C5AF6"/>
    <w:rsid w:val="006C7943"/>
    <w:rsid w:val="006E18BD"/>
    <w:rsid w:val="006F0EF2"/>
    <w:rsid w:val="006F4C0C"/>
    <w:rsid w:val="00760E0F"/>
    <w:rsid w:val="00761511"/>
    <w:rsid w:val="00776232"/>
    <w:rsid w:val="0077637F"/>
    <w:rsid w:val="00781FAE"/>
    <w:rsid w:val="00792471"/>
    <w:rsid w:val="007B698D"/>
    <w:rsid w:val="007B6A6F"/>
    <w:rsid w:val="007D3337"/>
    <w:rsid w:val="007E6F3E"/>
    <w:rsid w:val="007F3E79"/>
    <w:rsid w:val="007F41E2"/>
    <w:rsid w:val="008017EB"/>
    <w:rsid w:val="008040D7"/>
    <w:rsid w:val="00812E22"/>
    <w:rsid w:val="00817E69"/>
    <w:rsid w:val="0083076A"/>
    <w:rsid w:val="00845A69"/>
    <w:rsid w:val="00860A68"/>
    <w:rsid w:val="00862F30"/>
    <w:rsid w:val="0086513D"/>
    <w:rsid w:val="00874820"/>
    <w:rsid w:val="008810CA"/>
    <w:rsid w:val="008C25B7"/>
    <w:rsid w:val="008D2DA0"/>
    <w:rsid w:val="008D622D"/>
    <w:rsid w:val="008E385B"/>
    <w:rsid w:val="008F3FED"/>
    <w:rsid w:val="00912684"/>
    <w:rsid w:val="0091510B"/>
    <w:rsid w:val="00917FA1"/>
    <w:rsid w:val="0092318F"/>
    <w:rsid w:val="00930AF5"/>
    <w:rsid w:val="00937964"/>
    <w:rsid w:val="00957748"/>
    <w:rsid w:val="009648A4"/>
    <w:rsid w:val="009657BF"/>
    <w:rsid w:val="009847B7"/>
    <w:rsid w:val="009849F4"/>
    <w:rsid w:val="00991043"/>
    <w:rsid w:val="009B06AC"/>
    <w:rsid w:val="009B06E3"/>
    <w:rsid w:val="009C1538"/>
    <w:rsid w:val="009C5AE9"/>
    <w:rsid w:val="009D7191"/>
    <w:rsid w:val="009E0E80"/>
    <w:rsid w:val="009E563F"/>
    <w:rsid w:val="009E6508"/>
    <w:rsid w:val="00A14485"/>
    <w:rsid w:val="00A24AF6"/>
    <w:rsid w:val="00A264BF"/>
    <w:rsid w:val="00A360A5"/>
    <w:rsid w:val="00A43020"/>
    <w:rsid w:val="00A448B4"/>
    <w:rsid w:val="00A56A42"/>
    <w:rsid w:val="00A7183A"/>
    <w:rsid w:val="00A85366"/>
    <w:rsid w:val="00A953F3"/>
    <w:rsid w:val="00AA3EAF"/>
    <w:rsid w:val="00AB2574"/>
    <w:rsid w:val="00AB3B09"/>
    <w:rsid w:val="00AD2C68"/>
    <w:rsid w:val="00AD2DBB"/>
    <w:rsid w:val="00AE0D95"/>
    <w:rsid w:val="00AE7E35"/>
    <w:rsid w:val="00AF7A9D"/>
    <w:rsid w:val="00B1762C"/>
    <w:rsid w:val="00B22C29"/>
    <w:rsid w:val="00B46FF2"/>
    <w:rsid w:val="00B50DB9"/>
    <w:rsid w:val="00B512E0"/>
    <w:rsid w:val="00B553EC"/>
    <w:rsid w:val="00B75A07"/>
    <w:rsid w:val="00B83770"/>
    <w:rsid w:val="00B83C59"/>
    <w:rsid w:val="00B865E6"/>
    <w:rsid w:val="00BA59A6"/>
    <w:rsid w:val="00BB1D8C"/>
    <w:rsid w:val="00BC1C74"/>
    <w:rsid w:val="00BE11D7"/>
    <w:rsid w:val="00BF724E"/>
    <w:rsid w:val="00C072C6"/>
    <w:rsid w:val="00C21F2F"/>
    <w:rsid w:val="00C253B7"/>
    <w:rsid w:val="00C26289"/>
    <w:rsid w:val="00C275C5"/>
    <w:rsid w:val="00C45465"/>
    <w:rsid w:val="00C60D25"/>
    <w:rsid w:val="00C735CD"/>
    <w:rsid w:val="00C739BC"/>
    <w:rsid w:val="00C765D4"/>
    <w:rsid w:val="00C81211"/>
    <w:rsid w:val="00C81440"/>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23DE"/>
    <w:rsid w:val="00DF3EC1"/>
    <w:rsid w:val="00DF7E3A"/>
    <w:rsid w:val="00E003AC"/>
    <w:rsid w:val="00E035F9"/>
    <w:rsid w:val="00E1120C"/>
    <w:rsid w:val="00E23CE7"/>
    <w:rsid w:val="00E5002B"/>
    <w:rsid w:val="00E52164"/>
    <w:rsid w:val="00E54AD7"/>
    <w:rsid w:val="00E76034"/>
    <w:rsid w:val="00E847ED"/>
    <w:rsid w:val="00E85922"/>
    <w:rsid w:val="00EA02D1"/>
    <w:rsid w:val="00EB3D63"/>
    <w:rsid w:val="00EC369E"/>
    <w:rsid w:val="00EC5AB1"/>
    <w:rsid w:val="00EC5B75"/>
    <w:rsid w:val="00ED524D"/>
    <w:rsid w:val="00ED6B3F"/>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3D7F"/>
    <w:rsid w:val="00FA6054"/>
    <w:rsid w:val="00FB7765"/>
    <w:rsid w:val="00FC5A9A"/>
    <w:rsid w:val="00FD2BA2"/>
    <w:rsid w:val="00FE659A"/>
    <w:rsid w:val="00FE69C8"/>
    <w:rsid w:val="00FF3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uiPriority w:val="1"/>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847642656">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it" TargetMode="External"/><Relationship Id="rId13" Type="http://schemas.openxmlformats.org/officeDocument/2006/relationships/hyperlink" Target="https://www.visittrentino.info/de/artikel/trekking-und-wandern/vorsicht-in-den-bergen-faq"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trentino.info/de/presse" TargetMode="External"/><Relationship Id="rId17"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sservatoriodelcelado.net" TargetMode="External"/><Relationship Id="rId5" Type="http://schemas.openxmlformats.org/officeDocument/2006/relationships/footnotes" Target="footnotes.xml"/><Relationship Id="rId15" Type="http://schemas.openxmlformats.org/officeDocument/2006/relationships/hyperlink" Target="mailto:press@trentinomarketing.org" TargetMode="External"/><Relationship Id="rId10" Type="http://schemas.openxmlformats.org/officeDocument/2006/relationships/hyperlink" Target="http://www.fondazionemcr.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slalveare.it/boscoderniga/"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5006</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6</cp:revision>
  <cp:lastPrinted>2023-07-10T08:51:00Z</cp:lastPrinted>
  <dcterms:created xsi:type="dcterms:W3CDTF">2023-07-05T13:57:00Z</dcterms:created>
  <dcterms:modified xsi:type="dcterms:W3CDTF">2023-07-10T08:51:00Z</dcterms:modified>
</cp:coreProperties>
</file>