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39180" w14:textId="31B29D98" w:rsidR="009F407A" w:rsidRPr="00580E49" w:rsidRDefault="005006BD" w:rsidP="00997D32">
      <w:pPr>
        <w:pStyle w:val="P68B1DB1-Normale2"/>
        <w:jc w:val="both"/>
        <w:rPr>
          <w:lang w:val="de-DE"/>
        </w:rPr>
      </w:pPr>
      <w:r w:rsidRPr="005006BD">
        <w:rPr>
          <w:lang w:val="de-DE"/>
        </w:rPr>
        <w:t>A</w:t>
      </w:r>
      <w:r w:rsidR="00CD56D2" w:rsidRPr="00580E49">
        <w:rPr>
          <w:lang w:val="de-DE"/>
        </w:rPr>
        <w:t>usflüge</w:t>
      </w:r>
      <w:r w:rsidR="0088380C">
        <w:rPr>
          <w:lang w:val="de-DE"/>
        </w:rPr>
        <w:t xml:space="preserve"> zum Frühlingserwachen im Trentino</w:t>
      </w:r>
    </w:p>
    <w:p w14:paraId="2B019B44" w14:textId="0A76E9EE" w:rsidR="009F407A" w:rsidRPr="00580E49" w:rsidRDefault="0088380C">
      <w:pPr>
        <w:pStyle w:val="P68B1DB1-Normale2"/>
        <w:jc w:val="both"/>
        <w:rPr>
          <w:lang w:val="de-DE"/>
        </w:rPr>
      </w:pPr>
      <w:r>
        <w:rPr>
          <w:lang w:val="de-DE"/>
        </w:rPr>
        <w:t xml:space="preserve">Wanderungen inmitten der Arten- und Farbenvielfalt </w:t>
      </w:r>
    </w:p>
    <w:p w14:paraId="77AE4948" w14:textId="77777777" w:rsidR="009F407A" w:rsidRPr="005006BD" w:rsidRDefault="009F407A">
      <w:pPr>
        <w:jc w:val="both"/>
        <w:rPr>
          <w:rFonts w:cs="Arial"/>
          <w:b/>
          <w:sz w:val="22"/>
          <w:szCs w:val="22"/>
          <w:lang w:val="de-DE"/>
        </w:rPr>
      </w:pPr>
    </w:p>
    <w:p w14:paraId="743E373B" w14:textId="3268E358" w:rsidR="009F407A" w:rsidRPr="005006BD" w:rsidRDefault="0088380C">
      <w:pPr>
        <w:pStyle w:val="P68B1DB1-Normale3"/>
        <w:spacing w:line="276" w:lineRule="auto"/>
        <w:jc w:val="both"/>
        <w:rPr>
          <w:sz w:val="22"/>
          <w:szCs w:val="22"/>
          <w:lang w:val="de-DE"/>
        </w:rPr>
      </w:pPr>
      <w:r w:rsidRPr="005006BD">
        <w:rPr>
          <w:sz w:val="22"/>
          <w:szCs w:val="22"/>
          <w:lang w:val="de-DE"/>
        </w:rPr>
        <w:t>Besonders im</w:t>
      </w:r>
      <w:r w:rsidR="00CD56D2" w:rsidRPr="005006BD">
        <w:rPr>
          <w:sz w:val="22"/>
          <w:szCs w:val="22"/>
          <w:lang w:val="de-DE"/>
        </w:rPr>
        <w:t xml:space="preserve"> Frühling </w:t>
      </w:r>
      <w:r w:rsidRPr="005006BD">
        <w:rPr>
          <w:sz w:val="22"/>
          <w:szCs w:val="22"/>
          <w:lang w:val="de-DE"/>
        </w:rPr>
        <w:t>und in der Zeit bis zum</w:t>
      </w:r>
      <w:r w:rsidR="00CD56D2" w:rsidRPr="005006BD">
        <w:rPr>
          <w:sz w:val="22"/>
          <w:szCs w:val="22"/>
          <w:lang w:val="de-DE"/>
        </w:rPr>
        <w:t xml:space="preserve"> Sommer verwandeln Bl</w:t>
      </w:r>
      <w:r w:rsidRPr="005006BD">
        <w:rPr>
          <w:sz w:val="22"/>
          <w:szCs w:val="22"/>
          <w:lang w:val="de-DE"/>
        </w:rPr>
        <w:t>umen und ihre bunten Blüten</w:t>
      </w:r>
      <w:r w:rsidR="00CD56D2" w:rsidRPr="005006BD">
        <w:rPr>
          <w:sz w:val="22"/>
          <w:szCs w:val="22"/>
          <w:lang w:val="de-DE"/>
        </w:rPr>
        <w:t xml:space="preserve"> </w:t>
      </w:r>
      <w:r w:rsidRPr="005006BD">
        <w:rPr>
          <w:sz w:val="22"/>
          <w:szCs w:val="22"/>
          <w:lang w:val="de-DE"/>
        </w:rPr>
        <w:t>die</w:t>
      </w:r>
      <w:r w:rsidR="00CD56D2" w:rsidRPr="005006BD">
        <w:rPr>
          <w:sz w:val="22"/>
          <w:szCs w:val="22"/>
          <w:lang w:val="de-DE"/>
        </w:rPr>
        <w:t xml:space="preserve"> Wiesen und Hänge </w:t>
      </w:r>
      <w:r w:rsidRPr="005006BD">
        <w:rPr>
          <w:sz w:val="22"/>
          <w:szCs w:val="22"/>
          <w:lang w:val="de-DE"/>
        </w:rPr>
        <w:t>des</w:t>
      </w:r>
      <w:r w:rsidR="00CD56D2" w:rsidRPr="005006BD">
        <w:rPr>
          <w:sz w:val="22"/>
          <w:szCs w:val="22"/>
          <w:lang w:val="de-DE"/>
        </w:rPr>
        <w:t xml:space="preserve"> Trentino </w:t>
      </w:r>
      <w:r w:rsidRPr="005006BD">
        <w:rPr>
          <w:sz w:val="22"/>
          <w:szCs w:val="22"/>
          <w:lang w:val="de-DE"/>
        </w:rPr>
        <w:t xml:space="preserve">in eine </w:t>
      </w:r>
      <w:r w:rsidR="00AC2A46" w:rsidRPr="005006BD">
        <w:rPr>
          <w:sz w:val="22"/>
          <w:szCs w:val="22"/>
          <w:lang w:val="de-DE"/>
        </w:rPr>
        <w:t xml:space="preserve">besondere </w:t>
      </w:r>
      <w:r w:rsidR="00CD56D2" w:rsidRPr="005006BD">
        <w:rPr>
          <w:sz w:val="22"/>
          <w:szCs w:val="22"/>
          <w:lang w:val="de-DE"/>
        </w:rPr>
        <w:t>Farbpalette: Apfelplantagen im Val di Non</w:t>
      </w:r>
      <w:r w:rsidRPr="005006BD">
        <w:rPr>
          <w:sz w:val="22"/>
          <w:szCs w:val="22"/>
          <w:lang w:val="de-DE"/>
        </w:rPr>
        <w:t xml:space="preserve"> und </w:t>
      </w:r>
      <w:r w:rsidR="00CD56D2" w:rsidRPr="005006BD">
        <w:rPr>
          <w:sz w:val="22"/>
          <w:szCs w:val="22"/>
          <w:lang w:val="de-DE"/>
        </w:rPr>
        <w:t>Schneeglöckchen auf dem Monte Baldo</w:t>
      </w:r>
      <w:r w:rsidRPr="005006BD">
        <w:rPr>
          <w:sz w:val="22"/>
          <w:szCs w:val="22"/>
          <w:lang w:val="de-DE"/>
        </w:rPr>
        <w:t>.</w:t>
      </w:r>
    </w:p>
    <w:p w14:paraId="1DAC6E25" w14:textId="77777777" w:rsidR="009F407A" w:rsidRPr="005006BD" w:rsidRDefault="009F407A">
      <w:pPr>
        <w:spacing w:line="276" w:lineRule="auto"/>
        <w:jc w:val="both"/>
        <w:rPr>
          <w:rFonts w:cs="Arial"/>
          <w:b/>
          <w:sz w:val="22"/>
          <w:szCs w:val="22"/>
          <w:lang w:val="de-DE"/>
        </w:rPr>
      </w:pPr>
    </w:p>
    <w:p w14:paraId="3FE46D20" w14:textId="7E0B03A0" w:rsidR="009F407A" w:rsidRPr="005006BD" w:rsidRDefault="00CD56D2">
      <w:pPr>
        <w:pStyle w:val="P68B1DB1-Normale4"/>
        <w:jc w:val="both"/>
        <w:rPr>
          <w:sz w:val="22"/>
          <w:szCs w:val="22"/>
          <w:lang w:val="de-DE"/>
        </w:rPr>
      </w:pPr>
      <w:r w:rsidRPr="005006BD">
        <w:rPr>
          <w:sz w:val="22"/>
          <w:szCs w:val="22"/>
          <w:lang w:val="de-DE"/>
        </w:rPr>
        <w:t xml:space="preserve">Im Trentino erzählt der Frühling die Geschichte der erwachenden Natur. Eine Geschichte in der Entfaltung, </w:t>
      </w:r>
      <w:r w:rsidR="0088380C" w:rsidRPr="005006BD">
        <w:rPr>
          <w:sz w:val="22"/>
          <w:szCs w:val="22"/>
          <w:lang w:val="de-DE"/>
        </w:rPr>
        <w:t xml:space="preserve">von </w:t>
      </w:r>
      <w:r w:rsidRPr="005006BD">
        <w:rPr>
          <w:sz w:val="22"/>
          <w:szCs w:val="22"/>
          <w:lang w:val="de-DE"/>
        </w:rPr>
        <w:t xml:space="preserve">Gebiet </w:t>
      </w:r>
      <w:r w:rsidR="0088380C" w:rsidRPr="005006BD">
        <w:rPr>
          <w:sz w:val="22"/>
          <w:szCs w:val="22"/>
          <w:lang w:val="de-DE"/>
        </w:rPr>
        <w:t xml:space="preserve">zu </w:t>
      </w:r>
      <w:r w:rsidRPr="005006BD">
        <w:rPr>
          <w:sz w:val="22"/>
          <w:szCs w:val="22"/>
          <w:lang w:val="de-DE"/>
        </w:rPr>
        <w:t>Gebiet</w:t>
      </w:r>
      <w:r w:rsidR="0088380C" w:rsidRPr="005006BD">
        <w:rPr>
          <w:sz w:val="22"/>
          <w:szCs w:val="22"/>
          <w:lang w:val="de-DE"/>
        </w:rPr>
        <w:t xml:space="preserve"> und von </w:t>
      </w:r>
      <w:r w:rsidRPr="005006BD">
        <w:rPr>
          <w:sz w:val="22"/>
          <w:szCs w:val="22"/>
          <w:lang w:val="de-DE"/>
        </w:rPr>
        <w:t xml:space="preserve">Woche für Woche. Blumen, Tiere und Pflanzen erneuern ihren unermüdlichen Ritus der Wiedergeburt, </w:t>
      </w:r>
      <w:r w:rsidR="0088380C" w:rsidRPr="005006BD">
        <w:rPr>
          <w:sz w:val="22"/>
          <w:szCs w:val="22"/>
          <w:lang w:val="de-DE"/>
        </w:rPr>
        <w:t xml:space="preserve">ein </w:t>
      </w:r>
      <w:r w:rsidRPr="005006BD">
        <w:rPr>
          <w:sz w:val="22"/>
          <w:szCs w:val="22"/>
          <w:lang w:val="de-DE"/>
        </w:rPr>
        <w:t xml:space="preserve">Ausdruck </w:t>
      </w:r>
      <w:r w:rsidR="0088380C" w:rsidRPr="005006BD">
        <w:rPr>
          <w:sz w:val="22"/>
          <w:szCs w:val="22"/>
          <w:lang w:val="de-DE"/>
        </w:rPr>
        <w:t xml:space="preserve">der </w:t>
      </w:r>
      <w:r w:rsidRPr="005006BD">
        <w:rPr>
          <w:sz w:val="22"/>
          <w:szCs w:val="22"/>
          <w:lang w:val="de-DE"/>
        </w:rPr>
        <w:t>reine</w:t>
      </w:r>
      <w:r w:rsidR="0088380C" w:rsidRPr="005006BD">
        <w:rPr>
          <w:sz w:val="22"/>
          <w:szCs w:val="22"/>
          <w:lang w:val="de-DE"/>
        </w:rPr>
        <w:t>n</w:t>
      </w:r>
      <w:r w:rsidRPr="005006BD">
        <w:rPr>
          <w:sz w:val="22"/>
          <w:szCs w:val="22"/>
          <w:lang w:val="de-DE"/>
        </w:rPr>
        <w:t xml:space="preserve"> Lebensenergie</w:t>
      </w:r>
      <w:r w:rsidR="0088380C" w:rsidRPr="005006BD">
        <w:rPr>
          <w:sz w:val="22"/>
          <w:szCs w:val="22"/>
          <w:lang w:val="de-DE"/>
        </w:rPr>
        <w:t xml:space="preserve"> und</w:t>
      </w:r>
      <w:r w:rsidRPr="005006BD">
        <w:rPr>
          <w:sz w:val="22"/>
          <w:szCs w:val="22"/>
          <w:lang w:val="de-DE"/>
        </w:rPr>
        <w:t xml:space="preserve"> der reichen Artenvielfalt in diesem Gebiet. </w:t>
      </w:r>
      <w:r w:rsidR="00102CD4" w:rsidRPr="005006BD">
        <w:rPr>
          <w:sz w:val="22"/>
          <w:szCs w:val="22"/>
          <w:lang w:val="de-DE"/>
        </w:rPr>
        <w:t xml:space="preserve">Das Bild von den strahlenden Farben, </w:t>
      </w:r>
      <w:r w:rsidRPr="005006BD">
        <w:rPr>
          <w:sz w:val="22"/>
          <w:szCs w:val="22"/>
          <w:lang w:val="de-DE"/>
        </w:rPr>
        <w:t>die in wenigen Wochen die Landschaft der Täler belebt, um dann zu den Almweiden und Wiesen in den Höhenlagen aufzusteigen</w:t>
      </w:r>
      <w:r w:rsidR="00102CD4" w:rsidRPr="005006BD">
        <w:rPr>
          <w:sz w:val="22"/>
          <w:szCs w:val="22"/>
          <w:lang w:val="de-DE"/>
        </w:rPr>
        <w:t xml:space="preserve"> ist jedes Jahr ein Erlebnis zum Frühlingsbeginn</w:t>
      </w:r>
      <w:r w:rsidRPr="005006BD">
        <w:rPr>
          <w:sz w:val="22"/>
          <w:szCs w:val="22"/>
          <w:lang w:val="de-DE"/>
        </w:rPr>
        <w:t>.</w:t>
      </w:r>
      <w:r w:rsidR="00102CD4" w:rsidRPr="005006BD">
        <w:rPr>
          <w:sz w:val="22"/>
          <w:szCs w:val="22"/>
          <w:lang w:val="de-DE"/>
        </w:rPr>
        <w:t xml:space="preserve"> Während des</w:t>
      </w:r>
      <w:r w:rsidRPr="005006BD">
        <w:rPr>
          <w:sz w:val="22"/>
          <w:szCs w:val="22"/>
          <w:lang w:val="de-DE"/>
        </w:rPr>
        <w:t xml:space="preserve"> </w:t>
      </w:r>
      <w:r w:rsidR="00102CD4" w:rsidRPr="005006BD">
        <w:rPr>
          <w:sz w:val="22"/>
          <w:szCs w:val="22"/>
          <w:lang w:val="de-DE"/>
        </w:rPr>
        <w:t>Wanderns</w:t>
      </w:r>
      <w:r w:rsidRPr="005006BD">
        <w:rPr>
          <w:sz w:val="22"/>
          <w:szCs w:val="22"/>
          <w:lang w:val="de-DE"/>
        </w:rPr>
        <w:t xml:space="preserve"> oder Radfahren</w:t>
      </w:r>
      <w:r w:rsidR="00102CD4" w:rsidRPr="005006BD">
        <w:rPr>
          <w:sz w:val="22"/>
          <w:szCs w:val="22"/>
          <w:lang w:val="de-DE"/>
        </w:rPr>
        <w:t>s</w:t>
      </w:r>
      <w:r w:rsidRPr="005006BD">
        <w:rPr>
          <w:sz w:val="22"/>
          <w:szCs w:val="22"/>
          <w:lang w:val="de-DE"/>
        </w:rPr>
        <w:t xml:space="preserve"> in den Tälern des Trentino</w:t>
      </w:r>
      <w:r w:rsidR="00102CD4" w:rsidRPr="005006BD">
        <w:rPr>
          <w:sz w:val="22"/>
          <w:szCs w:val="22"/>
          <w:lang w:val="de-DE"/>
        </w:rPr>
        <w:t xml:space="preserve"> begrüßen </w:t>
      </w:r>
      <w:r w:rsidRPr="005006BD">
        <w:rPr>
          <w:sz w:val="22"/>
          <w:szCs w:val="22"/>
          <w:lang w:val="de-DE"/>
        </w:rPr>
        <w:t>gelbe, blaue Fleckchen, zarte Rottöne und weiß schillernde Wiesenflächen</w:t>
      </w:r>
      <w:r w:rsidR="00102CD4" w:rsidRPr="005006BD">
        <w:rPr>
          <w:sz w:val="22"/>
          <w:szCs w:val="22"/>
          <w:lang w:val="de-DE"/>
        </w:rPr>
        <w:t xml:space="preserve"> Besucher des Trentino. </w:t>
      </w:r>
    </w:p>
    <w:p w14:paraId="53409A29" w14:textId="77777777" w:rsidR="009F407A" w:rsidRPr="005006BD" w:rsidRDefault="009F407A">
      <w:pPr>
        <w:jc w:val="both"/>
        <w:rPr>
          <w:rStyle w:val="Enfasigrassetto"/>
          <w:rFonts w:cs="Arial"/>
          <w:sz w:val="22"/>
          <w:szCs w:val="22"/>
          <w:lang w:val="de-DE"/>
        </w:rPr>
      </w:pPr>
    </w:p>
    <w:p w14:paraId="559AD0E4" w14:textId="4CD2121E" w:rsidR="009F407A" w:rsidRPr="005006BD" w:rsidRDefault="00CD56D2">
      <w:pPr>
        <w:pStyle w:val="P68B1DB1-Normale5"/>
        <w:jc w:val="both"/>
        <w:rPr>
          <w:sz w:val="22"/>
          <w:szCs w:val="22"/>
          <w:lang w:val="de-DE"/>
        </w:rPr>
      </w:pPr>
      <w:r w:rsidRPr="005006BD">
        <w:rPr>
          <w:sz w:val="22"/>
          <w:szCs w:val="22"/>
          <w:lang w:val="de-DE"/>
        </w:rPr>
        <w:t>Routen inmitten der Blüten</w:t>
      </w:r>
    </w:p>
    <w:p w14:paraId="4F00592A" w14:textId="676E263C" w:rsidR="005006BD" w:rsidRPr="005006BD" w:rsidRDefault="005006BD">
      <w:pPr>
        <w:jc w:val="both"/>
        <w:rPr>
          <w:sz w:val="22"/>
          <w:szCs w:val="22"/>
          <w:lang w:val="de-DE"/>
        </w:rPr>
      </w:pPr>
      <w:r w:rsidRPr="005006BD">
        <w:rPr>
          <w:sz w:val="22"/>
          <w:szCs w:val="22"/>
          <w:lang w:val="de-DE"/>
        </w:rPr>
        <w:t xml:space="preserve">Im </w:t>
      </w:r>
      <w:r w:rsidRPr="005006BD">
        <w:rPr>
          <w:b/>
          <w:sz w:val="22"/>
          <w:szCs w:val="22"/>
          <w:lang w:val="de-DE"/>
        </w:rPr>
        <w:t>Val di Non</w:t>
      </w:r>
      <w:r w:rsidRPr="005006BD">
        <w:rPr>
          <w:sz w:val="22"/>
          <w:szCs w:val="22"/>
          <w:lang w:val="de-DE"/>
        </w:rPr>
        <w:t xml:space="preserve"> verwandelt die Apfelblüte Ende April die Hänge in ein wunderschönes Panorama. Die zarten Farben und berauschenden Düften machen den Frühling dort aus. Das Tal hat außerdem viele kleine geschichtsreiche Dörfer und einzigartige Naturlandschaften wie der zahlreichen Canyons vorzuweisen. Orte, die dank der Wander- oder Mountainbike-Routen, die die blühenden Apfelplantagen durchqueren, erreichbar sind. Die Bildungsroute „Al Meleto“ ist eine Wanderung von nur 5 Kilometern (sie kann in weniger als 2 Stunden zurückgelegt werden) und eignet sich für Jung und Alt. Die Route beinhaltet neue Orte und dank einiger Lehrtafeln kann etwas über Äpfel und deren Anbau gelernt und ungewöhnliche Ausblicke auf das Tal genossen werden. Ausgangspunkt ist das Zentrum von Romallo. Zuletzt lohnt sich noch ein Besuch im </w:t>
      </w:r>
      <w:r w:rsidRPr="005006BD">
        <w:rPr>
          <w:b/>
          <w:sz w:val="22"/>
          <w:szCs w:val="22"/>
          <w:lang w:val="de-DE"/>
        </w:rPr>
        <w:t>Castel Thun</w:t>
      </w:r>
      <w:r w:rsidRPr="005006BD">
        <w:rPr>
          <w:sz w:val="22"/>
          <w:szCs w:val="22"/>
          <w:lang w:val="de-DE"/>
        </w:rPr>
        <w:t xml:space="preserve">, dem monumentalsten der zahlreichen öffentlich zugänglichen Schlösser im Tal. Zu Fuß geht es von Vigo di Ton aus auf die Route, die sich durch die blühenden Apfelplantagen hinaufwindet. </w:t>
      </w:r>
    </w:p>
    <w:p w14:paraId="7C0A39E2" w14:textId="77777777" w:rsidR="005006BD" w:rsidRPr="005006BD" w:rsidRDefault="005006BD">
      <w:pPr>
        <w:jc w:val="both"/>
        <w:rPr>
          <w:sz w:val="22"/>
          <w:szCs w:val="22"/>
          <w:lang w:val="de-DE"/>
        </w:rPr>
      </w:pPr>
    </w:p>
    <w:p w14:paraId="0129E989" w14:textId="1E877E2D" w:rsidR="009F407A" w:rsidRPr="005006BD" w:rsidRDefault="00CD56D2">
      <w:pPr>
        <w:jc w:val="both"/>
        <w:rPr>
          <w:sz w:val="22"/>
          <w:szCs w:val="22"/>
          <w:lang w:val="de-DE"/>
        </w:rPr>
      </w:pPr>
      <w:r w:rsidRPr="005006BD">
        <w:rPr>
          <w:sz w:val="22"/>
          <w:szCs w:val="22"/>
          <w:lang w:val="de-DE"/>
        </w:rPr>
        <w:t xml:space="preserve">Das Gebiet des </w:t>
      </w:r>
      <w:r w:rsidRPr="005006BD">
        <w:rPr>
          <w:b/>
          <w:sz w:val="22"/>
          <w:szCs w:val="22"/>
          <w:lang w:val="de-DE"/>
        </w:rPr>
        <w:t>Parco Naturale Locale del Monte Baldo</w:t>
      </w:r>
      <w:r w:rsidRPr="005006BD">
        <w:rPr>
          <w:sz w:val="22"/>
          <w:szCs w:val="22"/>
          <w:lang w:val="de-DE"/>
        </w:rPr>
        <w:t xml:space="preserve"> ist seit dem Mittelalter bei Botanikern aus ganz Europa für seine außergewöhnliche Artenvielfalt bekann</w:t>
      </w:r>
      <w:r w:rsidR="00AD4D84" w:rsidRPr="005006BD">
        <w:rPr>
          <w:sz w:val="22"/>
          <w:szCs w:val="22"/>
          <w:lang w:val="de-DE"/>
        </w:rPr>
        <w:t xml:space="preserve">t. </w:t>
      </w:r>
      <w:r w:rsidRPr="005006BD">
        <w:rPr>
          <w:sz w:val="22"/>
          <w:szCs w:val="22"/>
          <w:lang w:val="de-DE"/>
        </w:rPr>
        <w:t xml:space="preserve">Bereits um 1500 hatte Giovan Battista Olivi, ein Apotheker und Gelehrter aus Cremona, der lange Zeit im Dienst der Gonzagas stand, </w:t>
      </w:r>
      <w:r w:rsidR="009B2848" w:rsidRPr="005006BD">
        <w:rPr>
          <w:sz w:val="22"/>
          <w:szCs w:val="22"/>
          <w:lang w:val="de-DE"/>
        </w:rPr>
        <w:t>den</w:t>
      </w:r>
      <w:r w:rsidRPr="005006BD">
        <w:rPr>
          <w:sz w:val="22"/>
          <w:szCs w:val="22"/>
          <w:lang w:val="de-DE"/>
        </w:rPr>
        <w:t xml:space="preserve"> Monte Baldo als den „Garten Italiens“, den </w:t>
      </w:r>
      <w:r w:rsidRPr="005006BD">
        <w:rPr>
          <w:i/>
          <w:sz w:val="22"/>
          <w:szCs w:val="22"/>
          <w:lang w:val="de-DE"/>
        </w:rPr>
        <w:t>Hortus Italiae</w:t>
      </w:r>
      <w:r w:rsidRPr="005006BD">
        <w:rPr>
          <w:sz w:val="22"/>
          <w:szCs w:val="22"/>
          <w:lang w:val="de-DE"/>
        </w:rPr>
        <w:t xml:space="preserve">, bezeichnet. Aus diesem Grund werden viele der seltensten botanischen Arten </w:t>
      </w:r>
      <w:r w:rsidR="00AD4D84" w:rsidRPr="005006BD">
        <w:rPr>
          <w:sz w:val="22"/>
          <w:szCs w:val="22"/>
          <w:lang w:val="de-DE"/>
        </w:rPr>
        <w:t>als</w:t>
      </w:r>
      <w:r w:rsidRPr="005006BD">
        <w:rPr>
          <w:sz w:val="22"/>
          <w:szCs w:val="22"/>
          <w:lang w:val="de-DE"/>
        </w:rPr>
        <w:t xml:space="preserve"> </w:t>
      </w:r>
      <w:r w:rsidRPr="005006BD">
        <w:rPr>
          <w:i/>
          <w:sz w:val="22"/>
          <w:szCs w:val="22"/>
          <w:lang w:val="de-DE"/>
        </w:rPr>
        <w:t>baldensis</w:t>
      </w:r>
      <w:r w:rsidR="00AD4D84" w:rsidRPr="005006BD">
        <w:rPr>
          <w:sz w:val="22"/>
          <w:szCs w:val="22"/>
          <w:lang w:val="de-DE"/>
        </w:rPr>
        <w:t xml:space="preserve"> umschrieben</w:t>
      </w:r>
      <w:r w:rsidRPr="005006BD">
        <w:rPr>
          <w:sz w:val="22"/>
          <w:szCs w:val="22"/>
          <w:lang w:val="de-DE"/>
        </w:rPr>
        <w:t xml:space="preserve">, </w:t>
      </w:r>
      <w:r w:rsidR="00AD4D84" w:rsidRPr="005006BD">
        <w:rPr>
          <w:sz w:val="22"/>
          <w:szCs w:val="22"/>
          <w:lang w:val="de-DE"/>
        </w:rPr>
        <w:t>da</w:t>
      </w:r>
      <w:r w:rsidR="009B2848" w:rsidRPr="005006BD">
        <w:rPr>
          <w:sz w:val="22"/>
          <w:szCs w:val="22"/>
          <w:lang w:val="de-DE"/>
        </w:rPr>
        <w:t>mit</w:t>
      </w:r>
      <w:r w:rsidRPr="005006BD">
        <w:rPr>
          <w:sz w:val="22"/>
          <w:szCs w:val="22"/>
          <w:lang w:val="de-DE"/>
        </w:rPr>
        <w:t xml:space="preserve"> ihre Einzigartigkeit</w:t>
      </w:r>
      <w:r w:rsidR="00AD4D84" w:rsidRPr="005006BD">
        <w:rPr>
          <w:sz w:val="22"/>
          <w:szCs w:val="22"/>
          <w:lang w:val="de-DE"/>
        </w:rPr>
        <w:t xml:space="preserve"> verdeutlich</w:t>
      </w:r>
      <w:r w:rsidR="009B2848" w:rsidRPr="005006BD">
        <w:rPr>
          <w:sz w:val="22"/>
          <w:szCs w:val="22"/>
          <w:lang w:val="de-DE"/>
        </w:rPr>
        <w:t>t wird</w:t>
      </w:r>
      <w:r w:rsidRPr="005006BD">
        <w:rPr>
          <w:sz w:val="22"/>
          <w:szCs w:val="22"/>
          <w:lang w:val="de-DE"/>
        </w:rPr>
        <w:t xml:space="preserve">. Die häufigsten Arten wie Arnika, Lilien, Enziane, Orchideen, Butterblumen und silberne Geranien bilden zwischen Mai und Juni bunte </w:t>
      </w:r>
      <w:r w:rsidR="009B2848" w:rsidRPr="005006BD">
        <w:rPr>
          <w:sz w:val="22"/>
          <w:szCs w:val="22"/>
          <w:lang w:val="de-DE"/>
        </w:rPr>
        <w:t>Flächen</w:t>
      </w:r>
      <w:r w:rsidRPr="005006BD">
        <w:rPr>
          <w:sz w:val="22"/>
          <w:szCs w:val="22"/>
          <w:lang w:val="de-DE"/>
        </w:rPr>
        <w:t xml:space="preserve"> auf den Wiesen in den Höhenlagen, die entlang der Routen de</w:t>
      </w:r>
      <w:r w:rsidR="00801F55" w:rsidRPr="005006BD">
        <w:rPr>
          <w:sz w:val="22"/>
          <w:szCs w:val="22"/>
          <w:lang w:val="de-DE"/>
        </w:rPr>
        <w:t>r</w:t>
      </w:r>
      <w:r w:rsidRPr="005006BD">
        <w:rPr>
          <w:sz w:val="22"/>
          <w:szCs w:val="22"/>
          <w:lang w:val="de-DE"/>
        </w:rPr>
        <w:t xml:space="preserve"> Parks bewundert werden können. Enziane, blaue Orchideen, rote Lilien und die silbernen Geranien </w:t>
      </w:r>
      <w:r w:rsidR="00801F55" w:rsidRPr="005006BD">
        <w:rPr>
          <w:sz w:val="22"/>
          <w:szCs w:val="22"/>
          <w:lang w:val="de-DE"/>
        </w:rPr>
        <w:t>hingegen, können auf</w:t>
      </w:r>
      <w:r w:rsidRPr="005006BD">
        <w:rPr>
          <w:sz w:val="22"/>
          <w:szCs w:val="22"/>
          <w:lang w:val="de-DE"/>
        </w:rPr>
        <w:t xml:space="preserve"> den Felsen </w:t>
      </w:r>
      <w:r w:rsidR="00801F55" w:rsidRPr="005006BD">
        <w:rPr>
          <w:sz w:val="22"/>
          <w:szCs w:val="22"/>
          <w:lang w:val="de-DE"/>
        </w:rPr>
        <w:t xml:space="preserve">bei </w:t>
      </w:r>
      <w:r w:rsidRPr="005006BD">
        <w:rPr>
          <w:sz w:val="22"/>
          <w:szCs w:val="22"/>
          <w:lang w:val="de-DE"/>
        </w:rPr>
        <w:t xml:space="preserve">einer Wanderung von der Hütte Rifugio Graziani in Richtung der Malga Campo, Bocca Paltrane bis hin zur </w:t>
      </w:r>
      <w:r w:rsidRPr="005006BD">
        <w:rPr>
          <w:b/>
          <w:sz w:val="22"/>
          <w:szCs w:val="22"/>
          <w:lang w:val="de-DE"/>
        </w:rPr>
        <w:t>Malga Campei</w:t>
      </w:r>
      <w:r w:rsidRPr="005006BD">
        <w:rPr>
          <w:sz w:val="22"/>
          <w:szCs w:val="22"/>
          <w:lang w:val="de-DE"/>
        </w:rPr>
        <w:t xml:space="preserve"> im Val Paròl beobachtet werden. </w:t>
      </w:r>
    </w:p>
    <w:p w14:paraId="16D7BA40" w14:textId="77777777" w:rsidR="009B2848" w:rsidRPr="005006BD" w:rsidRDefault="009B2848">
      <w:pPr>
        <w:jc w:val="both"/>
        <w:rPr>
          <w:sz w:val="22"/>
          <w:szCs w:val="22"/>
          <w:lang w:val="de-DE"/>
        </w:rPr>
      </w:pPr>
    </w:p>
    <w:p w14:paraId="3108CBEB" w14:textId="6F8628C5" w:rsidR="009F407A" w:rsidRPr="005006BD" w:rsidRDefault="00CD56D2">
      <w:pPr>
        <w:pStyle w:val="P68B1DB1-Normale4"/>
        <w:jc w:val="both"/>
        <w:rPr>
          <w:color w:val="000000"/>
          <w:sz w:val="22"/>
          <w:szCs w:val="22"/>
          <w:lang w:val="de-DE"/>
        </w:rPr>
      </w:pPr>
      <w:r w:rsidRPr="005006BD">
        <w:rPr>
          <w:sz w:val="22"/>
          <w:szCs w:val="22"/>
          <w:lang w:val="de-DE"/>
        </w:rPr>
        <w:t xml:space="preserve">Zwischen Frühling und Sommeranfang </w:t>
      </w:r>
      <w:r w:rsidR="009B2848" w:rsidRPr="005006BD">
        <w:rPr>
          <w:sz w:val="22"/>
          <w:szCs w:val="22"/>
          <w:lang w:val="de-DE"/>
        </w:rPr>
        <w:t>schmücken</w:t>
      </w:r>
      <w:r w:rsidRPr="005006BD">
        <w:rPr>
          <w:sz w:val="22"/>
          <w:szCs w:val="22"/>
          <w:lang w:val="de-DE"/>
        </w:rPr>
        <w:t xml:space="preserve"> mehr als 1000 Wildblumenarten die Wiesen des Valle di Ledro</w:t>
      </w:r>
      <w:r w:rsidR="00801F55" w:rsidRPr="005006BD">
        <w:rPr>
          <w:sz w:val="22"/>
          <w:szCs w:val="22"/>
          <w:lang w:val="de-DE"/>
        </w:rPr>
        <w:t xml:space="preserve">, </w:t>
      </w:r>
      <w:r w:rsidRPr="005006BD">
        <w:rPr>
          <w:sz w:val="22"/>
          <w:szCs w:val="22"/>
          <w:lang w:val="de-DE"/>
        </w:rPr>
        <w:t xml:space="preserve">die </w:t>
      </w:r>
      <w:r w:rsidR="00801F55" w:rsidRPr="005006BD">
        <w:rPr>
          <w:sz w:val="22"/>
          <w:szCs w:val="22"/>
          <w:lang w:val="de-DE"/>
        </w:rPr>
        <w:t xml:space="preserve">im </w:t>
      </w:r>
      <w:r w:rsidRPr="005006BD">
        <w:rPr>
          <w:b/>
          <w:sz w:val="22"/>
          <w:szCs w:val="22"/>
          <w:lang w:val="de-DE"/>
        </w:rPr>
        <w:t>UNESCO-Biosphäre Alpi Ledrensi und Judicaria</w:t>
      </w:r>
      <w:r w:rsidRPr="005006BD">
        <w:rPr>
          <w:sz w:val="22"/>
          <w:szCs w:val="22"/>
          <w:lang w:val="de-DE"/>
        </w:rPr>
        <w:t xml:space="preserve"> </w:t>
      </w:r>
      <w:r w:rsidR="00801F55" w:rsidRPr="005006BD">
        <w:rPr>
          <w:sz w:val="22"/>
          <w:szCs w:val="22"/>
          <w:lang w:val="de-DE"/>
        </w:rPr>
        <w:t>aufgenommen wurde</w:t>
      </w:r>
      <w:r w:rsidRPr="005006BD">
        <w:rPr>
          <w:sz w:val="22"/>
          <w:szCs w:val="22"/>
          <w:lang w:val="de-DE"/>
        </w:rPr>
        <w:t xml:space="preserve">. Hierbei handelt es sich um </w:t>
      </w:r>
      <w:r w:rsidR="00B36D80" w:rsidRPr="005006BD">
        <w:rPr>
          <w:sz w:val="22"/>
          <w:szCs w:val="22"/>
          <w:lang w:val="de-DE"/>
        </w:rPr>
        <w:t xml:space="preserve">eine </w:t>
      </w:r>
      <w:r w:rsidRPr="005006BD">
        <w:rPr>
          <w:sz w:val="22"/>
          <w:szCs w:val="22"/>
          <w:lang w:val="de-DE"/>
        </w:rPr>
        <w:t xml:space="preserve">typische Spezies der mediterranen Flora - in den am Lago di Garda </w:t>
      </w:r>
      <w:r w:rsidRPr="005006BD">
        <w:rPr>
          <w:sz w:val="22"/>
          <w:szCs w:val="22"/>
          <w:lang w:val="de-DE"/>
        </w:rPr>
        <w:lastRenderedPageBreak/>
        <w:t xml:space="preserve">gelegenen Gebieten -, während die Edelweiße auf den über 2000 m hohen Graten rund um das Val di Concei in voller Pracht blühen. Besonders leicht zu erreichen sind die Weiden in der Ortschaft </w:t>
      </w:r>
      <w:r w:rsidRPr="005006BD">
        <w:rPr>
          <w:b/>
          <w:sz w:val="22"/>
          <w:szCs w:val="22"/>
          <w:lang w:val="de-DE"/>
        </w:rPr>
        <w:t>Dromaè</w:t>
      </w:r>
      <w:r w:rsidRPr="005006BD">
        <w:rPr>
          <w:sz w:val="22"/>
          <w:szCs w:val="22"/>
          <w:lang w:val="de-DE"/>
        </w:rPr>
        <w:t xml:space="preserve">, eine Alm oberhalb des Dorfes Mezzolago: </w:t>
      </w:r>
      <w:r w:rsidR="00B36D80" w:rsidRPr="005006BD">
        <w:rPr>
          <w:sz w:val="22"/>
          <w:szCs w:val="22"/>
          <w:lang w:val="de-DE"/>
        </w:rPr>
        <w:t>E</w:t>
      </w:r>
      <w:r w:rsidRPr="005006BD">
        <w:rPr>
          <w:sz w:val="22"/>
          <w:szCs w:val="22"/>
          <w:lang w:val="de-DE"/>
        </w:rPr>
        <w:t xml:space="preserve">in paar Wanderstunden durch </w:t>
      </w:r>
      <w:r w:rsidRPr="005006BD">
        <w:rPr>
          <w:color w:val="000000"/>
          <w:sz w:val="22"/>
          <w:szCs w:val="22"/>
          <w:lang w:val="de-DE"/>
        </w:rPr>
        <w:t xml:space="preserve">Kiefernwälder, Buchenwälder und Laubwälder. </w:t>
      </w:r>
      <w:r w:rsidRPr="005006BD">
        <w:rPr>
          <w:sz w:val="22"/>
          <w:szCs w:val="22"/>
          <w:lang w:val="de-DE"/>
        </w:rPr>
        <w:t>Von Mai bis Juni verwandeln sich die Weiden in weiße und pinkfarbene Wiesenflächen voller wilder Narzissen und Pfingstrosen.</w:t>
      </w:r>
      <w:r w:rsidRPr="005006BD">
        <w:rPr>
          <w:color w:val="000000"/>
          <w:sz w:val="22"/>
          <w:szCs w:val="22"/>
          <w:lang w:val="de-DE"/>
        </w:rPr>
        <w:t xml:space="preserve"> Mit etwas Glück und aufmerksamem Blick können </w:t>
      </w:r>
      <w:r w:rsidR="00B36D80" w:rsidRPr="005006BD">
        <w:rPr>
          <w:color w:val="000000"/>
          <w:sz w:val="22"/>
          <w:szCs w:val="22"/>
          <w:lang w:val="de-DE"/>
        </w:rPr>
        <w:t>Besucher</w:t>
      </w:r>
      <w:r w:rsidRPr="005006BD">
        <w:rPr>
          <w:color w:val="000000"/>
          <w:sz w:val="22"/>
          <w:szCs w:val="22"/>
          <w:lang w:val="de-DE"/>
        </w:rPr>
        <w:t xml:space="preserve"> auf den Wegen auch wilde Orchideen, Anemonen und Lilien entdecken. </w:t>
      </w:r>
    </w:p>
    <w:p w14:paraId="688CBA72" w14:textId="77777777" w:rsidR="00B36D80" w:rsidRPr="005006BD" w:rsidRDefault="00B36D80">
      <w:pPr>
        <w:pStyle w:val="P68B1DB1-Normale4"/>
        <w:jc w:val="both"/>
        <w:rPr>
          <w:sz w:val="22"/>
          <w:szCs w:val="22"/>
          <w:lang w:val="de-DE"/>
        </w:rPr>
      </w:pPr>
    </w:p>
    <w:p w14:paraId="6A916D10" w14:textId="43EDB713" w:rsidR="009F407A" w:rsidRPr="005006BD" w:rsidRDefault="00CD56D2">
      <w:pPr>
        <w:jc w:val="both"/>
        <w:rPr>
          <w:sz w:val="22"/>
          <w:szCs w:val="22"/>
          <w:lang w:val="de-DE"/>
        </w:rPr>
      </w:pPr>
      <w:r w:rsidRPr="005006BD">
        <w:rPr>
          <w:rFonts w:cs="Arial"/>
          <w:color w:val="000000"/>
          <w:sz w:val="22"/>
          <w:szCs w:val="22"/>
          <w:lang w:val="de-DE"/>
        </w:rPr>
        <w:t xml:space="preserve">Im </w:t>
      </w:r>
      <w:r w:rsidRPr="005006BD">
        <w:rPr>
          <w:rFonts w:cs="Arial"/>
          <w:b/>
          <w:color w:val="000000"/>
          <w:sz w:val="22"/>
          <w:szCs w:val="22"/>
          <w:lang w:val="de-DE"/>
        </w:rPr>
        <w:t>Valle del Chiese</w:t>
      </w:r>
      <w:r w:rsidRPr="005006BD">
        <w:rPr>
          <w:rFonts w:cs="Arial"/>
          <w:color w:val="000000"/>
          <w:sz w:val="22"/>
          <w:szCs w:val="22"/>
          <w:lang w:val="de-DE"/>
        </w:rPr>
        <w:t xml:space="preserve"> oberhalb der Stadt Bondone, liegt die </w:t>
      </w:r>
      <w:r w:rsidRPr="005006BD">
        <w:rPr>
          <w:rFonts w:cs="Arial"/>
          <w:b/>
          <w:sz w:val="22"/>
          <w:szCs w:val="22"/>
          <w:lang w:val="de-DE"/>
        </w:rPr>
        <w:t>Alpe di Tombea</w:t>
      </w:r>
      <w:r w:rsidRPr="005006BD">
        <w:rPr>
          <w:rFonts w:cs="Arial"/>
          <w:sz w:val="22"/>
          <w:szCs w:val="22"/>
          <w:lang w:val="de-DE"/>
        </w:rPr>
        <w:t xml:space="preserve">. In den ersten Jahren des 19. Jahrhunderts </w:t>
      </w:r>
      <w:r w:rsidRPr="005006BD">
        <w:rPr>
          <w:sz w:val="22"/>
          <w:szCs w:val="22"/>
          <w:lang w:val="de-DE"/>
        </w:rPr>
        <w:t xml:space="preserve">drang Kaspar Von Stenberg, ein Botaniker aus Prag, bis zu den Weiden am Fuße der Cima Tombea vor und stieß mit großer Emotion auf sehr seltene floristische Spezies, die anderswo nicht zu finden waren. Die Bezeichnung </w:t>
      </w:r>
      <w:r w:rsidRPr="005006BD">
        <w:rPr>
          <w:i/>
          <w:sz w:val="22"/>
          <w:szCs w:val="22"/>
          <w:lang w:val="de-DE"/>
        </w:rPr>
        <w:t>„tombeanensis“</w:t>
      </w:r>
      <w:r w:rsidRPr="005006BD">
        <w:rPr>
          <w:sz w:val="22"/>
          <w:szCs w:val="22"/>
          <w:lang w:val="de-DE"/>
        </w:rPr>
        <w:t xml:space="preserve"> vervollständigt den Namen dieser seltenen und einzigartigen Endemiten, die nur hier seit über zwei Jahrhunderten untersucht werden. Die Almweide, die sich in den Höhenlagen erstreckt, ist von Bondone, dem Dorf der Köhler oberhalb des Lago d’Idro, eines der „schönsten Dörfer Italiens“ aus erreichbar. Von der Malga Alpo in der Ortschaft Plogne erreichen Sie über die Kriegssaumpfade, die mühelos zurückzulegen sind, in einer Stunde die Bocca Cablone. </w:t>
      </w:r>
    </w:p>
    <w:p w14:paraId="21856756" w14:textId="77777777" w:rsidR="00997D32" w:rsidRPr="005006BD" w:rsidRDefault="00997D32" w:rsidP="00997D32">
      <w:pPr>
        <w:jc w:val="both"/>
        <w:rPr>
          <w:sz w:val="22"/>
          <w:szCs w:val="22"/>
          <w:lang w:val="de-DE"/>
        </w:rPr>
      </w:pPr>
    </w:p>
    <w:p w14:paraId="4CD63D01" w14:textId="07BDC496" w:rsidR="00997D32" w:rsidRPr="005006BD" w:rsidRDefault="00CD56D2" w:rsidP="00997D32">
      <w:pPr>
        <w:jc w:val="both"/>
        <w:rPr>
          <w:strike/>
          <w:sz w:val="22"/>
          <w:szCs w:val="22"/>
          <w:lang w:val="de-DE"/>
        </w:rPr>
      </w:pPr>
      <w:r w:rsidRPr="005006BD">
        <w:rPr>
          <w:sz w:val="22"/>
          <w:szCs w:val="22"/>
          <w:lang w:val="de-DE"/>
        </w:rPr>
        <w:t>Im Palazzo Eccheli-Baisi erstreckt sich der Orto dei Semplici (Kräutergarten) über eine Fläche von 6000 m2. Letzterer stellt das erste Beispiel eines botanischen Renaissancegartens im Trentino dar. Der Orto dei Semplici beherbergt 500 Pflanzen, die die seit Jahrhunderten anerkannte botanische Bedeutung des Monte Baldo bezeugen, und ist eines der beliebtesten Ziele für Apotheker, Botaniker und Bergliebhaber. Der Palazzo Eccheli-Baisi wurde Ende des 16. Jahrhunderts erbaut und vereinte einige bereits bestehende Gebäude.</w:t>
      </w:r>
      <w:r w:rsidRPr="005006BD">
        <w:rPr>
          <w:strike/>
          <w:sz w:val="22"/>
          <w:szCs w:val="22"/>
          <w:lang w:val="de-DE"/>
        </w:rPr>
        <w:t xml:space="preserve"> </w:t>
      </w:r>
    </w:p>
    <w:p w14:paraId="1C02A43B" w14:textId="6CCF44D7" w:rsidR="005006BD" w:rsidRDefault="005006BD" w:rsidP="00997D32">
      <w:pPr>
        <w:jc w:val="both"/>
        <w:rPr>
          <w:lang w:val="de-DE"/>
        </w:rPr>
      </w:pPr>
    </w:p>
    <w:p w14:paraId="6690D993" w14:textId="5DF7C4C7" w:rsidR="00C30E56" w:rsidRDefault="00C30E56" w:rsidP="00997D32">
      <w:pPr>
        <w:jc w:val="both"/>
        <w:rPr>
          <w:lang w:val="de-DE"/>
        </w:rPr>
      </w:pPr>
    </w:p>
    <w:p w14:paraId="0544E11C" w14:textId="3E7CA858" w:rsidR="00C30E56" w:rsidRDefault="00C30E56" w:rsidP="00997D32">
      <w:pPr>
        <w:jc w:val="both"/>
        <w:rPr>
          <w:lang w:val="de-DE"/>
        </w:rPr>
      </w:pPr>
    </w:p>
    <w:p w14:paraId="4F530226" w14:textId="77777777" w:rsidR="00C30E56" w:rsidRDefault="00C30E56" w:rsidP="00997D32">
      <w:pPr>
        <w:jc w:val="both"/>
        <w:rPr>
          <w:lang w:val="de-DE"/>
        </w:rPr>
      </w:pPr>
    </w:p>
    <w:p w14:paraId="51E6938A" w14:textId="77777777" w:rsidR="00997D32" w:rsidRPr="00696D5F" w:rsidRDefault="00997D32" w:rsidP="00997D32">
      <w:pPr>
        <w:spacing w:line="360" w:lineRule="auto"/>
        <w:jc w:val="both"/>
        <w:rPr>
          <w:rFonts w:cs="Arial"/>
          <w:b/>
          <w:sz w:val="18"/>
          <w:szCs w:val="18"/>
          <w:lang w:val="de-DE" w:eastAsia="de-DE"/>
        </w:rPr>
      </w:pPr>
      <w:r w:rsidRPr="00696D5F">
        <w:rPr>
          <w:rFonts w:cs="Arial"/>
          <w:b/>
          <w:sz w:val="18"/>
          <w:szCs w:val="18"/>
          <w:lang w:val="de-DE" w:eastAsia="de-DE"/>
        </w:rPr>
        <w:t xml:space="preserve">Über Trentino:   </w:t>
      </w:r>
    </w:p>
    <w:p w14:paraId="347399F8" w14:textId="162B5A7A" w:rsidR="00997D32" w:rsidRPr="005006BD" w:rsidRDefault="00997D32" w:rsidP="005006BD">
      <w:pPr>
        <w:spacing w:line="276" w:lineRule="auto"/>
        <w:jc w:val="both"/>
        <w:rPr>
          <w:rFonts w:cs="Arial"/>
          <w:sz w:val="18"/>
          <w:szCs w:val="18"/>
          <w:lang w:val="de-DE" w:eastAsia="de-DE"/>
        </w:rPr>
      </w:pPr>
      <w:r w:rsidRPr="00696D5F">
        <w:rPr>
          <w:rFonts w:cs="Arial"/>
          <w:sz w:val="18"/>
          <w:szCs w:val="18"/>
          <w:lang w:val="de-DE" w:eastAsia="de-DE"/>
        </w:rPr>
        <w:t xml:space="preserve">Das Trentino gliedert sich in vierzehn touristische Gebiete und erstreckt sich von den Dolomiten, die seit 2009 als UNESCO-Weltnaturerbe zählen, bis hin zum Nordzipfel des Gardasees.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8" w:history="1">
        <w:r w:rsidRPr="00696D5F">
          <w:rPr>
            <w:rStyle w:val="Collegamentoipertestuale"/>
            <w:rFonts w:cs="Arial"/>
            <w:sz w:val="18"/>
            <w:szCs w:val="18"/>
            <w:lang w:val="de-DE" w:eastAsia="de-DE"/>
          </w:rPr>
          <w:t>www.visittrentino.info/</w:t>
        </w:r>
      </w:hyperlink>
      <w:r w:rsidRPr="00696D5F">
        <w:rPr>
          <w:rFonts w:cs="Arial"/>
          <w:sz w:val="18"/>
          <w:szCs w:val="18"/>
          <w:lang w:val="de-DE" w:eastAsia="de-DE"/>
        </w:rPr>
        <w:t xml:space="preserve">.    </w:t>
      </w:r>
    </w:p>
    <w:sectPr w:rsidR="00997D32" w:rsidRPr="005006BD">
      <w:headerReference w:type="default" r:id="rId9"/>
      <w:footerReference w:type="default" r:id="rId10"/>
      <w:pgSz w:w="11900" w:h="16840"/>
      <w:pgMar w:top="2694"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28BD8D" w14:textId="77777777" w:rsidR="00CD56D2" w:rsidRDefault="00CD56D2">
      <w:r>
        <w:separator/>
      </w:r>
    </w:p>
  </w:endnote>
  <w:endnote w:type="continuationSeparator" w:id="0">
    <w:p w14:paraId="55C1BBE8" w14:textId="77777777" w:rsidR="00CD56D2" w:rsidRDefault="00CD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D17A8" w14:textId="77777777" w:rsidR="00997D32" w:rsidRDefault="00997D32" w:rsidP="00997D32">
    <w:r w:rsidRPr="00B7482B">
      <w:rPr>
        <w:rFonts w:ascii="HelveticaNeueLT Std" w:hAnsi="HelveticaNeueLT Std" w:cs="Arial"/>
        <w:noProof/>
        <w:color w:val="00638E"/>
        <w:sz w:val="20"/>
        <w:lang w:val="de-DE" w:eastAsia="de-DE"/>
      </w:rPr>
      <w:drawing>
        <wp:anchor distT="0" distB="0" distL="114300" distR="114300" simplePos="0" relativeHeight="251662336" behindDoc="0" locked="0" layoutInCell="1" allowOverlap="1" wp14:anchorId="07A100F0" wp14:editId="46AD99A8">
          <wp:simplePos x="0" y="0"/>
          <wp:positionH relativeFrom="margin">
            <wp:posOffset>4961890</wp:posOffset>
          </wp:positionH>
          <wp:positionV relativeFrom="margin">
            <wp:posOffset>8215630</wp:posOffset>
          </wp:positionV>
          <wp:extent cx="1123950" cy="421640"/>
          <wp:effectExtent l="0" t="0" r="0" b="0"/>
          <wp:wrapSquare wrapText="bothSides"/>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23950" cy="421640"/>
                  </a:xfrm>
                  <a:prstGeom prst="rect">
                    <a:avLst/>
                  </a:prstGeom>
                  <a:noFill/>
                  <a:ln>
                    <a:noFill/>
                  </a:ln>
                </pic:spPr>
              </pic:pic>
            </a:graphicData>
          </a:graphic>
        </wp:anchor>
      </w:drawing>
    </w:r>
  </w:p>
  <w:p w14:paraId="276166AB" w14:textId="7575CD49" w:rsidR="00997D32" w:rsidRDefault="00D51B58" w:rsidP="00997D32">
    <w:r>
      <w:rPr>
        <w:noProof/>
      </w:rPr>
      <mc:AlternateContent>
        <mc:Choice Requires="wps">
          <w:drawing>
            <wp:anchor distT="4294967294" distB="4294967294" distL="114300" distR="114300" simplePos="0" relativeHeight="251663360" behindDoc="0" locked="0" layoutInCell="1" allowOverlap="1" wp14:anchorId="67316784" wp14:editId="1A2E18B0">
              <wp:simplePos x="0" y="0"/>
              <wp:positionH relativeFrom="column">
                <wp:posOffset>-10795</wp:posOffset>
              </wp:positionH>
              <wp:positionV relativeFrom="paragraph">
                <wp:posOffset>-53976</wp:posOffset>
              </wp:positionV>
              <wp:extent cx="6096000" cy="0"/>
              <wp:effectExtent l="0" t="0" r="0" b="0"/>
              <wp:wrapNone/>
              <wp:docPr id="4"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5954492" id="Connettore 1 5"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N+3wEAACIEAAAOAAAAZHJzL2Uyb0RvYy54bWysU02P0zAQvSPxHyzfaZKFLRA13UNXy2UF&#10;Fbv8AK8zbiwcj2WbJv33jJ0mXT4kBOJiZTzz3sx7nmxuxt6wI/ig0Ta8WpWcgZXYanto+JfHu1fv&#10;OAtR2FYYtNDwEwR+s335YjO4Gq6wQ9OCZ0RiQz24hncxurooguygF2GFDiwlFfpeRAr9oWi9GIi9&#10;N8VVWa6LAX3rPEoIgW5vpyTfZn6lQMZPSgWIzDScZov59Pl8Smex3Yj64IXrtDyPIf5hil5oS00X&#10;qlsRBfvm9S9UvZYeA6q4ktgXqJSWkDWQmqr8Sc1DJxxkLWROcItN4f/Ryo/HvWe6bfgbzqzo6Yl2&#10;aC3EiB5Yxa6TQ4MLNRXu7N4njXK0D+4e5ddAueKHZAqCm8pG5ftUTiLZmB0/LY7DGJmky3X5fl2W&#10;9DByzhWinoHOh/gBsGfpo+FG22SGqMXxPsTUWtRzSbo2lg0Nf129vc5VAY1u77QxKZf3CXbGs6Og&#10;TYhjlXQRwbMqiow9C5o0ZDXxZGCi/wyKnKKpq6lB2tELp5ASbJx5jaXqBFM0wQIs/ww81yco5P39&#10;G/CCyJ3RxgXca4v+d90vVqipfnZg0p0seML2tPfzW9MiZufOP03a9Odxhl9+7e13AAAA//8DAFBL&#10;AwQUAAYACAAAACEAwUvpj98AAAAIAQAADwAAAGRycy9kb3ducmV2LnhtbEyPQUvDQBCF74L/YRnB&#10;i7SbWKMxZlNEFBGk0uqlt212TILZ2bC7bdJ/74gHPQ0z7/Hme+Vysr04oA+dIwXpPAGBVDvTUaPg&#10;4/1ploMIUZPRvSNUcMQAy+r0pNSFcSOt8bCJjeAQCoVW0MY4FFKGukWrw9wNSKx9Om915NU30ng9&#10;crjt5WWSXEurO+IPrR7wocX6a7O3CrLH59d0tQrJ2yi3iyt5fLlY+61S52fT/R2IiFP8M8MPPqND&#10;xUw7tycTRK9glt6wk2eegWD9NssXIHa/B1mV8n+B6hsAAP//AwBQSwECLQAUAAYACAAAACEAtoM4&#10;kv4AAADhAQAAEwAAAAAAAAAAAAAAAAAAAAAAW0NvbnRlbnRfVHlwZXNdLnhtbFBLAQItABQABgAI&#10;AAAAIQA4/SH/1gAAAJQBAAALAAAAAAAAAAAAAAAAAC8BAABfcmVscy8ucmVsc1BLAQItABQABgAI&#10;AAAAIQAnASN+3wEAACIEAAAOAAAAAAAAAAAAAAAAAC4CAABkcnMvZTJvRG9jLnhtbFBLAQItABQA&#10;BgAIAAAAIQDBS+mP3wAAAAgBAAAPAAAAAAAAAAAAAAAAADkEAABkcnMvZG93bnJldi54bWxQSwUG&#10;AAAAAAQABADzAAAARQUAAAAA&#10;" strokecolor="black [3213]" strokeweight=".25pt">
              <v:stroke joinstyle="miter"/>
              <o:lock v:ext="edit" shapetype="f"/>
            </v:line>
          </w:pict>
        </mc:Fallback>
      </mc:AlternateContent>
    </w:r>
  </w:p>
  <w:p w14:paraId="5EAC717B" w14:textId="77777777" w:rsidR="00997D32" w:rsidRPr="00807D36" w:rsidRDefault="00997D32" w:rsidP="00997D32">
    <w:pPr>
      <w:pStyle w:val="Pidipagina"/>
      <w:rPr>
        <w:rFonts w:cs="Arial"/>
        <w:b/>
        <w:bCs/>
        <w:color w:val="000000" w:themeColor="text1"/>
        <w:sz w:val="18"/>
        <w:szCs w:val="18"/>
        <w:lang w:val="de-DE"/>
      </w:rPr>
    </w:pPr>
    <w:r w:rsidRPr="00807D36">
      <w:rPr>
        <w:rFonts w:cs="Arial"/>
        <w:b/>
        <w:bCs/>
        <w:color w:val="000000" w:themeColor="text1"/>
        <w:sz w:val="18"/>
        <w:szCs w:val="18"/>
        <w:lang w:val="de-DE"/>
      </w:rPr>
      <w:t xml:space="preserve">Pressekontakt:                                    </w:t>
    </w:r>
    <w:r>
      <w:rPr>
        <w:rFonts w:cs="Arial"/>
        <w:b/>
        <w:bCs/>
        <w:color w:val="000000" w:themeColor="text1"/>
        <w:sz w:val="18"/>
        <w:szCs w:val="18"/>
        <w:lang w:val="de-DE"/>
      </w:rPr>
      <w:t xml:space="preserve">   </w:t>
    </w:r>
    <w:r w:rsidRPr="00807D36">
      <w:rPr>
        <w:rFonts w:cs="Arial"/>
        <w:b/>
        <w:bCs/>
        <w:color w:val="000000" w:themeColor="text1"/>
        <w:sz w:val="18"/>
        <w:szCs w:val="18"/>
        <w:lang w:val="de-DE"/>
      </w:rPr>
      <w:t>Pressekontakt:</w:t>
    </w:r>
  </w:p>
  <w:p w14:paraId="188A60D7" w14:textId="77777777" w:rsidR="00997D32" w:rsidRPr="00807D36" w:rsidRDefault="00997D32" w:rsidP="00997D32">
    <w:pPr>
      <w:pStyle w:val="Pidipagina"/>
      <w:rPr>
        <w:rFonts w:cs="Arial"/>
        <w:bCs/>
        <w:color w:val="000000" w:themeColor="text1"/>
        <w:sz w:val="18"/>
        <w:szCs w:val="18"/>
        <w:lang w:val="de-DE"/>
      </w:rPr>
    </w:pPr>
    <w:r w:rsidRPr="00807D36">
      <w:rPr>
        <w:rFonts w:cs="Arial"/>
        <w:bCs/>
        <w:color w:val="000000" w:themeColor="text1"/>
        <w:sz w:val="18"/>
        <w:szCs w:val="18"/>
        <w:lang w:val="de-DE"/>
      </w:rPr>
      <w:t>Trentino Marketing</w:t>
    </w:r>
    <w:r>
      <w:rPr>
        <w:rFonts w:cs="Arial"/>
        <w:bCs/>
        <w:color w:val="000000" w:themeColor="text1"/>
        <w:sz w:val="18"/>
        <w:szCs w:val="18"/>
        <w:lang w:val="de-DE"/>
      </w:rPr>
      <w:t xml:space="preserve">                               </w:t>
    </w:r>
    <w:r w:rsidRPr="00807D36">
      <w:rPr>
        <w:rFonts w:cs="Arial"/>
        <w:bCs/>
        <w:color w:val="000000" w:themeColor="text1"/>
        <w:sz w:val="18"/>
        <w:szCs w:val="18"/>
        <w:lang w:val="de-DE"/>
      </w:rPr>
      <w:t xml:space="preserve">BZ.COMM                                                                    </w:t>
    </w:r>
  </w:p>
  <w:p w14:paraId="0FB1D3D4" w14:textId="77777777" w:rsidR="00997D32" w:rsidRPr="00BF0705" w:rsidRDefault="00997D32" w:rsidP="00997D32">
    <w:pPr>
      <w:pStyle w:val="Pidipagina"/>
      <w:ind w:right="-462"/>
      <w:rPr>
        <w:rFonts w:cs="Arial"/>
        <w:bCs/>
        <w:color w:val="000000" w:themeColor="text1"/>
        <w:sz w:val="18"/>
        <w:szCs w:val="18"/>
      </w:rPr>
    </w:pPr>
    <w:r>
      <w:rPr>
        <w:rFonts w:cs="Arial"/>
        <w:sz w:val="18"/>
        <w:szCs w:val="18"/>
      </w:rPr>
      <w:t xml:space="preserve">Paola Pancher &amp; Cinzia Gabrielli         Neslihan Agirkaya &amp; Evelyn Trabert </w:t>
    </w:r>
  </w:p>
  <w:p w14:paraId="34181693" w14:textId="77777777" w:rsidR="00997D32" w:rsidRPr="00807D36" w:rsidRDefault="00997D32" w:rsidP="00997D32">
    <w:pPr>
      <w:pStyle w:val="Pidipagina"/>
      <w:rPr>
        <w:rFonts w:cs="Arial"/>
        <w:sz w:val="18"/>
        <w:szCs w:val="18"/>
        <w:lang w:val="en-US"/>
      </w:rPr>
    </w:pPr>
    <w:r w:rsidRPr="00807D36">
      <w:rPr>
        <w:rFonts w:cs="Arial"/>
        <w:sz w:val="18"/>
        <w:szCs w:val="18"/>
        <w:lang w:val="en-US"/>
      </w:rPr>
      <w:t xml:space="preserve">Tel: +39 0461 219 310                          </w:t>
    </w:r>
    <w:r>
      <w:rPr>
        <w:rFonts w:cs="Arial"/>
        <w:sz w:val="18"/>
        <w:szCs w:val="18"/>
        <w:lang w:val="en-US"/>
      </w:rPr>
      <w:t xml:space="preserve"> Tel: +49 (0) 69 256 28 88 0</w:t>
    </w:r>
  </w:p>
  <w:p w14:paraId="1B26E5D6" w14:textId="77777777" w:rsidR="00997D32" w:rsidRPr="00BF0705" w:rsidRDefault="00997D32" w:rsidP="00997D32">
    <w:pPr>
      <w:pStyle w:val="Pidipagina"/>
      <w:rPr>
        <w:lang w:val="en-US"/>
      </w:rPr>
    </w:pPr>
    <w:r w:rsidRPr="00807D36">
      <w:rPr>
        <w:rFonts w:cs="Arial"/>
        <w:color w:val="000000" w:themeColor="text1"/>
        <w:sz w:val="18"/>
        <w:szCs w:val="18"/>
        <w:lang w:val="en-US"/>
      </w:rPr>
      <w:t>press@trent</w:t>
    </w:r>
    <w:r>
      <w:rPr>
        <w:rFonts w:cs="Arial"/>
        <w:color w:val="000000" w:themeColor="text1"/>
        <w:sz w:val="18"/>
        <w:szCs w:val="18"/>
        <w:lang w:val="en-US"/>
      </w:rPr>
      <w:t xml:space="preserve">inomarketing.org             </w:t>
    </w:r>
    <w:r w:rsidRPr="00807D36">
      <w:rPr>
        <w:rFonts w:cs="Arial"/>
        <w:color w:val="000000" w:themeColor="text1"/>
        <w:sz w:val="18"/>
        <w:szCs w:val="18"/>
        <w:lang w:val="en-US"/>
      </w:rPr>
      <w:t>trentino@bz-comm.de</w:t>
    </w:r>
  </w:p>
  <w:p w14:paraId="3E4C13D1" w14:textId="77777777" w:rsidR="00997D32" w:rsidRDefault="00997D32" w:rsidP="00997D32">
    <w:pPr>
      <w:pStyle w:val="Pidipagina"/>
    </w:pPr>
    <w:r>
      <w:ptab w:relativeTo="margin" w:alignment="center" w:leader="none"/>
    </w:r>
    <w:r>
      <w:ptab w:relativeTo="margin" w:alignment="right" w:leader="none"/>
    </w:r>
  </w:p>
  <w:p w14:paraId="0BFF84D3" w14:textId="1A5942E5" w:rsidR="009F407A" w:rsidRDefault="00CD56D2">
    <w:pPr>
      <w:pStyle w:val="Pidipagina"/>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04ED23" w14:textId="77777777" w:rsidR="00CD56D2" w:rsidRDefault="00CD56D2">
      <w:r>
        <w:separator/>
      </w:r>
    </w:p>
  </w:footnote>
  <w:footnote w:type="continuationSeparator" w:id="0">
    <w:p w14:paraId="251FF6B4" w14:textId="77777777" w:rsidR="00CD56D2" w:rsidRDefault="00CD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3EB94" w14:textId="77777777" w:rsidR="009F407A" w:rsidRDefault="00CD56D2">
    <w:pPr>
      <w:pStyle w:val="Intestazione"/>
    </w:pPr>
    <w:r>
      <w:rPr>
        <w:noProof/>
      </w:rPr>
      <w:drawing>
        <wp:inline distT="0" distB="0" distL="0" distR="0" wp14:anchorId="60DD0A03" wp14:editId="1AD5F5C0">
          <wp:extent cx="1549394" cy="510414"/>
          <wp:effectExtent l="19050" t="0" r="0" b="0"/>
          <wp:docPr id="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550D9"/>
    <w:multiLevelType w:val="hybridMultilevel"/>
    <w:tmpl w:val="FC561D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A6C6041"/>
    <w:multiLevelType w:val="hybridMultilevel"/>
    <w:tmpl w:val="C616CF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3B7E1489"/>
    <w:multiLevelType w:val="hybridMultilevel"/>
    <w:tmpl w:val="F17EF9E0"/>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15:restartNumberingAfterBreak="0">
    <w:nsid w:val="53175F8F"/>
    <w:multiLevelType w:val="hybridMultilevel"/>
    <w:tmpl w:val="976EC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C605A9C"/>
    <w:multiLevelType w:val="hybridMultilevel"/>
    <w:tmpl w:val="D46CD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CFB236C"/>
    <w:multiLevelType w:val="hybridMultilevel"/>
    <w:tmpl w:val="4A4EEC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E1B5E4A"/>
    <w:multiLevelType w:val="hybridMultilevel"/>
    <w:tmpl w:val="1DFCD6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1A47CAE"/>
    <w:multiLevelType w:val="hybridMultilevel"/>
    <w:tmpl w:val="D7AA21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2FA28A8"/>
    <w:multiLevelType w:val="hybridMultilevel"/>
    <w:tmpl w:val="D13CA5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5FF172B"/>
    <w:multiLevelType w:val="hybridMultilevel"/>
    <w:tmpl w:val="EB128F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789677A1"/>
    <w:multiLevelType w:val="hybridMultilevel"/>
    <w:tmpl w:val="412467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0"/>
  </w:num>
  <w:num w:numId="4">
    <w:abstractNumId w:val="9"/>
  </w:num>
  <w:num w:numId="5">
    <w:abstractNumId w:val="5"/>
  </w:num>
  <w:num w:numId="6">
    <w:abstractNumId w:val="0"/>
  </w:num>
  <w:num w:numId="7">
    <w:abstractNumId w:val="1"/>
  </w:num>
  <w:num w:numId="8">
    <w:abstractNumId w:val="4"/>
  </w:num>
  <w:num w:numId="9">
    <w:abstractNumId w:val="2"/>
  </w:num>
  <w:num w:numId="10">
    <w:abstractNumId w:val="11"/>
  </w:num>
  <w:num w:numId="11">
    <w:abstractNumId w:val="8"/>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283"/>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075FD"/>
    <w:rsid w:val="0000779E"/>
    <w:rsid w:val="00030036"/>
    <w:rsid w:val="00030216"/>
    <w:rsid w:val="00033C1D"/>
    <w:rsid w:val="00034405"/>
    <w:rsid w:val="000460D9"/>
    <w:rsid w:val="00057FAD"/>
    <w:rsid w:val="000771E1"/>
    <w:rsid w:val="000832F9"/>
    <w:rsid w:val="00095D9C"/>
    <w:rsid w:val="00096185"/>
    <w:rsid w:val="000A263F"/>
    <w:rsid w:val="000A3985"/>
    <w:rsid w:val="000B4482"/>
    <w:rsid w:val="000C0F4E"/>
    <w:rsid w:val="000C4F2A"/>
    <w:rsid w:val="000C66B6"/>
    <w:rsid w:val="000D2924"/>
    <w:rsid w:val="000D2F8A"/>
    <w:rsid w:val="000D62FB"/>
    <w:rsid w:val="000E3B3D"/>
    <w:rsid w:val="000F0989"/>
    <w:rsid w:val="000F09BF"/>
    <w:rsid w:val="000F43DE"/>
    <w:rsid w:val="000F4546"/>
    <w:rsid w:val="00102CD4"/>
    <w:rsid w:val="00113178"/>
    <w:rsid w:val="001137AB"/>
    <w:rsid w:val="00113CDE"/>
    <w:rsid w:val="00122DD5"/>
    <w:rsid w:val="0013092B"/>
    <w:rsid w:val="0013641B"/>
    <w:rsid w:val="00144F7C"/>
    <w:rsid w:val="00155FD3"/>
    <w:rsid w:val="00162DD4"/>
    <w:rsid w:val="00163CD9"/>
    <w:rsid w:val="001668B9"/>
    <w:rsid w:val="001669D7"/>
    <w:rsid w:val="00166A3F"/>
    <w:rsid w:val="00171D33"/>
    <w:rsid w:val="001769CD"/>
    <w:rsid w:val="001908DC"/>
    <w:rsid w:val="001B0C72"/>
    <w:rsid w:val="001B4747"/>
    <w:rsid w:val="001E053B"/>
    <w:rsid w:val="001E4E5C"/>
    <w:rsid w:val="001E7EA2"/>
    <w:rsid w:val="001F2F71"/>
    <w:rsid w:val="001F7C2E"/>
    <w:rsid w:val="00201FC3"/>
    <w:rsid w:val="002047BA"/>
    <w:rsid w:val="00211EE8"/>
    <w:rsid w:val="00214310"/>
    <w:rsid w:val="00214865"/>
    <w:rsid w:val="00216D5B"/>
    <w:rsid w:val="00230007"/>
    <w:rsid w:val="00252C6C"/>
    <w:rsid w:val="00260490"/>
    <w:rsid w:val="00261BE7"/>
    <w:rsid w:val="0026414E"/>
    <w:rsid w:val="00264C82"/>
    <w:rsid w:val="00266142"/>
    <w:rsid w:val="00270E88"/>
    <w:rsid w:val="00280EF2"/>
    <w:rsid w:val="0029078D"/>
    <w:rsid w:val="00291DAF"/>
    <w:rsid w:val="002929B7"/>
    <w:rsid w:val="002A7068"/>
    <w:rsid w:val="002A7725"/>
    <w:rsid w:val="002B2DF2"/>
    <w:rsid w:val="002B32FC"/>
    <w:rsid w:val="002B7BFF"/>
    <w:rsid w:val="002C373C"/>
    <w:rsid w:val="002C4589"/>
    <w:rsid w:val="002C630B"/>
    <w:rsid w:val="002D09B0"/>
    <w:rsid w:val="002D386F"/>
    <w:rsid w:val="002D3A72"/>
    <w:rsid w:val="002E6845"/>
    <w:rsid w:val="002F0802"/>
    <w:rsid w:val="00300268"/>
    <w:rsid w:val="003042F6"/>
    <w:rsid w:val="0030546B"/>
    <w:rsid w:val="0031319A"/>
    <w:rsid w:val="00316BC9"/>
    <w:rsid w:val="00322EF6"/>
    <w:rsid w:val="00323208"/>
    <w:rsid w:val="00332A0A"/>
    <w:rsid w:val="003336AB"/>
    <w:rsid w:val="00341398"/>
    <w:rsid w:val="00346943"/>
    <w:rsid w:val="003506B4"/>
    <w:rsid w:val="00356A5C"/>
    <w:rsid w:val="00370402"/>
    <w:rsid w:val="003842FF"/>
    <w:rsid w:val="00391386"/>
    <w:rsid w:val="003933F6"/>
    <w:rsid w:val="003970F3"/>
    <w:rsid w:val="00397209"/>
    <w:rsid w:val="003A565C"/>
    <w:rsid w:val="003B1F59"/>
    <w:rsid w:val="003B7E21"/>
    <w:rsid w:val="003D1939"/>
    <w:rsid w:val="003D223D"/>
    <w:rsid w:val="003E432D"/>
    <w:rsid w:val="003F2765"/>
    <w:rsid w:val="003F47ED"/>
    <w:rsid w:val="003F6BC5"/>
    <w:rsid w:val="003F6FC5"/>
    <w:rsid w:val="004071EB"/>
    <w:rsid w:val="004124BC"/>
    <w:rsid w:val="00421D22"/>
    <w:rsid w:val="0042200D"/>
    <w:rsid w:val="00430C55"/>
    <w:rsid w:val="004363F4"/>
    <w:rsid w:val="0043702B"/>
    <w:rsid w:val="00441B42"/>
    <w:rsid w:val="004463A1"/>
    <w:rsid w:val="00456BA4"/>
    <w:rsid w:val="0046020C"/>
    <w:rsid w:val="00464F44"/>
    <w:rsid w:val="004804E8"/>
    <w:rsid w:val="004940FF"/>
    <w:rsid w:val="004A1520"/>
    <w:rsid w:val="004A390B"/>
    <w:rsid w:val="004A4134"/>
    <w:rsid w:val="004B2C76"/>
    <w:rsid w:val="004C5515"/>
    <w:rsid w:val="004C6190"/>
    <w:rsid w:val="004E1B73"/>
    <w:rsid w:val="004E319B"/>
    <w:rsid w:val="004E7C02"/>
    <w:rsid w:val="005006BD"/>
    <w:rsid w:val="005022C8"/>
    <w:rsid w:val="0050312E"/>
    <w:rsid w:val="005060E3"/>
    <w:rsid w:val="005068F8"/>
    <w:rsid w:val="00516DD4"/>
    <w:rsid w:val="00524059"/>
    <w:rsid w:val="00525007"/>
    <w:rsid w:val="005261DF"/>
    <w:rsid w:val="00531011"/>
    <w:rsid w:val="00545700"/>
    <w:rsid w:val="00545E6B"/>
    <w:rsid w:val="00552234"/>
    <w:rsid w:val="0055601E"/>
    <w:rsid w:val="005602F9"/>
    <w:rsid w:val="00565D40"/>
    <w:rsid w:val="00571F66"/>
    <w:rsid w:val="005755C8"/>
    <w:rsid w:val="00580E49"/>
    <w:rsid w:val="00591FCF"/>
    <w:rsid w:val="005B3C8C"/>
    <w:rsid w:val="005B6F5D"/>
    <w:rsid w:val="005C13A6"/>
    <w:rsid w:val="005C4A72"/>
    <w:rsid w:val="005C4AC3"/>
    <w:rsid w:val="005E2F2E"/>
    <w:rsid w:val="005F6E05"/>
    <w:rsid w:val="005F6E25"/>
    <w:rsid w:val="00601973"/>
    <w:rsid w:val="00603877"/>
    <w:rsid w:val="00610628"/>
    <w:rsid w:val="00612D06"/>
    <w:rsid w:val="00623FFF"/>
    <w:rsid w:val="00624F5F"/>
    <w:rsid w:val="00626AFB"/>
    <w:rsid w:val="00632E44"/>
    <w:rsid w:val="00634F7B"/>
    <w:rsid w:val="00640AF7"/>
    <w:rsid w:val="00641A0C"/>
    <w:rsid w:val="006514B2"/>
    <w:rsid w:val="006659D7"/>
    <w:rsid w:val="00667975"/>
    <w:rsid w:val="006805F4"/>
    <w:rsid w:val="006818D1"/>
    <w:rsid w:val="00695487"/>
    <w:rsid w:val="00696B21"/>
    <w:rsid w:val="006B3D66"/>
    <w:rsid w:val="006B656E"/>
    <w:rsid w:val="006C3D1F"/>
    <w:rsid w:val="006C3EBB"/>
    <w:rsid w:val="006C50B9"/>
    <w:rsid w:val="006D09A9"/>
    <w:rsid w:val="006D55E9"/>
    <w:rsid w:val="006E0FC3"/>
    <w:rsid w:val="006F082F"/>
    <w:rsid w:val="00724E05"/>
    <w:rsid w:val="00734615"/>
    <w:rsid w:val="00735865"/>
    <w:rsid w:val="00752984"/>
    <w:rsid w:val="0075635D"/>
    <w:rsid w:val="00767F44"/>
    <w:rsid w:val="007701DF"/>
    <w:rsid w:val="0077380C"/>
    <w:rsid w:val="00796B2D"/>
    <w:rsid w:val="0079799B"/>
    <w:rsid w:val="007A5626"/>
    <w:rsid w:val="007A6FB6"/>
    <w:rsid w:val="007B67F0"/>
    <w:rsid w:val="007B6C08"/>
    <w:rsid w:val="007C7C71"/>
    <w:rsid w:val="007D2450"/>
    <w:rsid w:val="007D35CC"/>
    <w:rsid w:val="007D5432"/>
    <w:rsid w:val="007E3AE0"/>
    <w:rsid w:val="007F2AFD"/>
    <w:rsid w:val="00801F55"/>
    <w:rsid w:val="00810942"/>
    <w:rsid w:val="00813CDA"/>
    <w:rsid w:val="0081427A"/>
    <w:rsid w:val="0081514E"/>
    <w:rsid w:val="008173AB"/>
    <w:rsid w:val="00822F97"/>
    <w:rsid w:val="00832D7A"/>
    <w:rsid w:val="00846817"/>
    <w:rsid w:val="00854661"/>
    <w:rsid w:val="00854689"/>
    <w:rsid w:val="00855886"/>
    <w:rsid w:val="008607D2"/>
    <w:rsid w:val="008636E0"/>
    <w:rsid w:val="00872194"/>
    <w:rsid w:val="0087307B"/>
    <w:rsid w:val="00874263"/>
    <w:rsid w:val="0088380C"/>
    <w:rsid w:val="008A2827"/>
    <w:rsid w:val="008A5843"/>
    <w:rsid w:val="008B77D0"/>
    <w:rsid w:val="008C753E"/>
    <w:rsid w:val="008D0864"/>
    <w:rsid w:val="008D47DE"/>
    <w:rsid w:val="008D5E19"/>
    <w:rsid w:val="008D6265"/>
    <w:rsid w:val="008E0881"/>
    <w:rsid w:val="008E3EB6"/>
    <w:rsid w:val="008F1650"/>
    <w:rsid w:val="008F5E86"/>
    <w:rsid w:val="00904C11"/>
    <w:rsid w:val="00904D88"/>
    <w:rsid w:val="00907468"/>
    <w:rsid w:val="00910CF3"/>
    <w:rsid w:val="00930C28"/>
    <w:rsid w:val="00950E9B"/>
    <w:rsid w:val="00954AD4"/>
    <w:rsid w:val="00962A1A"/>
    <w:rsid w:val="00984CF0"/>
    <w:rsid w:val="00991F8D"/>
    <w:rsid w:val="00997D32"/>
    <w:rsid w:val="009A79CF"/>
    <w:rsid w:val="009B2848"/>
    <w:rsid w:val="009B2B05"/>
    <w:rsid w:val="009B2BCB"/>
    <w:rsid w:val="009B36C9"/>
    <w:rsid w:val="009C186B"/>
    <w:rsid w:val="009C210B"/>
    <w:rsid w:val="009C4EFC"/>
    <w:rsid w:val="009C5DFC"/>
    <w:rsid w:val="009C72FF"/>
    <w:rsid w:val="009D540E"/>
    <w:rsid w:val="009D5A45"/>
    <w:rsid w:val="009D745A"/>
    <w:rsid w:val="009E5F5D"/>
    <w:rsid w:val="009E64D1"/>
    <w:rsid w:val="009F407A"/>
    <w:rsid w:val="009F4BC7"/>
    <w:rsid w:val="009F7FAB"/>
    <w:rsid w:val="00A012B7"/>
    <w:rsid w:val="00A03ECA"/>
    <w:rsid w:val="00A13059"/>
    <w:rsid w:val="00A135D7"/>
    <w:rsid w:val="00A144C0"/>
    <w:rsid w:val="00A23E3A"/>
    <w:rsid w:val="00A27923"/>
    <w:rsid w:val="00A30BCD"/>
    <w:rsid w:val="00A33321"/>
    <w:rsid w:val="00A35317"/>
    <w:rsid w:val="00A3532F"/>
    <w:rsid w:val="00A4074F"/>
    <w:rsid w:val="00A425CC"/>
    <w:rsid w:val="00A42E2B"/>
    <w:rsid w:val="00A5182D"/>
    <w:rsid w:val="00A51A66"/>
    <w:rsid w:val="00A60FE0"/>
    <w:rsid w:val="00A66206"/>
    <w:rsid w:val="00A755E6"/>
    <w:rsid w:val="00A7798E"/>
    <w:rsid w:val="00A8080A"/>
    <w:rsid w:val="00A817CB"/>
    <w:rsid w:val="00A840F6"/>
    <w:rsid w:val="00A95FEF"/>
    <w:rsid w:val="00AA74FC"/>
    <w:rsid w:val="00AB4CBD"/>
    <w:rsid w:val="00AB7CDA"/>
    <w:rsid w:val="00AC2A46"/>
    <w:rsid w:val="00AC574A"/>
    <w:rsid w:val="00AD4D84"/>
    <w:rsid w:val="00AD7ADD"/>
    <w:rsid w:val="00AE11D9"/>
    <w:rsid w:val="00AF523B"/>
    <w:rsid w:val="00AF66CA"/>
    <w:rsid w:val="00B00676"/>
    <w:rsid w:val="00B06C89"/>
    <w:rsid w:val="00B116C2"/>
    <w:rsid w:val="00B14427"/>
    <w:rsid w:val="00B313AD"/>
    <w:rsid w:val="00B36D80"/>
    <w:rsid w:val="00B60CE1"/>
    <w:rsid w:val="00B720E4"/>
    <w:rsid w:val="00B735E0"/>
    <w:rsid w:val="00B750DF"/>
    <w:rsid w:val="00B924E9"/>
    <w:rsid w:val="00B96D16"/>
    <w:rsid w:val="00B97007"/>
    <w:rsid w:val="00BA7335"/>
    <w:rsid w:val="00BB0BF2"/>
    <w:rsid w:val="00BB19C5"/>
    <w:rsid w:val="00BB3E2C"/>
    <w:rsid w:val="00BB4A80"/>
    <w:rsid w:val="00BE00E8"/>
    <w:rsid w:val="00C02761"/>
    <w:rsid w:val="00C04D65"/>
    <w:rsid w:val="00C14315"/>
    <w:rsid w:val="00C20E5B"/>
    <w:rsid w:val="00C30E56"/>
    <w:rsid w:val="00C50992"/>
    <w:rsid w:val="00C50B46"/>
    <w:rsid w:val="00C51EDC"/>
    <w:rsid w:val="00C54EE2"/>
    <w:rsid w:val="00C6359B"/>
    <w:rsid w:val="00C771F1"/>
    <w:rsid w:val="00C87A1F"/>
    <w:rsid w:val="00C92CAB"/>
    <w:rsid w:val="00C96925"/>
    <w:rsid w:val="00CA28CA"/>
    <w:rsid w:val="00CA2B74"/>
    <w:rsid w:val="00CB1EC6"/>
    <w:rsid w:val="00CB3584"/>
    <w:rsid w:val="00CB509E"/>
    <w:rsid w:val="00CB61D5"/>
    <w:rsid w:val="00CB7AF6"/>
    <w:rsid w:val="00CD08AF"/>
    <w:rsid w:val="00CD56D2"/>
    <w:rsid w:val="00CE37CF"/>
    <w:rsid w:val="00CF259E"/>
    <w:rsid w:val="00CF3E9A"/>
    <w:rsid w:val="00CF5EA8"/>
    <w:rsid w:val="00D06EA2"/>
    <w:rsid w:val="00D11612"/>
    <w:rsid w:val="00D16CCF"/>
    <w:rsid w:val="00D2159C"/>
    <w:rsid w:val="00D258C9"/>
    <w:rsid w:val="00D2709C"/>
    <w:rsid w:val="00D35905"/>
    <w:rsid w:val="00D50877"/>
    <w:rsid w:val="00D51B58"/>
    <w:rsid w:val="00D6162E"/>
    <w:rsid w:val="00D71810"/>
    <w:rsid w:val="00D72EB1"/>
    <w:rsid w:val="00D9613A"/>
    <w:rsid w:val="00DA2395"/>
    <w:rsid w:val="00DA4BDF"/>
    <w:rsid w:val="00DA6592"/>
    <w:rsid w:val="00DA7633"/>
    <w:rsid w:val="00DB5AA1"/>
    <w:rsid w:val="00DC7C95"/>
    <w:rsid w:val="00DD6E65"/>
    <w:rsid w:val="00DF0554"/>
    <w:rsid w:val="00DF22C8"/>
    <w:rsid w:val="00DF3873"/>
    <w:rsid w:val="00DF4993"/>
    <w:rsid w:val="00DF7866"/>
    <w:rsid w:val="00DF7AFB"/>
    <w:rsid w:val="00E02194"/>
    <w:rsid w:val="00E051C6"/>
    <w:rsid w:val="00E06EA9"/>
    <w:rsid w:val="00E1709D"/>
    <w:rsid w:val="00E2724F"/>
    <w:rsid w:val="00E3745E"/>
    <w:rsid w:val="00E401FB"/>
    <w:rsid w:val="00E40EEF"/>
    <w:rsid w:val="00E43002"/>
    <w:rsid w:val="00E44229"/>
    <w:rsid w:val="00E50A6A"/>
    <w:rsid w:val="00E5223A"/>
    <w:rsid w:val="00E52F72"/>
    <w:rsid w:val="00E534F5"/>
    <w:rsid w:val="00E7182B"/>
    <w:rsid w:val="00E72A29"/>
    <w:rsid w:val="00E804BF"/>
    <w:rsid w:val="00E80F57"/>
    <w:rsid w:val="00EA3999"/>
    <w:rsid w:val="00EB15EA"/>
    <w:rsid w:val="00EB2193"/>
    <w:rsid w:val="00EC4684"/>
    <w:rsid w:val="00EC6057"/>
    <w:rsid w:val="00ED33E6"/>
    <w:rsid w:val="00EE50D2"/>
    <w:rsid w:val="00EE6F24"/>
    <w:rsid w:val="00EF25C2"/>
    <w:rsid w:val="00EF6D90"/>
    <w:rsid w:val="00F15C47"/>
    <w:rsid w:val="00F25F0A"/>
    <w:rsid w:val="00F33E05"/>
    <w:rsid w:val="00F37C54"/>
    <w:rsid w:val="00F76EC5"/>
    <w:rsid w:val="00F82CD8"/>
    <w:rsid w:val="00F8515B"/>
    <w:rsid w:val="00F91783"/>
    <w:rsid w:val="00FA7DD2"/>
    <w:rsid w:val="00FB159C"/>
    <w:rsid w:val="00FB3D63"/>
    <w:rsid w:val="00FB47EF"/>
    <w:rsid w:val="00FB7576"/>
    <w:rsid w:val="00FC3B43"/>
    <w:rsid w:val="00FE334A"/>
    <w:rsid w:val="00FE632D"/>
    <w:rsid w:val="00FF10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170122"/>
  <w15:docId w15:val="{DB1BB333-C158-4E0B-8AEE-4998CAD4C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rPr>
  </w:style>
  <w:style w:type="paragraph" w:styleId="Titolo1">
    <w:name w:val="heading 1"/>
    <w:basedOn w:val="Normale"/>
    <w:next w:val="Normale"/>
    <w:link w:val="Titolo1Carattere"/>
    <w:uiPriority w:val="9"/>
    <w:qFormat/>
    <w:rsid w:val="00CB1EC6"/>
    <w:pPr>
      <w:keepNext/>
      <w:keepLines/>
      <w:spacing w:before="240"/>
      <w:outlineLvl w:val="0"/>
    </w:pPr>
    <w:rPr>
      <w:rFonts w:asciiTheme="majorHAnsi" w:eastAsiaTheme="majorEastAsia" w:hAnsiTheme="majorHAnsi" w:cstheme="majorBidi"/>
      <w:color w:val="2F5496" w:themeColor="accent1" w:themeShade="BF"/>
      <w:sz w:val="32"/>
    </w:rPr>
  </w:style>
  <w:style w:type="paragraph" w:styleId="Titolo4">
    <w:name w:val="heading 4"/>
    <w:basedOn w:val="Normale"/>
    <w:next w:val="Normale"/>
    <w:link w:val="Titolo4Carattere"/>
    <w:uiPriority w:val="9"/>
    <w:unhideWhenUsed/>
    <w:qFormat/>
    <w:rsid w:val="001E7EA2"/>
    <w:pPr>
      <w:keepNext/>
      <w:keepLines/>
      <w:spacing w:before="200" w:line="276" w:lineRule="auto"/>
      <w:outlineLvl w:val="3"/>
    </w:pPr>
    <w:rPr>
      <w:rFonts w:asciiTheme="majorHAnsi" w:eastAsiaTheme="majorEastAsia" w:hAnsiTheme="majorHAnsi" w:cstheme="majorBidi"/>
      <w:b/>
      <w:i/>
      <w:color w:val="4472C4" w:themeColor="accent1"/>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character" w:styleId="Enfasigrassetto">
    <w:name w:val="Strong"/>
    <w:basedOn w:val="Carpredefinitoparagrafo"/>
    <w:uiPriority w:val="22"/>
    <w:qFormat/>
    <w:rsid w:val="0042200D"/>
    <w:rPr>
      <w:b/>
    </w:rPr>
  </w:style>
  <w:style w:type="character" w:styleId="Collegamentovisitato">
    <w:name w:val="FollowedHyperlink"/>
    <w:basedOn w:val="Carpredefinitoparagrafo"/>
    <w:uiPriority w:val="99"/>
    <w:semiHidden/>
    <w:unhideWhenUsed/>
    <w:rsid w:val="000F43DE"/>
    <w:rPr>
      <w:color w:val="954F72" w:themeColor="followedHyperlink"/>
      <w:u w:val="single"/>
    </w:rPr>
  </w:style>
  <w:style w:type="character" w:customStyle="1" w:styleId="CollegamentoInternet">
    <w:name w:val="Collegamento Internet"/>
    <w:basedOn w:val="Carpredefinitoparagrafo"/>
    <w:uiPriority w:val="99"/>
    <w:unhideWhenUsed/>
    <w:rsid w:val="00DB5AA1"/>
    <w:rPr>
      <w:color w:val="0563C1" w:themeColor="hyperlink"/>
      <w:u w:val="single"/>
    </w:rPr>
  </w:style>
  <w:style w:type="paragraph" w:styleId="NormaleWeb">
    <w:name w:val="Normal (Web)"/>
    <w:basedOn w:val="Normale"/>
    <w:uiPriority w:val="99"/>
    <w:unhideWhenUsed/>
    <w:qFormat/>
    <w:rsid w:val="00DB5AA1"/>
    <w:pPr>
      <w:spacing w:beforeAutospacing="1" w:after="160" w:afterAutospacing="1"/>
    </w:pPr>
    <w:rPr>
      <w:rFonts w:ascii="Times New Roman" w:hAnsi="Times New Roman"/>
      <w:color w:val="00000A"/>
    </w:rPr>
  </w:style>
  <w:style w:type="paragraph" w:customStyle="1" w:styleId="Default">
    <w:name w:val="Default"/>
    <w:rsid w:val="00DB5AA1"/>
    <w:pPr>
      <w:autoSpaceDE w:val="0"/>
      <w:autoSpaceDN w:val="0"/>
      <w:adjustRightInd w:val="0"/>
    </w:pPr>
    <w:rPr>
      <w:rFonts w:ascii="Calibri" w:hAnsi="Calibri" w:cs="Calibri"/>
      <w:color w:val="000000"/>
    </w:rPr>
  </w:style>
  <w:style w:type="character" w:customStyle="1" w:styleId="Titolo4Carattere">
    <w:name w:val="Titolo 4 Carattere"/>
    <w:basedOn w:val="Carpredefinitoparagrafo"/>
    <w:link w:val="Titolo4"/>
    <w:uiPriority w:val="9"/>
    <w:rsid w:val="001E7EA2"/>
    <w:rPr>
      <w:rFonts w:asciiTheme="majorHAnsi" w:eastAsiaTheme="majorEastAsia" w:hAnsiTheme="majorHAnsi" w:cstheme="majorBidi"/>
      <w:b/>
      <w:i/>
      <w:color w:val="4472C4" w:themeColor="accent1"/>
      <w:sz w:val="22"/>
    </w:rPr>
  </w:style>
  <w:style w:type="character" w:customStyle="1" w:styleId="Menzionenonrisolta1">
    <w:name w:val="Menzione non risolta1"/>
    <w:basedOn w:val="Carpredefinitoparagrafo"/>
    <w:uiPriority w:val="99"/>
    <w:semiHidden/>
    <w:unhideWhenUsed/>
    <w:rsid w:val="008636E0"/>
    <w:rPr>
      <w:color w:val="605E5C"/>
      <w:shd w:val="clear" w:color="auto" w:fill="E1DFDD"/>
    </w:rPr>
  </w:style>
  <w:style w:type="character" w:customStyle="1" w:styleId="Titolo1Carattere">
    <w:name w:val="Titolo 1 Carattere"/>
    <w:basedOn w:val="Carpredefinitoparagrafo"/>
    <w:link w:val="Titolo1"/>
    <w:uiPriority w:val="9"/>
    <w:rsid w:val="00CB1EC6"/>
    <w:rPr>
      <w:rFonts w:asciiTheme="majorHAnsi" w:eastAsiaTheme="majorEastAsia" w:hAnsiTheme="majorHAnsi" w:cstheme="majorBidi"/>
      <w:color w:val="2F5496" w:themeColor="accent1" w:themeShade="BF"/>
      <w:sz w:val="32"/>
    </w:rPr>
  </w:style>
  <w:style w:type="character" w:customStyle="1" w:styleId="desc-scheda">
    <w:name w:val="desc-scheda"/>
    <w:basedOn w:val="Carpredefinitoparagrafo"/>
    <w:rsid w:val="00E2724F"/>
  </w:style>
  <w:style w:type="character" w:styleId="Menzionenonrisolta">
    <w:name w:val="Unresolved Mention"/>
    <w:basedOn w:val="Carpredefinitoparagrafo"/>
    <w:uiPriority w:val="99"/>
    <w:semiHidden/>
    <w:unhideWhenUsed/>
    <w:rsid w:val="00211EE8"/>
    <w:rPr>
      <w:color w:val="605E5C"/>
      <w:shd w:val="clear" w:color="auto" w:fill="E1DFDD"/>
    </w:rPr>
  </w:style>
  <w:style w:type="paragraph" w:styleId="Paragrafoelenco">
    <w:name w:val="List Paragraph"/>
    <w:basedOn w:val="Normale"/>
    <w:uiPriority w:val="34"/>
    <w:qFormat/>
    <w:rsid w:val="009B36C9"/>
    <w:pPr>
      <w:ind w:left="720"/>
      <w:contextualSpacing/>
    </w:pPr>
  </w:style>
  <w:style w:type="paragraph" w:customStyle="1" w:styleId="P68B1DB1-Normale1">
    <w:name w:val="P68B1DB1-Normale1"/>
    <w:basedOn w:val="Normale"/>
    <w:rPr>
      <w:rFonts w:cs="Arial"/>
      <w:b/>
      <w:sz w:val="28"/>
    </w:rPr>
  </w:style>
  <w:style w:type="paragraph" w:customStyle="1" w:styleId="P68B1DB1-Normale2">
    <w:name w:val="P68B1DB1-Normale2"/>
    <w:basedOn w:val="Normale"/>
    <w:rPr>
      <w:rFonts w:cs="Arial"/>
      <w:b/>
      <w:sz w:val="32"/>
    </w:rPr>
  </w:style>
  <w:style w:type="paragraph" w:customStyle="1" w:styleId="P68B1DB1-Normale3">
    <w:name w:val="P68B1DB1-Normale3"/>
    <w:basedOn w:val="Normale"/>
    <w:rPr>
      <w:rFonts w:cs="Arial"/>
      <w:b/>
    </w:rPr>
  </w:style>
  <w:style w:type="paragraph" w:customStyle="1" w:styleId="P68B1DB1-Normale4">
    <w:name w:val="P68B1DB1-Normale4"/>
    <w:basedOn w:val="Normale"/>
    <w:rPr>
      <w:rFonts w:cs="Arial"/>
    </w:rPr>
  </w:style>
  <w:style w:type="paragraph" w:customStyle="1" w:styleId="P68B1DB1-Normale5">
    <w:name w:val="P68B1DB1-Normale5"/>
    <w:basedOn w:val="Normale"/>
    <w:rPr>
      <w:b/>
    </w:rPr>
  </w:style>
  <w:style w:type="paragraph" w:customStyle="1" w:styleId="P68B1DB1-Pidipagina6">
    <w:name w:val="P68B1DB1-Pidipagina6"/>
    <w:basedOn w:val="Pidipagina"/>
    <w:rPr>
      <w:rFonts w:ascii="Arial" w:hAnsi="Arial" w:cs="Arial"/>
      <w:b/>
      <w:color w:val="000000" w:themeColor="text1"/>
      <w:sz w:val="18"/>
    </w:rPr>
  </w:style>
  <w:style w:type="paragraph" w:customStyle="1" w:styleId="P68B1DB1-Pidipagina7">
    <w:name w:val="P68B1DB1-Pidipagina7"/>
    <w:basedOn w:val="Pidipagina"/>
    <w:rPr>
      <w:rFonts w:ascii="Arial" w:hAnsi="Arial" w:cs="Arial"/>
      <w:color w:val="000000" w:themeColor="text1"/>
      <w:sz w:val="18"/>
    </w:rPr>
  </w:style>
  <w:style w:type="paragraph" w:customStyle="1" w:styleId="P68B1DB1-Pidipagina8">
    <w:name w:val="P68B1DB1-Pidipagina8"/>
    <w:basedOn w:val="Pidipagina"/>
    <w:rPr>
      <w:color w:val="000000" w:themeColor="text1"/>
    </w:rPr>
  </w:style>
  <w:style w:type="paragraph" w:customStyle="1" w:styleId="P68B1DB1-Pidipagina9">
    <w:name w:val="P68B1DB1-Pidipagina9"/>
    <w:basedOn w:val="Pidipagina"/>
    <w:rPr>
      <w:rFonts w:ascii="HelveticaNeueLT Std" w:hAnsi="HelveticaNeueLT Std" w:cs="Arial"/>
      <w:color w:val="00638E"/>
      <w:sz w:val="20"/>
    </w:rPr>
  </w:style>
  <w:style w:type="character" w:styleId="Rimandocommento">
    <w:name w:val="annotation reference"/>
    <w:basedOn w:val="Carpredefinitoparagrafo"/>
    <w:uiPriority w:val="99"/>
    <w:semiHidden/>
    <w:unhideWhenUsed/>
    <w:rsid w:val="00D51B58"/>
    <w:rPr>
      <w:sz w:val="16"/>
      <w:szCs w:val="16"/>
    </w:rPr>
  </w:style>
  <w:style w:type="paragraph" w:styleId="Testocommento">
    <w:name w:val="annotation text"/>
    <w:basedOn w:val="Normale"/>
    <w:link w:val="TestocommentoCarattere"/>
    <w:uiPriority w:val="99"/>
    <w:semiHidden/>
    <w:unhideWhenUsed/>
    <w:rsid w:val="00D51B58"/>
    <w:rPr>
      <w:sz w:val="20"/>
    </w:rPr>
  </w:style>
  <w:style w:type="character" w:customStyle="1" w:styleId="TestocommentoCarattere">
    <w:name w:val="Testo commento Carattere"/>
    <w:basedOn w:val="Carpredefinitoparagrafo"/>
    <w:link w:val="Testocommento"/>
    <w:uiPriority w:val="99"/>
    <w:semiHidden/>
    <w:rsid w:val="00D51B58"/>
    <w:rPr>
      <w:rFonts w:ascii="Arial" w:eastAsia="Times New Roman" w:hAnsi="Arial" w:cs="Times New Roman"/>
      <w:sz w:val="20"/>
    </w:rPr>
  </w:style>
  <w:style w:type="paragraph" w:styleId="Soggettocommento">
    <w:name w:val="annotation subject"/>
    <w:basedOn w:val="Testocommento"/>
    <w:next w:val="Testocommento"/>
    <w:link w:val="SoggettocommentoCarattere"/>
    <w:uiPriority w:val="99"/>
    <w:semiHidden/>
    <w:unhideWhenUsed/>
    <w:rsid w:val="00D51B58"/>
    <w:rPr>
      <w:b/>
      <w:bCs/>
    </w:rPr>
  </w:style>
  <w:style w:type="character" w:customStyle="1" w:styleId="SoggettocommentoCarattere">
    <w:name w:val="Soggetto commento Carattere"/>
    <w:basedOn w:val="TestocommentoCarattere"/>
    <w:link w:val="Soggettocommento"/>
    <w:uiPriority w:val="99"/>
    <w:semiHidden/>
    <w:rsid w:val="00D51B58"/>
    <w:rPr>
      <w:rFonts w:ascii="Arial" w:eastAsia="Times New Roman" w:hAnsi="Arial" w:cs="Times New Roman"/>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795510">
      <w:bodyDiv w:val="1"/>
      <w:marLeft w:val="0"/>
      <w:marRight w:val="0"/>
      <w:marTop w:val="0"/>
      <w:marBottom w:val="0"/>
      <w:divBdr>
        <w:top w:val="none" w:sz="0" w:space="0" w:color="auto"/>
        <w:left w:val="none" w:sz="0" w:space="0" w:color="auto"/>
        <w:bottom w:val="none" w:sz="0" w:space="0" w:color="auto"/>
        <w:right w:val="none" w:sz="0" w:space="0" w:color="auto"/>
      </w:divBdr>
    </w:div>
    <w:div w:id="148249756">
      <w:bodyDiv w:val="1"/>
      <w:marLeft w:val="0"/>
      <w:marRight w:val="0"/>
      <w:marTop w:val="0"/>
      <w:marBottom w:val="0"/>
      <w:divBdr>
        <w:top w:val="none" w:sz="0" w:space="0" w:color="auto"/>
        <w:left w:val="none" w:sz="0" w:space="0" w:color="auto"/>
        <w:bottom w:val="none" w:sz="0" w:space="0" w:color="auto"/>
        <w:right w:val="none" w:sz="0" w:space="0" w:color="auto"/>
      </w:divBdr>
    </w:div>
    <w:div w:id="295724418">
      <w:bodyDiv w:val="1"/>
      <w:marLeft w:val="0"/>
      <w:marRight w:val="0"/>
      <w:marTop w:val="0"/>
      <w:marBottom w:val="0"/>
      <w:divBdr>
        <w:top w:val="none" w:sz="0" w:space="0" w:color="auto"/>
        <w:left w:val="none" w:sz="0" w:space="0" w:color="auto"/>
        <w:bottom w:val="none" w:sz="0" w:space="0" w:color="auto"/>
        <w:right w:val="none" w:sz="0" w:space="0" w:color="auto"/>
      </w:divBdr>
    </w:div>
    <w:div w:id="461072464">
      <w:bodyDiv w:val="1"/>
      <w:marLeft w:val="0"/>
      <w:marRight w:val="0"/>
      <w:marTop w:val="0"/>
      <w:marBottom w:val="0"/>
      <w:divBdr>
        <w:top w:val="none" w:sz="0" w:space="0" w:color="auto"/>
        <w:left w:val="none" w:sz="0" w:space="0" w:color="auto"/>
        <w:bottom w:val="none" w:sz="0" w:space="0" w:color="auto"/>
        <w:right w:val="none" w:sz="0" w:space="0" w:color="auto"/>
      </w:divBdr>
    </w:div>
    <w:div w:id="473571799">
      <w:bodyDiv w:val="1"/>
      <w:marLeft w:val="0"/>
      <w:marRight w:val="0"/>
      <w:marTop w:val="0"/>
      <w:marBottom w:val="0"/>
      <w:divBdr>
        <w:top w:val="none" w:sz="0" w:space="0" w:color="auto"/>
        <w:left w:val="none" w:sz="0" w:space="0" w:color="auto"/>
        <w:bottom w:val="none" w:sz="0" w:space="0" w:color="auto"/>
        <w:right w:val="none" w:sz="0" w:space="0" w:color="auto"/>
      </w:divBdr>
    </w:div>
    <w:div w:id="506790052">
      <w:bodyDiv w:val="1"/>
      <w:marLeft w:val="0"/>
      <w:marRight w:val="0"/>
      <w:marTop w:val="0"/>
      <w:marBottom w:val="0"/>
      <w:divBdr>
        <w:top w:val="none" w:sz="0" w:space="0" w:color="auto"/>
        <w:left w:val="none" w:sz="0" w:space="0" w:color="auto"/>
        <w:bottom w:val="none" w:sz="0" w:space="0" w:color="auto"/>
        <w:right w:val="none" w:sz="0" w:space="0" w:color="auto"/>
      </w:divBdr>
    </w:div>
    <w:div w:id="696590034">
      <w:bodyDiv w:val="1"/>
      <w:marLeft w:val="0"/>
      <w:marRight w:val="0"/>
      <w:marTop w:val="0"/>
      <w:marBottom w:val="0"/>
      <w:divBdr>
        <w:top w:val="none" w:sz="0" w:space="0" w:color="auto"/>
        <w:left w:val="none" w:sz="0" w:space="0" w:color="auto"/>
        <w:bottom w:val="none" w:sz="0" w:space="0" w:color="auto"/>
        <w:right w:val="none" w:sz="0" w:space="0" w:color="auto"/>
      </w:divBdr>
    </w:div>
    <w:div w:id="733510812">
      <w:bodyDiv w:val="1"/>
      <w:marLeft w:val="0"/>
      <w:marRight w:val="0"/>
      <w:marTop w:val="0"/>
      <w:marBottom w:val="0"/>
      <w:divBdr>
        <w:top w:val="none" w:sz="0" w:space="0" w:color="auto"/>
        <w:left w:val="none" w:sz="0" w:space="0" w:color="auto"/>
        <w:bottom w:val="none" w:sz="0" w:space="0" w:color="auto"/>
        <w:right w:val="none" w:sz="0" w:space="0" w:color="auto"/>
      </w:divBdr>
    </w:div>
    <w:div w:id="737896470">
      <w:bodyDiv w:val="1"/>
      <w:marLeft w:val="0"/>
      <w:marRight w:val="0"/>
      <w:marTop w:val="0"/>
      <w:marBottom w:val="0"/>
      <w:divBdr>
        <w:top w:val="none" w:sz="0" w:space="0" w:color="auto"/>
        <w:left w:val="none" w:sz="0" w:space="0" w:color="auto"/>
        <w:bottom w:val="none" w:sz="0" w:space="0" w:color="auto"/>
        <w:right w:val="none" w:sz="0" w:space="0" w:color="auto"/>
      </w:divBdr>
    </w:div>
    <w:div w:id="864252600">
      <w:bodyDiv w:val="1"/>
      <w:marLeft w:val="0"/>
      <w:marRight w:val="0"/>
      <w:marTop w:val="0"/>
      <w:marBottom w:val="0"/>
      <w:divBdr>
        <w:top w:val="none" w:sz="0" w:space="0" w:color="auto"/>
        <w:left w:val="none" w:sz="0" w:space="0" w:color="auto"/>
        <w:bottom w:val="none" w:sz="0" w:space="0" w:color="auto"/>
        <w:right w:val="none" w:sz="0" w:space="0" w:color="auto"/>
      </w:divBdr>
    </w:div>
    <w:div w:id="984629136">
      <w:bodyDiv w:val="1"/>
      <w:marLeft w:val="0"/>
      <w:marRight w:val="0"/>
      <w:marTop w:val="0"/>
      <w:marBottom w:val="0"/>
      <w:divBdr>
        <w:top w:val="none" w:sz="0" w:space="0" w:color="auto"/>
        <w:left w:val="none" w:sz="0" w:space="0" w:color="auto"/>
        <w:bottom w:val="none" w:sz="0" w:space="0" w:color="auto"/>
        <w:right w:val="none" w:sz="0" w:space="0" w:color="auto"/>
      </w:divBdr>
    </w:div>
    <w:div w:id="1038234818">
      <w:bodyDiv w:val="1"/>
      <w:marLeft w:val="0"/>
      <w:marRight w:val="0"/>
      <w:marTop w:val="0"/>
      <w:marBottom w:val="0"/>
      <w:divBdr>
        <w:top w:val="none" w:sz="0" w:space="0" w:color="auto"/>
        <w:left w:val="none" w:sz="0" w:space="0" w:color="auto"/>
        <w:bottom w:val="none" w:sz="0" w:space="0" w:color="auto"/>
        <w:right w:val="none" w:sz="0" w:space="0" w:color="auto"/>
      </w:divBdr>
    </w:div>
    <w:div w:id="1121805463">
      <w:bodyDiv w:val="1"/>
      <w:marLeft w:val="0"/>
      <w:marRight w:val="0"/>
      <w:marTop w:val="0"/>
      <w:marBottom w:val="0"/>
      <w:divBdr>
        <w:top w:val="none" w:sz="0" w:space="0" w:color="auto"/>
        <w:left w:val="none" w:sz="0" w:space="0" w:color="auto"/>
        <w:bottom w:val="none" w:sz="0" w:space="0" w:color="auto"/>
        <w:right w:val="none" w:sz="0" w:space="0" w:color="auto"/>
      </w:divBdr>
    </w:div>
    <w:div w:id="1135369065">
      <w:bodyDiv w:val="1"/>
      <w:marLeft w:val="0"/>
      <w:marRight w:val="0"/>
      <w:marTop w:val="0"/>
      <w:marBottom w:val="0"/>
      <w:divBdr>
        <w:top w:val="none" w:sz="0" w:space="0" w:color="auto"/>
        <w:left w:val="none" w:sz="0" w:space="0" w:color="auto"/>
        <w:bottom w:val="none" w:sz="0" w:space="0" w:color="auto"/>
        <w:right w:val="none" w:sz="0" w:space="0" w:color="auto"/>
      </w:divBdr>
    </w:div>
    <w:div w:id="1174225151">
      <w:bodyDiv w:val="1"/>
      <w:marLeft w:val="0"/>
      <w:marRight w:val="0"/>
      <w:marTop w:val="0"/>
      <w:marBottom w:val="0"/>
      <w:divBdr>
        <w:top w:val="none" w:sz="0" w:space="0" w:color="auto"/>
        <w:left w:val="none" w:sz="0" w:space="0" w:color="auto"/>
        <w:bottom w:val="none" w:sz="0" w:space="0" w:color="auto"/>
        <w:right w:val="none" w:sz="0" w:space="0" w:color="auto"/>
      </w:divBdr>
      <w:divsChild>
        <w:div w:id="909466312">
          <w:marLeft w:val="0"/>
          <w:marRight w:val="0"/>
          <w:marTop w:val="0"/>
          <w:marBottom w:val="0"/>
          <w:divBdr>
            <w:top w:val="none" w:sz="0" w:space="0" w:color="auto"/>
            <w:left w:val="none" w:sz="0" w:space="0" w:color="auto"/>
            <w:bottom w:val="none" w:sz="0" w:space="0" w:color="auto"/>
            <w:right w:val="none" w:sz="0" w:space="0" w:color="auto"/>
          </w:divBdr>
        </w:div>
        <w:div w:id="991837493">
          <w:marLeft w:val="0"/>
          <w:marRight w:val="0"/>
          <w:marTop w:val="0"/>
          <w:marBottom w:val="0"/>
          <w:divBdr>
            <w:top w:val="none" w:sz="0" w:space="0" w:color="auto"/>
            <w:left w:val="none" w:sz="0" w:space="0" w:color="auto"/>
            <w:bottom w:val="none" w:sz="0" w:space="0" w:color="auto"/>
            <w:right w:val="none" w:sz="0" w:space="0" w:color="auto"/>
          </w:divBdr>
        </w:div>
      </w:divsChild>
    </w:div>
    <w:div w:id="1237009041">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28176056">
      <w:bodyDiv w:val="1"/>
      <w:marLeft w:val="0"/>
      <w:marRight w:val="0"/>
      <w:marTop w:val="0"/>
      <w:marBottom w:val="0"/>
      <w:divBdr>
        <w:top w:val="none" w:sz="0" w:space="0" w:color="auto"/>
        <w:left w:val="none" w:sz="0" w:space="0" w:color="auto"/>
        <w:bottom w:val="none" w:sz="0" w:space="0" w:color="auto"/>
        <w:right w:val="none" w:sz="0" w:space="0" w:color="auto"/>
      </w:divBdr>
    </w:div>
    <w:div w:id="1639728417">
      <w:bodyDiv w:val="1"/>
      <w:marLeft w:val="0"/>
      <w:marRight w:val="0"/>
      <w:marTop w:val="0"/>
      <w:marBottom w:val="0"/>
      <w:divBdr>
        <w:top w:val="none" w:sz="0" w:space="0" w:color="auto"/>
        <w:left w:val="none" w:sz="0" w:space="0" w:color="auto"/>
        <w:bottom w:val="none" w:sz="0" w:space="0" w:color="auto"/>
        <w:right w:val="none" w:sz="0" w:space="0" w:color="auto"/>
      </w:divBdr>
    </w:div>
    <w:div w:id="17665391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ADA01D-8B06-41C6-BEB7-238B6C9D0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879</Words>
  <Characters>5016</Characters>
  <Application>Microsoft Office Word</Application>
  <DocSecurity>0</DocSecurity>
  <Lines>41</Lines>
  <Paragraphs>11</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Gabrielli Cinzia</cp:lastModifiedBy>
  <cp:revision>4</cp:revision>
  <cp:lastPrinted>2019-02-04T13:54:00Z</cp:lastPrinted>
  <dcterms:created xsi:type="dcterms:W3CDTF">2021-03-12T11:10:00Z</dcterms:created>
  <dcterms:modified xsi:type="dcterms:W3CDTF">2021-03-25T10:37:00Z</dcterms:modified>
</cp:coreProperties>
</file>