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84DB" w14:textId="29777E76" w:rsidR="00F111F9" w:rsidRDefault="00475F8C" w:rsidP="00D11AB5">
      <w:pPr>
        <w:spacing w:line="276" w:lineRule="auto"/>
        <w:rPr>
          <w:rFonts w:cs="Arial"/>
          <w:b/>
          <w:sz w:val="32"/>
          <w:szCs w:val="32"/>
          <w:lang w:val="de-DE"/>
        </w:rPr>
      </w:pPr>
      <w:r>
        <w:rPr>
          <w:rFonts w:cs="Arial"/>
          <w:b/>
          <w:sz w:val="32"/>
          <w:szCs w:val="32"/>
          <w:lang w:val="de-DE"/>
        </w:rPr>
        <w:t>Traumtouren zu den</w:t>
      </w:r>
      <w:r w:rsidR="00F111F9">
        <w:rPr>
          <w:rFonts w:cs="Arial"/>
          <w:b/>
          <w:sz w:val="32"/>
          <w:szCs w:val="32"/>
          <w:lang w:val="de-DE"/>
        </w:rPr>
        <w:t xml:space="preserve"> </w:t>
      </w:r>
      <w:r w:rsidR="00780BCF">
        <w:rPr>
          <w:rFonts w:cs="Arial"/>
          <w:b/>
          <w:sz w:val="32"/>
          <w:szCs w:val="32"/>
          <w:lang w:val="de-DE"/>
        </w:rPr>
        <w:t>D</w:t>
      </w:r>
      <w:r w:rsidR="00F111F9">
        <w:rPr>
          <w:rFonts w:cs="Arial"/>
          <w:b/>
          <w:sz w:val="32"/>
          <w:szCs w:val="32"/>
          <w:lang w:val="de-DE"/>
        </w:rPr>
        <w:t>örfern</w:t>
      </w:r>
      <w:r>
        <w:rPr>
          <w:rFonts w:cs="Arial"/>
          <w:b/>
          <w:sz w:val="32"/>
          <w:szCs w:val="32"/>
          <w:lang w:val="de-DE"/>
        </w:rPr>
        <w:t xml:space="preserve"> des Trentino</w:t>
      </w:r>
    </w:p>
    <w:p w14:paraId="37F3A04C" w14:textId="2476AC2A" w:rsidR="008503F3" w:rsidRDefault="00F111F9" w:rsidP="00D11AB5">
      <w:pPr>
        <w:spacing w:line="276" w:lineRule="auto"/>
        <w:rPr>
          <w:rFonts w:cs="Arial"/>
          <w:b/>
          <w:sz w:val="32"/>
          <w:szCs w:val="32"/>
          <w:lang w:val="de-DE"/>
        </w:rPr>
      </w:pPr>
      <w:r w:rsidRPr="00F111F9">
        <w:rPr>
          <w:rFonts w:cs="Arial"/>
          <w:b/>
          <w:sz w:val="32"/>
          <w:szCs w:val="32"/>
          <w:lang w:val="de-DE"/>
        </w:rPr>
        <w:t xml:space="preserve">Auf den </w:t>
      </w:r>
      <w:r w:rsidR="00AD7AB9">
        <w:rPr>
          <w:rFonts w:cs="Arial"/>
          <w:b/>
          <w:sz w:val="32"/>
          <w:szCs w:val="32"/>
          <w:lang w:val="de-DE"/>
        </w:rPr>
        <w:t>Laubs</w:t>
      </w:r>
      <w:r w:rsidRPr="00F111F9">
        <w:rPr>
          <w:rFonts w:cs="Arial"/>
          <w:b/>
          <w:sz w:val="32"/>
          <w:szCs w:val="32"/>
          <w:lang w:val="de-DE"/>
        </w:rPr>
        <w:t xml:space="preserve">puren des </w:t>
      </w:r>
      <w:r w:rsidR="00625CEA" w:rsidRPr="00F111F9">
        <w:rPr>
          <w:rFonts w:cs="Arial"/>
          <w:b/>
          <w:sz w:val="32"/>
          <w:szCs w:val="32"/>
          <w:lang w:val="de-DE"/>
        </w:rPr>
        <w:t>Landleben</w:t>
      </w:r>
      <w:r w:rsidRPr="00F111F9">
        <w:rPr>
          <w:rFonts w:cs="Arial"/>
          <w:b/>
          <w:sz w:val="32"/>
          <w:szCs w:val="32"/>
          <w:lang w:val="de-DE"/>
        </w:rPr>
        <w:t>s</w:t>
      </w:r>
      <w:r>
        <w:rPr>
          <w:rFonts w:cs="Arial"/>
          <w:b/>
          <w:sz w:val="32"/>
          <w:szCs w:val="32"/>
          <w:lang w:val="de-DE"/>
        </w:rPr>
        <w:t xml:space="preserve"> </w:t>
      </w:r>
    </w:p>
    <w:p w14:paraId="18595C2D" w14:textId="77777777" w:rsidR="00AE4448" w:rsidRPr="00D11AB5" w:rsidRDefault="00723767" w:rsidP="00E27616">
      <w:pPr>
        <w:spacing w:line="276" w:lineRule="auto"/>
        <w:jc w:val="both"/>
        <w:rPr>
          <w:rFonts w:cs="Arial"/>
          <w:b/>
          <w:szCs w:val="24"/>
          <w:lang w:val="de-DE"/>
        </w:rPr>
      </w:pPr>
      <w:r w:rsidRPr="00D11AB5">
        <w:rPr>
          <w:rFonts w:cs="Arial"/>
          <w:b/>
          <w:szCs w:val="24"/>
          <w:lang w:val="de-DE"/>
        </w:rPr>
        <w:tab/>
      </w:r>
    </w:p>
    <w:p w14:paraId="3731F8A6" w14:textId="79E725AC" w:rsidR="005640B7" w:rsidRDefault="00C63586" w:rsidP="00F111F9">
      <w:pPr>
        <w:spacing w:after="120" w:line="360" w:lineRule="auto"/>
        <w:jc w:val="both"/>
        <w:rPr>
          <w:rFonts w:cs="Arial"/>
          <w:b/>
          <w:sz w:val="22"/>
          <w:szCs w:val="22"/>
          <w:lang w:val="de-DE"/>
        </w:rPr>
      </w:pPr>
      <w:r>
        <w:rPr>
          <w:rFonts w:cs="Arial"/>
          <w:b/>
          <w:sz w:val="22"/>
          <w:szCs w:val="22"/>
          <w:lang w:val="de-DE"/>
        </w:rPr>
        <w:t xml:space="preserve">Sie heißen </w:t>
      </w:r>
      <w:proofErr w:type="spellStart"/>
      <w:r w:rsidR="00133174" w:rsidRPr="00133174">
        <w:rPr>
          <w:rFonts w:cs="Arial"/>
          <w:b/>
          <w:sz w:val="22"/>
          <w:szCs w:val="22"/>
          <w:lang w:val="de-DE"/>
        </w:rPr>
        <w:t>Mezzano</w:t>
      </w:r>
      <w:proofErr w:type="spellEnd"/>
      <w:r w:rsidR="00133174" w:rsidRPr="00133174">
        <w:rPr>
          <w:rFonts w:cs="Arial"/>
          <w:b/>
          <w:sz w:val="22"/>
          <w:szCs w:val="22"/>
          <w:lang w:val="de-DE"/>
        </w:rPr>
        <w:t xml:space="preserve">, San Lorenzo, </w:t>
      </w:r>
      <w:proofErr w:type="spellStart"/>
      <w:r w:rsidR="00133174" w:rsidRPr="00133174">
        <w:rPr>
          <w:rFonts w:cs="Arial"/>
          <w:b/>
          <w:sz w:val="22"/>
          <w:szCs w:val="22"/>
          <w:lang w:val="de-DE"/>
        </w:rPr>
        <w:t>Rango</w:t>
      </w:r>
      <w:proofErr w:type="spellEnd"/>
      <w:r w:rsidR="00133174" w:rsidRPr="00133174">
        <w:rPr>
          <w:rFonts w:cs="Arial"/>
          <w:b/>
          <w:sz w:val="22"/>
          <w:szCs w:val="22"/>
          <w:lang w:val="de-DE"/>
        </w:rPr>
        <w:t xml:space="preserve">, Canale di Tenno, </w:t>
      </w:r>
      <w:r w:rsidR="000C783D" w:rsidRPr="00133174">
        <w:rPr>
          <w:rFonts w:cs="Arial"/>
          <w:b/>
          <w:sz w:val="22"/>
          <w:szCs w:val="22"/>
          <w:lang w:val="de-DE"/>
        </w:rPr>
        <w:t xml:space="preserve">Vigo di </w:t>
      </w:r>
      <w:proofErr w:type="spellStart"/>
      <w:r w:rsidR="000C783D" w:rsidRPr="00133174">
        <w:rPr>
          <w:rFonts w:cs="Arial"/>
          <w:b/>
          <w:sz w:val="22"/>
          <w:szCs w:val="22"/>
          <w:lang w:val="de-DE"/>
        </w:rPr>
        <w:t>Fassa</w:t>
      </w:r>
      <w:proofErr w:type="spellEnd"/>
      <w:r w:rsidR="000C783D" w:rsidRPr="00133174">
        <w:rPr>
          <w:rFonts w:cs="Arial"/>
          <w:b/>
          <w:sz w:val="22"/>
          <w:szCs w:val="22"/>
          <w:lang w:val="de-DE"/>
        </w:rPr>
        <w:t xml:space="preserve"> </w:t>
      </w:r>
      <w:r w:rsidR="000C783D">
        <w:rPr>
          <w:rFonts w:cs="Arial"/>
          <w:b/>
          <w:sz w:val="22"/>
          <w:szCs w:val="22"/>
          <w:lang w:val="de-DE"/>
        </w:rPr>
        <w:t xml:space="preserve">und </w:t>
      </w:r>
      <w:proofErr w:type="spellStart"/>
      <w:r w:rsidR="000C783D">
        <w:rPr>
          <w:rFonts w:cs="Arial"/>
          <w:b/>
          <w:sz w:val="22"/>
          <w:szCs w:val="22"/>
          <w:lang w:val="de-DE"/>
        </w:rPr>
        <w:t>Bondone</w:t>
      </w:r>
      <w:proofErr w:type="spellEnd"/>
      <w:r w:rsidR="00F474A6">
        <w:rPr>
          <w:rFonts w:cs="Arial"/>
          <w:b/>
          <w:sz w:val="22"/>
          <w:szCs w:val="22"/>
          <w:lang w:val="de-DE"/>
        </w:rPr>
        <w:t xml:space="preserve">: </w:t>
      </w:r>
      <w:r w:rsidR="00AD7AB9">
        <w:rPr>
          <w:rFonts w:cs="Arial"/>
          <w:b/>
          <w:sz w:val="22"/>
          <w:szCs w:val="22"/>
          <w:lang w:val="de-DE"/>
        </w:rPr>
        <w:t>S</w:t>
      </w:r>
      <w:r w:rsidR="00F9785B">
        <w:rPr>
          <w:rFonts w:cs="Arial"/>
          <w:b/>
          <w:sz w:val="22"/>
          <w:szCs w:val="22"/>
          <w:lang w:val="de-DE"/>
        </w:rPr>
        <w:t>echs</w:t>
      </w:r>
      <w:r w:rsidR="005640B7">
        <w:rPr>
          <w:rFonts w:cs="Arial"/>
          <w:b/>
          <w:sz w:val="22"/>
          <w:szCs w:val="22"/>
          <w:lang w:val="de-DE"/>
        </w:rPr>
        <w:t xml:space="preserve"> </w:t>
      </w:r>
      <w:proofErr w:type="spellStart"/>
      <w:r w:rsidR="00F9785B">
        <w:rPr>
          <w:rFonts w:cs="Arial"/>
          <w:b/>
          <w:sz w:val="22"/>
          <w:szCs w:val="22"/>
          <w:lang w:val="de-DE"/>
        </w:rPr>
        <w:t>Trentiner</w:t>
      </w:r>
      <w:proofErr w:type="spellEnd"/>
      <w:r w:rsidR="00F9785B">
        <w:rPr>
          <w:rFonts w:cs="Arial"/>
          <w:b/>
          <w:sz w:val="22"/>
          <w:szCs w:val="22"/>
          <w:lang w:val="de-DE"/>
        </w:rPr>
        <w:t xml:space="preserve"> Dörfer</w:t>
      </w:r>
      <w:r w:rsidR="00510B63">
        <w:rPr>
          <w:rFonts w:cs="Arial"/>
          <w:b/>
          <w:sz w:val="22"/>
          <w:szCs w:val="22"/>
          <w:lang w:val="de-DE"/>
        </w:rPr>
        <w:t xml:space="preserve"> zählen zu</w:t>
      </w:r>
      <w:r w:rsidR="0026552A">
        <w:rPr>
          <w:rFonts w:cs="Arial"/>
          <w:b/>
          <w:sz w:val="22"/>
          <w:szCs w:val="22"/>
          <w:lang w:val="de-DE"/>
        </w:rPr>
        <w:t xml:space="preserve"> den </w:t>
      </w:r>
      <w:r w:rsidR="005640B7">
        <w:rPr>
          <w:rFonts w:cs="Arial"/>
          <w:b/>
          <w:sz w:val="22"/>
          <w:szCs w:val="22"/>
          <w:lang w:val="de-DE"/>
        </w:rPr>
        <w:t>„</w:t>
      </w:r>
      <w:r w:rsidR="00475F8C">
        <w:rPr>
          <w:rFonts w:cs="Arial"/>
          <w:b/>
          <w:sz w:val="22"/>
          <w:szCs w:val="22"/>
          <w:lang w:val="de-DE"/>
        </w:rPr>
        <w:t>B</w:t>
      </w:r>
      <w:r w:rsidR="00F9785B">
        <w:rPr>
          <w:rFonts w:cs="Arial"/>
          <w:b/>
          <w:sz w:val="22"/>
          <w:szCs w:val="22"/>
          <w:lang w:val="de-DE"/>
        </w:rPr>
        <w:t xml:space="preserve">orghi più </w:t>
      </w:r>
      <w:proofErr w:type="spellStart"/>
      <w:r w:rsidR="00F9785B">
        <w:rPr>
          <w:rFonts w:cs="Arial"/>
          <w:b/>
          <w:sz w:val="22"/>
          <w:szCs w:val="22"/>
          <w:lang w:val="de-DE"/>
        </w:rPr>
        <w:t>belli</w:t>
      </w:r>
      <w:proofErr w:type="spellEnd"/>
      <w:r w:rsidR="00F9785B">
        <w:rPr>
          <w:rFonts w:cs="Arial"/>
          <w:b/>
          <w:sz w:val="22"/>
          <w:szCs w:val="22"/>
          <w:lang w:val="de-DE"/>
        </w:rPr>
        <w:t xml:space="preserve"> </w:t>
      </w:r>
      <w:proofErr w:type="spellStart"/>
      <w:r w:rsidR="00F9785B">
        <w:rPr>
          <w:rFonts w:cs="Arial"/>
          <w:b/>
          <w:sz w:val="22"/>
          <w:szCs w:val="22"/>
          <w:lang w:val="de-DE"/>
        </w:rPr>
        <w:t>d’Italia</w:t>
      </w:r>
      <w:proofErr w:type="spellEnd"/>
      <w:r w:rsidR="00F9785B">
        <w:rPr>
          <w:rFonts w:cs="Arial"/>
          <w:b/>
          <w:sz w:val="22"/>
          <w:szCs w:val="22"/>
          <w:lang w:val="de-DE"/>
        </w:rPr>
        <w:t>“.</w:t>
      </w:r>
      <w:r w:rsidR="00616300">
        <w:rPr>
          <w:rFonts w:cs="Arial"/>
          <w:b/>
          <w:sz w:val="22"/>
          <w:szCs w:val="22"/>
          <w:lang w:val="de-DE"/>
        </w:rPr>
        <w:t xml:space="preserve"> </w:t>
      </w:r>
      <w:r w:rsidR="00F111F9">
        <w:rPr>
          <w:rFonts w:cs="Arial"/>
          <w:b/>
          <w:sz w:val="22"/>
          <w:szCs w:val="22"/>
          <w:lang w:val="de-DE"/>
        </w:rPr>
        <w:t xml:space="preserve">Im </w:t>
      </w:r>
      <w:r w:rsidR="00AD7AB9">
        <w:rPr>
          <w:rFonts w:cs="Arial"/>
          <w:b/>
          <w:sz w:val="22"/>
          <w:szCs w:val="22"/>
          <w:lang w:val="de-DE"/>
        </w:rPr>
        <w:t>Herbst</w:t>
      </w:r>
      <w:r w:rsidR="00F111F9">
        <w:rPr>
          <w:rFonts w:cs="Arial"/>
          <w:b/>
          <w:sz w:val="22"/>
          <w:szCs w:val="22"/>
          <w:lang w:val="de-DE"/>
        </w:rPr>
        <w:t xml:space="preserve"> laden e</w:t>
      </w:r>
      <w:r w:rsidR="00616300">
        <w:rPr>
          <w:rFonts w:cs="Arial"/>
          <w:b/>
          <w:sz w:val="22"/>
          <w:szCs w:val="22"/>
          <w:lang w:val="de-DE"/>
        </w:rPr>
        <w:t xml:space="preserve">rfrischende Wanderungen ein, die versteckten </w:t>
      </w:r>
      <w:r w:rsidR="00475F8C">
        <w:rPr>
          <w:rFonts w:cs="Arial"/>
          <w:b/>
          <w:sz w:val="22"/>
          <w:szCs w:val="22"/>
          <w:lang w:val="de-DE"/>
        </w:rPr>
        <w:t xml:space="preserve">ländlichen </w:t>
      </w:r>
      <w:r w:rsidR="00616300">
        <w:rPr>
          <w:rFonts w:cs="Arial"/>
          <w:b/>
          <w:sz w:val="22"/>
          <w:szCs w:val="22"/>
          <w:lang w:val="de-DE"/>
        </w:rPr>
        <w:t xml:space="preserve">Juwelen des Trentino </w:t>
      </w:r>
      <w:r w:rsidR="00AD7AB9">
        <w:rPr>
          <w:rFonts w:cs="Arial"/>
          <w:b/>
          <w:sz w:val="22"/>
          <w:szCs w:val="22"/>
          <w:lang w:val="de-DE"/>
        </w:rPr>
        <w:t xml:space="preserve">bei </w:t>
      </w:r>
      <w:r w:rsidR="00AD7AB9">
        <w:rPr>
          <w:rFonts w:cs="Arial"/>
          <w:b/>
          <w:sz w:val="22"/>
          <w:szCs w:val="22"/>
          <w:lang w:val="de-DE"/>
        </w:rPr>
        <w:t>leuchtenden</w:t>
      </w:r>
      <w:r w:rsidR="00AD7AB9">
        <w:rPr>
          <w:rFonts w:cs="Arial"/>
          <w:b/>
          <w:sz w:val="22"/>
          <w:szCs w:val="22"/>
          <w:lang w:val="de-DE"/>
        </w:rPr>
        <w:t xml:space="preserve"> Farbspielen </w:t>
      </w:r>
      <w:r w:rsidR="00616300">
        <w:rPr>
          <w:rFonts w:cs="Arial"/>
          <w:b/>
          <w:sz w:val="22"/>
          <w:szCs w:val="22"/>
          <w:lang w:val="de-DE"/>
        </w:rPr>
        <w:t>zu entdecken</w:t>
      </w:r>
      <w:r w:rsidR="00AD7AB9">
        <w:rPr>
          <w:rFonts w:cs="Arial"/>
          <w:b/>
          <w:sz w:val="22"/>
          <w:szCs w:val="22"/>
          <w:lang w:val="de-DE"/>
        </w:rPr>
        <w:t xml:space="preserve">. </w:t>
      </w:r>
    </w:p>
    <w:p w14:paraId="131CCB07" w14:textId="77777777" w:rsidR="007D4C7A" w:rsidRDefault="006156F2" w:rsidP="007D4C7A">
      <w:pPr>
        <w:spacing w:after="120" w:line="360" w:lineRule="auto"/>
        <w:jc w:val="both"/>
        <w:rPr>
          <w:rFonts w:cs="Arial"/>
          <w:sz w:val="22"/>
          <w:szCs w:val="22"/>
          <w:lang w:val="de-DE"/>
        </w:rPr>
      </w:pPr>
      <w:r>
        <w:rPr>
          <w:rFonts w:cs="Arial"/>
          <w:sz w:val="22"/>
          <w:szCs w:val="22"/>
          <w:lang w:val="de-DE"/>
        </w:rPr>
        <w:t xml:space="preserve">Plätschernde Brunnen, </w:t>
      </w:r>
      <w:r w:rsidR="00475F8C">
        <w:rPr>
          <w:rFonts w:cs="Arial"/>
          <w:sz w:val="22"/>
          <w:szCs w:val="22"/>
          <w:lang w:val="de-DE"/>
        </w:rPr>
        <w:t>verschlungene</w:t>
      </w:r>
      <w:r w:rsidR="007B0BDF">
        <w:rPr>
          <w:rFonts w:cs="Arial"/>
          <w:sz w:val="22"/>
          <w:szCs w:val="22"/>
          <w:lang w:val="de-DE"/>
        </w:rPr>
        <w:t xml:space="preserve"> Gässchen, </w:t>
      </w:r>
      <w:r>
        <w:rPr>
          <w:rFonts w:cs="Arial"/>
          <w:sz w:val="22"/>
          <w:szCs w:val="22"/>
          <w:lang w:val="de-DE"/>
        </w:rPr>
        <w:t>malerische Innenhöfe</w:t>
      </w:r>
      <w:r w:rsidR="007B0BDF" w:rsidRPr="00E87861">
        <w:rPr>
          <w:rFonts w:cs="Arial"/>
          <w:sz w:val="22"/>
          <w:szCs w:val="22"/>
          <w:lang w:val="de-DE"/>
        </w:rPr>
        <w:t xml:space="preserve">: </w:t>
      </w:r>
      <w:r w:rsidR="007D4C7A">
        <w:rPr>
          <w:rFonts w:cs="Arial"/>
          <w:sz w:val="22"/>
          <w:szCs w:val="22"/>
          <w:lang w:val="de-DE"/>
        </w:rPr>
        <w:t>Jede</w:t>
      </w:r>
      <w:r w:rsidR="00616300">
        <w:rPr>
          <w:rFonts w:cs="Arial"/>
          <w:sz w:val="22"/>
          <w:szCs w:val="22"/>
          <w:lang w:val="de-DE"/>
        </w:rPr>
        <w:t xml:space="preserve"> der sechs</w:t>
      </w:r>
      <w:r w:rsidR="007B0BDF">
        <w:rPr>
          <w:rFonts w:cs="Arial"/>
          <w:sz w:val="22"/>
          <w:szCs w:val="22"/>
          <w:lang w:val="de-DE"/>
        </w:rPr>
        <w:t xml:space="preserve"> </w:t>
      </w:r>
      <w:r w:rsidR="007D4C7A">
        <w:rPr>
          <w:rFonts w:cs="Arial"/>
          <w:sz w:val="22"/>
          <w:szCs w:val="22"/>
          <w:lang w:val="de-DE"/>
        </w:rPr>
        <w:t>historischen Ortschaften</w:t>
      </w:r>
      <w:r>
        <w:rPr>
          <w:rFonts w:cs="Arial"/>
          <w:sz w:val="22"/>
          <w:szCs w:val="22"/>
          <w:lang w:val="de-DE"/>
        </w:rPr>
        <w:t>, die zum erlesenen Kreis</w:t>
      </w:r>
      <w:r w:rsidR="00154502">
        <w:rPr>
          <w:rFonts w:cs="Arial"/>
          <w:sz w:val="22"/>
          <w:szCs w:val="22"/>
          <w:lang w:val="de-DE"/>
        </w:rPr>
        <w:t xml:space="preserve"> der „S</w:t>
      </w:r>
      <w:r w:rsidR="007B0BDF">
        <w:rPr>
          <w:rFonts w:cs="Arial"/>
          <w:sz w:val="22"/>
          <w:szCs w:val="22"/>
          <w:lang w:val="de-DE"/>
        </w:rPr>
        <w:t xml:space="preserve">chönsten Dörfer Italiens“ gehören, ist ein </w:t>
      </w:r>
      <w:r w:rsidR="00E87861" w:rsidRPr="00E87861">
        <w:rPr>
          <w:rFonts w:cs="Arial"/>
          <w:sz w:val="22"/>
          <w:szCs w:val="22"/>
          <w:lang w:val="de-DE"/>
        </w:rPr>
        <w:t>architektonisches Schmucks</w:t>
      </w:r>
      <w:r w:rsidR="007D4C7A">
        <w:rPr>
          <w:rFonts w:cs="Arial"/>
          <w:sz w:val="22"/>
          <w:szCs w:val="22"/>
          <w:lang w:val="de-DE"/>
        </w:rPr>
        <w:t>tück</w:t>
      </w:r>
      <w:r>
        <w:rPr>
          <w:rFonts w:cs="Arial"/>
          <w:sz w:val="22"/>
          <w:szCs w:val="22"/>
          <w:lang w:val="de-DE"/>
        </w:rPr>
        <w:t>. Jede ist</w:t>
      </w:r>
      <w:r w:rsidR="00E87861" w:rsidRPr="00E87861">
        <w:rPr>
          <w:rFonts w:cs="Arial"/>
          <w:sz w:val="22"/>
          <w:szCs w:val="22"/>
          <w:lang w:val="de-DE"/>
        </w:rPr>
        <w:t xml:space="preserve"> eine Schatztruhe voller Geschichten </w:t>
      </w:r>
      <w:r w:rsidR="007B0BDF">
        <w:rPr>
          <w:rFonts w:cs="Arial"/>
          <w:sz w:val="22"/>
          <w:szCs w:val="22"/>
          <w:lang w:val="de-DE"/>
        </w:rPr>
        <w:t>und Traditionen.</w:t>
      </w:r>
      <w:r w:rsidR="007D4C7A">
        <w:rPr>
          <w:rFonts w:cs="Arial"/>
          <w:sz w:val="22"/>
          <w:szCs w:val="22"/>
          <w:lang w:val="de-DE"/>
        </w:rPr>
        <w:t xml:space="preserve"> Jede bezaubert mit ihrem eigenen Charme. </w:t>
      </w:r>
      <w:r w:rsidR="00154502">
        <w:rPr>
          <w:rFonts w:cs="Arial"/>
          <w:sz w:val="22"/>
          <w:szCs w:val="22"/>
          <w:lang w:val="de-DE"/>
        </w:rPr>
        <w:t>Sie zu erkunden, ist ein Genuss für alle Sinne</w:t>
      </w:r>
      <w:r>
        <w:rPr>
          <w:rFonts w:cs="Arial"/>
          <w:sz w:val="22"/>
          <w:szCs w:val="22"/>
          <w:lang w:val="de-DE"/>
        </w:rPr>
        <w:t xml:space="preserve">. </w:t>
      </w:r>
      <w:r w:rsidR="007D4C7A">
        <w:rPr>
          <w:rFonts w:cs="Arial"/>
          <w:sz w:val="22"/>
          <w:szCs w:val="22"/>
          <w:lang w:val="de-DE"/>
        </w:rPr>
        <w:t xml:space="preserve"> </w:t>
      </w:r>
    </w:p>
    <w:p w14:paraId="557140AC" w14:textId="77777777" w:rsidR="00780BCF" w:rsidRPr="00D93DE8" w:rsidRDefault="00780BCF" w:rsidP="00780BCF">
      <w:pPr>
        <w:spacing w:after="120" w:line="360" w:lineRule="auto"/>
        <w:jc w:val="both"/>
        <w:rPr>
          <w:rFonts w:cs="Arial"/>
          <w:b/>
          <w:sz w:val="22"/>
          <w:szCs w:val="22"/>
          <w:lang w:val="de-DE"/>
        </w:rPr>
      </w:pPr>
      <w:r w:rsidRPr="00D93DE8">
        <w:rPr>
          <w:rFonts w:cs="Arial"/>
          <w:b/>
          <w:sz w:val="22"/>
          <w:szCs w:val="22"/>
          <w:lang w:val="de-DE"/>
        </w:rPr>
        <w:t xml:space="preserve">Künstlerdorf </w:t>
      </w:r>
      <w:r>
        <w:rPr>
          <w:rFonts w:cs="Arial"/>
          <w:b/>
          <w:sz w:val="22"/>
          <w:szCs w:val="22"/>
          <w:lang w:val="de-DE"/>
        </w:rPr>
        <w:t xml:space="preserve">mit Gardasee-Blick: </w:t>
      </w:r>
      <w:r w:rsidRPr="00D93DE8">
        <w:rPr>
          <w:rFonts w:cs="Arial"/>
          <w:b/>
          <w:sz w:val="22"/>
          <w:szCs w:val="22"/>
          <w:lang w:val="de-DE"/>
        </w:rPr>
        <w:t>Canale di Tenno</w:t>
      </w:r>
    </w:p>
    <w:p w14:paraId="74CADBC0" w14:textId="0E4E80CB" w:rsidR="00780BCF" w:rsidRDefault="00780BCF" w:rsidP="00780BCF">
      <w:pPr>
        <w:spacing w:after="120" w:line="360" w:lineRule="auto"/>
        <w:jc w:val="both"/>
        <w:rPr>
          <w:rFonts w:cs="Arial"/>
          <w:sz w:val="22"/>
          <w:szCs w:val="22"/>
          <w:lang w:val="de-DE"/>
        </w:rPr>
      </w:pPr>
      <w:r>
        <w:rPr>
          <w:rFonts w:cs="Arial"/>
          <w:sz w:val="22"/>
          <w:szCs w:val="22"/>
          <w:lang w:val="de-DE"/>
        </w:rPr>
        <w:t xml:space="preserve">Ein Gewirr aus steilen Gassen, dicken Mauern und charakteristischen Bogengängen versetzt alle, die nach Canale di Tenno kommen, unweigerlich zurück ins Mittelalter. Das Künstlerdorf liegt nur wenige Kilometer vom Gardasee entfernt und ist auch wegen der vielen Ateliers, den kleinen Läden und dem Künstlerhaus </w:t>
      </w:r>
      <w:r w:rsidRPr="00030075">
        <w:rPr>
          <w:rFonts w:cs="Arial"/>
          <w:b/>
          <w:sz w:val="22"/>
          <w:szCs w:val="22"/>
          <w:lang w:val="de-DE"/>
        </w:rPr>
        <w:t xml:space="preserve">Casa </w:t>
      </w:r>
      <w:proofErr w:type="spellStart"/>
      <w:r w:rsidRPr="00030075">
        <w:rPr>
          <w:rFonts w:cs="Arial"/>
          <w:b/>
          <w:sz w:val="22"/>
          <w:szCs w:val="22"/>
          <w:lang w:val="de-DE"/>
        </w:rPr>
        <w:t>degli</w:t>
      </w:r>
      <w:proofErr w:type="spellEnd"/>
      <w:r w:rsidRPr="00030075">
        <w:rPr>
          <w:rFonts w:cs="Arial"/>
          <w:b/>
          <w:sz w:val="22"/>
          <w:szCs w:val="22"/>
          <w:lang w:val="de-DE"/>
        </w:rPr>
        <w:t xml:space="preserve"> </w:t>
      </w:r>
      <w:proofErr w:type="spellStart"/>
      <w:r w:rsidRPr="00030075">
        <w:rPr>
          <w:rFonts w:cs="Arial"/>
          <w:b/>
          <w:sz w:val="22"/>
          <w:szCs w:val="22"/>
          <w:lang w:val="de-DE"/>
        </w:rPr>
        <w:t>Artisti</w:t>
      </w:r>
      <w:proofErr w:type="spellEnd"/>
      <w:r>
        <w:rPr>
          <w:rFonts w:cs="Arial"/>
          <w:sz w:val="22"/>
          <w:szCs w:val="22"/>
          <w:lang w:val="de-DE"/>
        </w:rPr>
        <w:t xml:space="preserve"> des Malers Giacomo </w:t>
      </w:r>
      <w:proofErr w:type="spellStart"/>
      <w:r>
        <w:rPr>
          <w:rFonts w:cs="Arial"/>
          <w:sz w:val="22"/>
          <w:szCs w:val="22"/>
          <w:lang w:val="de-DE"/>
        </w:rPr>
        <w:t>Vittoret</w:t>
      </w:r>
      <w:proofErr w:type="spellEnd"/>
      <w:r>
        <w:rPr>
          <w:rFonts w:cs="Arial"/>
          <w:sz w:val="22"/>
          <w:szCs w:val="22"/>
          <w:lang w:val="de-DE"/>
        </w:rPr>
        <w:t xml:space="preserve"> einen Besuch wert. Eine regionale Spezialität ist das Pökelfleisch </w:t>
      </w:r>
      <w:r w:rsidRPr="005F552D">
        <w:rPr>
          <w:rFonts w:cs="Arial"/>
          <w:b/>
          <w:sz w:val="22"/>
          <w:szCs w:val="22"/>
          <w:lang w:val="de-DE"/>
        </w:rPr>
        <w:t xml:space="preserve">Carne </w:t>
      </w:r>
      <w:proofErr w:type="spellStart"/>
      <w:r w:rsidRPr="005F552D">
        <w:rPr>
          <w:rFonts w:cs="Arial"/>
          <w:b/>
          <w:sz w:val="22"/>
          <w:szCs w:val="22"/>
          <w:lang w:val="de-DE"/>
        </w:rPr>
        <w:t>Salada</w:t>
      </w:r>
      <w:proofErr w:type="spellEnd"/>
      <w:r>
        <w:rPr>
          <w:rFonts w:cs="Arial"/>
          <w:sz w:val="22"/>
          <w:szCs w:val="22"/>
          <w:lang w:val="de-DE"/>
        </w:rPr>
        <w:t xml:space="preserve">: dünne Scheiben aus magerem Rind, die am besten roh mit einem Schuss Olivenöl schmecken. Wunderschön bei mildem </w:t>
      </w:r>
      <w:r w:rsidR="00AD7AB9">
        <w:rPr>
          <w:rFonts w:cs="Arial"/>
          <w:sz w:val="22"/>
          <w:szCs w:val="22"/>
          <w:lang w:val="de-DE"/>
        </w:rPr>
        <w:t>Herbst</w:t>
      </w:r>
      <w:r>
        <w:rPr>
          <w:rFonts w:cs="Arial"/>
          <w:sz w:val="22"/>
          <w:szCs w:val="22"/>
          <w:lang w:val="de-DE"/>
        </w:rPr>
        <w:t xml:space="preserve">wetter ist eine Tour zum unterhalb gelegenen </w:t>
      </w:r>
      <w:r w:rsidRPr="00303B68">
        <w:rPr>
          <w:rFonts w:cs="Arial"/>
          <w:b/>
          <w:sz w:val="22"/>
          <w:szCs w:val="22"/>
          <w:lang w:val="de-DE"/>
        </w:rPr>
        <w:t>Lago di Tenno</w:t>
      </w:r>
      <w:r>
        <w:rPr>
          <w:rFonts w:cs="Arial"/>
          <w:sz w:val="22"/>
          <w:szCs w:val="22"/>
          <w:lang w:val="de-DE"/>
        </w:rPr>
        <w:t xml:space="preserve"> – ein idyllischer See, der mit einer intensiven Färbung von türkisblau bis smaragdgrün bezaubert. </w:t>
      </w:r>
    </w:p>
    <w:p w14:paraId="4842F4C1" w14:textId="77777777" w:rsidR="00780BCF" w:rsidRPr="003A7E64" w:rsidRDefault="00780BCF" w:rsidP="00780BCF">
      <w:pPr>
        <w:spacing w:after="120" w:line="360" w:lineRule="auto"/>
        <w:jc w:val="both"/>
        <w:rPr>
          <w:rFonts w:cs="Arial"/>
          <w:b/>
          <w:sz w:val="22"/>
          <w:szCs w:val="22"/>
          <w:lang w:val="de-DE"/>
        </w:rPr>
      </w:pPr>
      <w:r w:rsidRPr="003A7E64">
        <w:rPr>
          <w:rFonts w:cs="Arial"/>
          <w:b/>
          <w:sz w:val="22"/>
          <w:szCs w:val="22"/>
          <w:lang w:val="de-DE"/>
        </w:rPr>
        <w:t>San Lorenzo-</w:t>
      </w:r>
      <w:proofErr w:type="spellStart"/>
      <w:r w:rsidRPr="003A7E64">
        <w:rPr>
          <w:rFonts w:cs="Arial"/>
          <w:b/>
          <w:sz w:val="22"/>
          <w:szCs w:val="22"/>
          <w:lang w:val="de-DE"/>
        </w:rPr>
        <w:t>Dorsino</w:t>
      </w:r>
      <w:proofErr w:type="spellEnd"/>
      <w:r>
        <w:rPr>
          <w:rFonts w:cs="Arial"/>
          <w:b/>
          <w:sz w:val="22"/>
          <w:szCs w:val="22"/>
          <w:lang w:val="de-DE"/>
        </w:rPr>
        <w:t xml:space="preserve">: Wanderung zu heiligen Stätten </w:t>
      </w:r>
    </w:p>
    <w:p w14:paraId="4BB46E73" w14:textId="7BE6E62D" w:rsidR="00780BCF" w:rsidRPr="00780BCF" w:rsidRDefault="00780BCF" w:rsidP="00780BCF">
      <w:pPr>
        <w:spacing w:after="120" w:line="360" w:lineRule="auto"/>
        <w:jc w:val="both"/>
        <w:rPr>
          <w:rFonts w:cs="Arial"/>
          <w:sz w:val="22"/>
          <w:szCs w:val="22"/>
          <w:lang w:val="de-DE"/>
        </w:rPr>
      </w:pPr>
      <w:r>
        <w:rPr>
          <w:rFonts w:cs="Arial"/>
          <w:sz w:val="22"/>
          <w:szCs w:val="22"/>
          <w:lang w:val="de-DE"/>
        </w:rPr>
        <w:t xml:space="preserve">Gleich sieben ländliche Schmuckstücke auf einen Streich erwarten Besucher in der Nähe des Lago </w:t>
      </w:r>
      <w:proofErr w:type="spellStart"/>
      <w:r>
        <w:rPr>
          <w:rFonts w:cs="Arial"/>
          <w:sz w:val="22"/>
          <w:szCs w:val="22"/>
          <w:lang w:val="de-DE"/>
        </w:rPr>
        <w:t>Molveno</w:t>
      </w:r>
      <w:proofErr w:type="spellEnd"/>
      <w:r>
        <w:rPr>
          <w:rFonts w:cs="Arial"/>
          <w:sz w:val="22"/>
          <w:szCs w:val="22"/>
          <w:lang w:val="de-DE"/>
        </w:rPr>
        <w:t>. Sieben ehemals eigenständige Ortsteile, die „</w:t>
      </w:r>
      <w:proofErr w:type="spellStart"/>
      <w:r>
        <w:rPr>
          <w:rFonts w:cs="Arial"/>
          <w:sz w:val="22"/>
          <w:szCs w:val="22"/>
          <w:lang w:val="de-DE"/>
        </w:rPr>
        <w:t>ville</w:t>
      </w:r>
      <w:proofErr w:type="spellEnd"/>
      <w:r>
        <w:rPr>
          <w:rFonts w:cs="Arial"/>
          <w:sz w:val="22"/>
          <w:szCs w:val="22"/>
          <w:lang w:val="de-DE"/>
        </w:rPr>
        <w:t>“, bilden zusammen die Gemeinde San Lorenzo-</w:t>
      </w:r>
      <w:proofErr w:type="spellStart"/>
      <w:r>
        <w:rPr>
          <w:rFonts w:cs="Arial"/>
          <w:sz w:val="22"/>
          <w:szCs w:val="22"/>
          <w:lang w:val="de-DE"/>
        </w:rPr>
        <w:t>Dorsino</w:t>
      </w:r>
      <w:proofErr w:type="spellEnd"/>
      <w:r>
        <w:rPr>
          <w:rFonts w:cs="Arial"/>
          <w:sz w:val="22"/>
          <w:szCs w:val="22"/>
          <w:lang w:val="de-DE"/>
        </w:rPr>
        <w:t xml:space="preserve">. Bis heute hat sich jeder Ortsteil Elemente ländlicher </w:t>
      </w:r>
      <w:r w:rsidRPr="00196707">
        <w:rPr>
          <w:rFonts w:cs="Arial"/>
          <w:b/>
          <w:sz w:val="22"/>
          <w:szCs w:val="22"/>
          <w:lang w:val="de-DE"/>
        </w:rPr>
        <w:t xml:space="preserve">Architektur </w:t>
      </w:r>
      <w:r>
        <w:rPr>
          <w:rFonts w:cs="Arial"/>
          <w:sz w:val="22"/>
          <w:szCs w:val="22"/>
          <w:lang w:val="de-DE"/>
        </w:rPr>
        <w:t xml:space="preserve">bewahrt, die inzwischen rar geworden sind: etwa die „Pont“ – eine Rampe, die zu den Heuböden führt –, Heureiter, auf denen das duftende Gras getrocknet wird oder die typischen Scheunen im oberen Teil der Wohnhäuser. Kulinarisches Wahrzeichen der Region ist die </w:t>
      </w:r>
      <w:proofErr w:type="spellStart"/>
      <w:r w:rsidRPr="00070C4F">
        <w:rPr>
          <w:rFonts w:cs="Arial"/>
          <w:b/>
          <w:sz w:val="22"/>
          <w:szCs w:val="22"/>
          <w:lang w:val="de-DE"/>
        </w:rPr>
        <w:t>Ciuìga</w:t>
      </w:r>
      <w:proofErr w:type="spellEnd"/>
      <w:r w:rsidRPr="00070C4F">
        <w:rPr>
          <w:rFonts w:cs="Arial"/>
          <w:b/>
          <w:sz w:val="22"/>
          <w:szCs w:val="22"/>
          <w:lang w:val="de-DE"/>
        </w:rPr>
        <w:t xml:space="preserve"> del Banale</w:t>
      </w:r>
      <w:r>
        <w:rPr>
          <w:rFonts w:cs="Arial"/>
          <w:sz w:val="22"/>
          <w:szCs w:val="22"/>
          <w:lang w:val="de-DE"/>
        </w:rPr>
        <w:t xml:space="preserve">: eine delikate Wurst aus gepökeltem Schweinefleisch und Rüben. Wer möchte, kann bei einer Wanderung </w:t>
      </w:r>
      <w:r w:rsidRPr="00303B68">
        <w:rPr>
          <w:rFonts w:cs="Arial"/>
          <w:sz w:val="22"/>
          <w:szCs w:val="22"/>
          <w:lang w:val="de-DE"/>
        </w:rPr>
        <w:t xml:space="preserve">zu den </w:t>
      </w:r>
      <w:r w:rsidRPr="00303B68">
        <w:rPr>
          <w:rFonts w:cs="Arial"/>
          <w:b/>
          <w:sz w:val="22"/>
          <w:szCs w:val="22"/>
          <w:lang w:val="de-DE"/>
        </w:rPr>
        <w:t>Kapellen und Kirchen</w:t>
      </w:r>
      <w:r>
        <w:rPr>
          <w:rFonts w:cs="Arial"/>
          <w:sz w:val="22"/>
          <w:szCs w:val="22"/>
          <w:lang w:val="de-DE"/>
        </w:rPr>
        <w:t xml:space="preserve"> der „</w:t>
      </w:r>
      <w:proofErr w:type="spellStart"/>
      <w:r>
        <w:rPr>
          <w:rFonts w:cs="Arial"/>
          <w:sz w:val="22"/>
          <w:szCs w:val="22"/>
          <w:lang w:val="de-DE"/>
        </w:rPr>
        <w:t>ville</w:t>
      </w:r>
      <w:proofErr w:type="spellEnd"/>
      <w:r>
        <w:rPr>
          <w:rFonts w:cs="Arial"/>
          <w:sz w:val="22"/>
          <w:szCs w:val="22"/>
          <w:lang w:val="de-DE"/>
        </w:rPr>
        <w:t xml:space="preserve">“ mehr über die religiösen Bräuche erfahren. </w:t>
      </w:r>
    </w:p>
    <w:p w14:paraId="6100EA48" w14:textId="77777777" w:rsidR="00780BCF" w:rsidRDefault="00780BCF" w:rsidP="00780BCF">
      <w:pPr>
        <w:spacing w:after="120" w:line="360" w:lineRule="auto"/>
        <w:jc w:val="both"/>
        <w:rPr>
          <w:rFonts w:cs="Arial"/>
          <w:b/>
          <w:sz w:val="22"/>
          <w:szCs w:val="22"/>
          <w:lang w:val="de-DE"/>
        </w:rPr>
      </w:pPr>
      <w:r>
        <w:rPr>
          <w:rFonts w:cs="Arial"/>
          <w:b/>
          <w:sz w:val="22"/>
          <w:szCs w:val="22"/>
          <w:lang w:val="de-DE"/>
        </w:rPr>
        <w:t xml:space="preserve">Die besten Walnüsse gibt’s in </w:t>
      </w:r>
      <w:proofErr w:type="spellStart"/>
      <w:r>
        <w:rPr>
          <w:rFonts w:cs="Arial"/>
          <w:b/>
          <w:sz w:val="22"/>
          <w:szCs w:val="22"/>
          <w:lang w:val="de-DE"/>
        </w:rPr>
        <w:t>Rango</w:t>
      </w:r>
      <w:proofErr w:type="spellEnd"/>
    </w:p>
    <w:p w14:paraId="621BB1CE" w14:textId="641955EA" w:rsidR="00780BCF" w:rsidRDefault="00780BCF" w:rsidP="00780BCF">
      <w:pPr>
        <w:spacing w:after="120" w:line="360" w:lineRule="auto"/>
        <w:jc w:val="both"/>
        <w:rPr>
          <w:rFonts w:cs="Arial"/>
          <w:sz w:val="22"/>
          <w:szCs w:val="22"/>
          <w:lang w:val="de-DE"/>
        </w:rPr>
      </w:pPr>
      <w:r>
        <w:rPr>
          <w:rFonts w:cs="Arial"/>
          <w:sz w:val="22"/>
          <w:szCs w:val="22"/>
          <w:lang w:val="de-DE"/>
        </w:rPr>
        <w:lastRenderedPageBreak/>
        <w:t xml:space="preserve">Auf der </w:t>
      </w:r>
      <w:proofErr w:type="spellStart"/>
      <w:r>
        <w:rPr>
          <w:rFonts w:cs="Arial"/>
          <w:sz w:val="22"/>
          <w:szCs w:val="22"/>
          <w:lang w:val="de-DE"/>
        </w:rPr>
        <w:t>Bleggio</w:t>
      </w:r>
      <w:proofErr w:type="spellEnd"/>
      <w:r>
        <w:rPr>
          <w:rFonts w:cs="Arial"/>
          <w:sz w:val="22"/>
          <w:szCs w:val="22"/>
          <w:lang w:val="de-DE"/>
        </w:rPr>
        <w:t xml:space="preserve">-Hochebene gelegen, beeindruckt </w:t>
      </w:r>
      <w:proofErr w:type="spellStart"/>
      <w:r>
        <w:rPr>
          <w:rFonts w:cs="Arial"/>
          <w:sz w:val="22"/>
          <w:szCs w:val="22"/>
          <w:lang w:val="de-DE"/>
        </w:rPr>
        <w:t>Rango</w:t>
      </w:r>
      <w:proofErr w:type="spellEnd"/>
      <w:r>
        <w:rPr>
          <w:rFonts w:cs="Arial"/>
          <w:sz w:val="22"/>
          <w:szCs w:val="22"/>
          <w:lang w:val="de-DE"/>
        </w:rPr>
        <w:t xml:space="preserve"> mit einigen der schönsten </w:t>
      </w:r>
      <w:r w:rsidRPr="00303B68">
        <w:rPr>
          <w:rFonts w:cs="Arial"/>
          <w:b/>
          <w:sz w:val="22"/>
          <w:szCs w:val="22"/>
          <w:lang w:val="de-DE"/>
        </w:rPr>
        <w:t>Arkaden</w:t>
      </w:r>
      <w:r w:rsidRPr="00303B68">
        <w:rPr>
          <w:rFonts w:cs="Arial"/>
          <w:sz w:val="22"/>
          <w:szCs w:val="22"/>
          <w:lang w:val="de-DE"/>
        </w:rPr>
        <w:t xml:space="preserve"> </w:t>
      </w:r>
      <w:r>
        <w:rPr>
          <w:rFonts w:cs="Arial"/>
          <w:sz w:val="22"/>
          <w:szCs w:val="22"/>
          <w:lang w:val="de-DE"/>
        </w:rPr>
        <w:t xml:space="preserve">des gesamten Trentino. Gleich am Ortseingang treffen Besucher </w:t>
      </w:r>
      <w:proofErr w:type="gramStart"/>
      <w:r>
        <w:rPr>
          <w:rFonts w:cs="Arial"/>
          <w:sz w:val="22"/>
          <w:szCs w:val="22"/>
          <w:lang w:val="de-DE"/>
        </w:rPr>
        <w:t>auf des älteste und eindrucksvollste Gebäude</w:t>
      </w:r>
      <w:proofErr w:type="gramEnd"/>
      <w:r>
        <w:rPr>
          <w:rFonts w:cs="Arial"/>
          <w:sz w:val="22"/>
          <w:szCs w:val="22"/>
          <w:lang w:val="de-DE"/>
        </w:rPr>
        <w:t xml:space="preserve">: </w:t>
      </w:r>
      <w:r w:rsidRPr="00303B68">
        <w:rPr>
          <w:rFonts w:cs="Arial"/>
          <w:b/>
          <w:sz w:val="22"/>
          <w:szCs w:val="22"/>
          <w:lang w:val="de-DE"/>
        </w:rPr>
        <w:t xml:space="preserve">„El </w:t>
      </w:r>
      <w:proofErr w:type="spellStart"/>
      <w:r w:rsidRPr="00303B68">
        <w:rPr>
          <w:rFonts w:cs="Arial"/>
          <w:b/>
          <w:sz w:val="22"/>
          <w:szCs w:val="22"/>
          <w:lang w:val="de-DE"/>
        </w:rPr>
        <w:t>portech</w:t>
      </w:r>
      <w:proofErr w:type="spellEnd"/>
      <w:r w:rsidRPr="00303B68">
        <w:rPr>
          <w:rFonts w:cs="Arial"/>
          <w:b/>
          <w:sz w:val="22"/>
          <w:szCs w:val="22"/>
          <w:lang w:val="de-DE"/>
        </w:rPr>
        <w:t xml:space="preserve"> de la Flor“</w:t>
      </w:r>
      <w:r>
        <w:rPr>
          <w:rFonts w:cs="Arial"/>
          <w:sz w:val="22"/>
          <w:szCs w:val="22"/>
          <w:lang w:val="de-DE"/>
        </w:rPr>
        <w:t xml:space="preserve"> war damals beispielgebend für die gesamte Stadtarchitektur. Ein ganz anderes Bild zeigt sich im Ortsteil </w:t>
      </w:r>
      <w:proofErr w:type="spellStart"/>
      <w:r w:rsidRPr="00303B68">
        <w:rPr>
          <w:rFonts w:cs="Arial"/>
          <w:b/>
          <w:sz w:val="22"/>
          <w:szCs w:val="22"/>
          <w:lang w:val="de-DE"/>
        </w:rPr>
        <w:t>Balbido</w:t>
      </w:r>
      <w:proofErr w:type="spellEnd"/>
      <w:r>
        <w:rPr>
          <w:rFonts w:cs="Arial"/>
          <w:sz w:val="22"/>
          <w:szCs w:val="22"/>
          <w:lang w:val="de-DE"/>
        </w:rPr>
        <w:t xml:space="preserve">. Er liegt einen Spaziergang entfernt und lässt sich wohl am besten mit dem Attribut „malerisch“ beschreiben: Zahllose Wandmalereien an den Häuserfassaden illustrieren Szenen aus dem bäuerlichen Alltag. Eine lokale Delikatesse sind die Walnüsse </w:t>
      </w:r>
      <w:proofErr w:type="spellStart"/>
      <w:r w:rsidRPr="00C11B5C">
        <w:rPr>
          <w:rFonts w:cs="Arial"/>
          <w:b/>
          <w:sz w:val="22"/>
          <w:szCs w:val="22"/>
          <w:lang w:val="de-DE"/>
        </w:rPr>
        <w:t>Noci</w:t>
      </w:r>
      <w:proofErr w:type="spellEnd"/>
      <w:r w:rsidRPr="00C11B5C">
        <w:rPr>
          <w:rFonts w:cs="Arial"/>
          <w:b/>
          <w:sz w:val="22"/>
          <w:szCs w:val="22"/>
          <w:lang w:val="de-DE"/>
        </w:rPr>
        <w:t xml:space="preserve"> del </w:t>
      </w:r>
      <w:proofErr w:type="spellStart"/>
      <w:r w:rsidRPr="00C11B5C">
        <w:rPr>
          <w:rFonts w:cs="Arial"/>
          <w:b/>
          <w:sz w:val="22"/>
          <w:szCs w:val="22"/>
          <w:lang w:val="de-DE"/>
        </w:rPr>
        <w:t>Bleggio</w:t>
      </w:r>
      <w:proofErr w:type="spellEnd"/>
      <w:r>
        <w:rPr>
          <w:rFonts w:cs="Arial"/>
          <w:sz w:val="22"/>
          <w:szCs w:val="22"/>
          <w:lang w:val="de-DE"/>
        </w:rPr>
        <w:t xml:space="preserve">. Sie werden auch heute noch von Hand gepflückt und auf den luftigen Dachböden getrocknet. </w:t>
      </w:r>
    </w:p>
    <w:p w14:paraId="35620EA7" w14:textId="77777777" w:rsidR="00780BCF" w:rsidRPr="007931A5" w:rsidRDefault="00780BCF" w:rsidP="00780BCF">
      <w:pPr>
        <w:spacing w:after="120" w:line="360" w:lineRule="auto"/>
        <w:jc w:val="both"/>
        <w:rPr>
          <w:rFonts w:cs="Arial"/>
          <w:b/>
          <w:sz w:val="22"/>
          <w:szCs w:val="22"/>
          <w:lang w:val="de-DE"/>
        </w:rPr>
      </w:pPr>
      <w:proofErr w:type="spellStart"/>
      <w:r>
        <w:rPr>
          <w:rFonts w:cs="Arial"/>
          <w:b/>
          <w:sz w:val="22"/>
          <w:szCs w:val="22"/>
          <w:lang w:val="de-DE"/>
        </w:rPr>
        <w:t>Bondone</w:t>
      </w:r>
      <w:proofErr w:type="spellEnd"/>
      <w:r>
        <w:rPr>
          <w:rFonts w:cs="Arial"/>
          <w:b/>
          <w:sz w:val="22"/>
          <w:szCs w:val="22"/>
          <w:lang w:val="de-DE"/>
        </w:rPr>
        <w:t xml:space="preserve">: </w:t>
      </w:r>
      <w:r w:rsidRPr="007931A5">
        <w:rPr>
          <w:rFonts w:cs="Arial"/>
          <w:b/>
          <w:sz w:val="22"/>
          <w:szCs w:val="22"/>
          <w:lang w:val="de-DE"/>
        </w:rPr>
        <w:t xml:space="preserve">Heimat der Kohlebrenner </w:t>
      </w:r>
    </w:p>
    <w:p w14:paraId="16EE77A9" w14:textId="0EA98BB2" w:rsidR="00780BCF" w:rsidRPr="00780BCF" w:rsidRDefault="00780BCF" w:rsidP="00572A2E">
      <w:pPr>
        <w:spacing w:after="120" w:line="360" w:lineRule="auto"/>
        <w:jc w:val="both"/>
        <w:rPr>
          <w:rFonts w:cs="Arial"/>
          <w:sz w:val="22"/>
          <w:szCs w:val="22"/>
          <w:lang w:val="de-DE"/>
        </w:rPr>
      </w:pPr>
      <w:r>
        <w:rPr>
          <w:rFonts w:cs="Arial"/>
          <w:sz w:val="22"/>
          <w:szCs w:val="22"/>
          <w:lang w:val="de-DE"/>
        </w:rPr>
        <w:t xml:space="preserve">Das Bergdorf hoch über dem Lago </w:t>
      </w:r>
      <w:proofErr w:type="spellStart"/>
      <w:r>
        <w:rPr>
          <w:rFonts w:cs="Arial"/>
          <w:sz w:val="22"/>
          <w:szCs w:val="22"/>
          <w:lang w:val="de-DE"/>
        </w:rPr>
        <w:t>d’Idro</w:t>
      </w:r>
      <w:proofErr w:type="spellEnd"/>
      <w:r>
        <w:rPr>
          <w:rFonts w:cs="Arial"/>
          <w:sz w:val="22"/>
          <w:szCs w:val="22"/>
          <w:lang w:val="de-DE"/>
        </w:rPr>
        <w:t xml:space="preserve"> ist das jüngste Mitglied der </w:t>
      </w:r>
      <w:proofErr w:type="spellStart"/>
      <w:r>
        <w:rPr>
          <w:rFonts w:cs="Arial"/>
          <w:sz w:val="22"/>
          <w:szCs w:val="22"/>
          <w:lang w:val="de-DE"/>
        </w:rPr>
        <w:t>Trentiner</w:t>
      </w:r>
      <w:proofErr w:type="spellEnd"/>
      <w:r>
        <w:rPr>
          <w:rFonts w:cs="Arial"/>
          <w:sz w:val="22"/>
          <w:szCs w:val="22"/>
          <w:lang w:val="de-DE"/>
        </w:rPr>
        <w:t xml:space="preserve"> „Borghi più </w:t>
      </w:r>
      <w:proofErr w:type="spellStart"/>
      <w:r>
        <w:rPr>
          <w:rFonts w:cs="Arial"/>
          <w:sz w:val="22"/>
          <w:szCs w:val="22"/>
          <w:lang w:val="de-DE"/>
        </w:rPr>
        <w:t>belli</w:t>
      </w:r>
      <w:proofErr w:type="spellEnd"/>
      <w:r>
        <w:rPr>
          <w:rFonts w:cs="Arial"/>
          <w:sz w:val="22"/>
          <w:szCs w:val="22"/>
          <w:lang w:val="de-DE"/>
        </w:rPr>
        <w:t xml:space="preserve"> </w:t>
      </w:r>
      <w:proofErr w:type="spellStart"/>
      <w:r>
        <w:rPr>
          <w:rFonts w:cs="Arial"/>
          <w:sz w:val="22"/>
          <w:szCs w:val="22"/>
          <w:lang w:val="de-DE"/>
        </w:rPr>
        <w:t>d’Italia</w:t>
      </w:r>
      <w:proofErr w:type="spellEnd"/>
      <w:r>
        <w:rPr>
          <w:rFonts w:cs="Arial"/>
          <w:sz w:val="22"/>
          <w:szCs w:val="22"/>
          <w:lang w:val="de-DE"/>
        </w:rPr>
        <w:t xml:space="preserve">“: Seit dem Jahr 2018 darf es sich mit dem Titel schmücken. Das einstige Kohlebrennerdorf erzählt eine spannende Geschichte: Lediglich vier Monate im Jahr war es bewohnt. Im </w:t>
      </w:r>
      <w:r w:rsidR="00AD7AB9">
        <w:rPr>
          <w:rFonts w:cs="Arial"/>
          <w:sz w:val="22"/>
          <w:szCs w:val="22"/>
          <w:lang w:val="de-DE"/>
        </w:rPr>
        <w:t xml:space="preserve">Herbst kehren die </w:t>
      </w:r>
      <w:r>
        <w:rPr>
          <w:rFonts w:cs="Arial"/>
          <w:sz w:val="22"/>
          <w:szCs w:val="22"/>
          <w:lang w:val="de-DE"/>
        </w:rPr>
        <w:t xml:space="preserve">Holzkohlebrenner und ihre Familien </w:t>
      </w:r>
      <w:r w:rsidR="00AD7AB9">
        <w:rPr>
          <w:rFonts w:cs="Arial"/>
          <w:sz w:val="22"/>
          <w:szCs w:val="22"/>
          <w:lang w:val="de-DE"/>
        </w:rPr>
        <w:t>aus den benachbarten Tälern zurück in die Dörfer und versammeln sich mit ihren Liebsten</w:t>
      </w:r>
      <w:r>
        <w:rPr>
          <w:rFonts w:cs="Arial"/>
          <w:sz w:val="22"/>
          <w:szCs w:val="22"/>
          <w:lang w:val="de-DE"/>
        </w:rPr>
        <w:t xml:space="preserve">. Wer durch die engen Gassen spaziert, die nach oben hin zu steilen Treppen werden, der kann sich leicht vorstellen, wie hart und karg das Leben früher gewesen sein mag. Ein Tipp zum Wandern: von </w:t>
      </w:r>
      <w:proofErr w:type="spellStart"/>
      <w:r>
        <w:rPr>
          <w:rFonts w:cs="Arial"/>
          <w:sz w:val="22"/>
          <w:szCs w:val="22"/>
          <w:lang w:val="de-DE"/>
        </w:rPr>
        <w:t>Bondone</w:t>
      </w:r>
      <w:proofErr w:type="spellEnd"/>
      <w:r>
        <w:rPr>
          <w:rFonts w:cs="Arial"/>
          <w:sz w:val="22"/>
          <w:szCs w:val="22"/>
          <w:lang w:val="de-DE"/>
        </w:rPr>
        <w:t xml:space="preserve"> zum </w:t>
      </w:r>
      <w:r w:rsidRPr="006C56C8">
        <w:rPr>
          <w:rFonts w:cs="Arial"/>
          <w:b/>
          <w:sz w:val="22"/>
          <w:szCs w:val="22"/>
          <w:lang w:val="de-DE"/>
        </w:rPr>
        <w:t>Castel San Giovanni</w:t>
      </w:r>
      <w:r>
        <w:rPr>
          <w:rFonts w:cs="Arial"/>
          <w:sz w:val="22"/>
          <w:szCs w:val="22"/>
          <w:lang w:val="de-DE"/>
        </w:rPr>
        <w:t xml:space="preserve">, einer faszinierenden Burganlage aus dem 12. Jahrhundert. Ein typisches Produkt ist die </w:t>
      </w:r>
      <w:r w:rsidRPr="006C56C8">
        <w:rPr>
          <w:rFonts w:cs="Arial"/>
          <w:b/>
          <w:sz w:val="22"/>
          <w:szCs w:val="22"/>
          <w:lang w:val="de-DE"/>
        </w:rPr>
        <w:t xml:space="preserve">Farina </w:t>
      </w:r>
      <w:proofErr w:type="spellStart"/>
      <w:r w:rsidRPr="006C56C8">
        <w:rPr>
          <w:rFonts w:cs="Arial"/>
          <w:b/>
          <w:sz w:val="22"/>
          <w:szCs w:val="22"/>
          <w:lang w:val="de-DE"/>
        </w:rPr>
        <w:t>Gialla</w:t>
      </w:r>
      <w:proofErr w:type="spellEnd"/>
      <w:r w:rsidRPr="006C56C8">
        <w:rPr>
          <w:rFonts w:cs="Arial"/>
          <w:b/>
          <w:sz w:val="22"/>
          <w:szCs w:val="22"/>
          <w:lang w:val="de-DE"/>
        </w:rPr>
        <w:t xml:space="preserve"> di </w:t>
      </w:r>
      <w:proofErr w:type="spellStart"/>
      <w:r w:rsidRPr="006C56C8">
        <w:rPr>
          <w:rFonts w:cs="Arial"/>
          <w:b/>
          <w:sz w:val="22"/>
          <w:szCs w:val="22"/>
          <w:lang w:val="de-DE"/>
        </w:rPr>
        <w:t>Storo</w:t>
      </w:r>
      <w:proofErr w:type="spellEnd"/>
      <w:r w:rsidRPr="00D15AB6">
        <w:rPr>
          <w:rFonts w:cs="Arial"/>
          <w:sz w:val="22"/>
          <w:szCs w:val="22"/>
          <w:lang w:val="de-DE"/>
        </w:rPr>
        <w:t>. Ein Polenta</w:t>
      </w:r>
      <w:r>
        <w:rPr>
          <w:rFonts w:cs="Arial"/>
          <w:sz w:val="22"/>
          <w:szCs w:val="22"/>
          <w:lang w:val="de-DE"/>
        </w:rPr>
        <w:t xml:space="preserve">-Maismehl von intensiver gelber Farbe, das gerne für die „Polenta </w:t>
      </w:r>
      <w:proofErr w:type="spellStart"/>
      <w:r>
        <w:rPr>
          <w:rFonts w:cs="Arial"/>
          <w:sz w:val="22"/>
          <w:szCs w:val="22"/>
          <w:lang w:val="de-DE"/>
        </w:rPr>
        <w:t>Carbonera</w:t>
      </w:r>
      <w:proofErr w:type="spellEnd"/>
      <w:r>
        <w:rPr>
          <w:rFonts w:cs="Arial"/>
          <w:sz w:val="22"/>
          <w:szCs w:val="22"/>
          <w:lang w:val="de-DE"/>
        </w:rPr>
        <w:t xml:space="preserve">“ mit Käse und </w:t>
      </w:r>
      <w:proofErr w:type="gramStart"/>
      <w:r>
        <w:rPr>
          <w:rFonts w:cs="Arial"/>
          <w:sz w:val="22"/>
          <w:szCs w:val="22"/>
          <w:lang w:val="de-DE"/>
        </w:rPr>
        <w:t xml:space="preserve">der deftiger </w:t>
      </w:r>
      <w:proofErr w:type="spellStart"/>
      <w:r>
        <w:rPr>
          <w:rFonts w:cs="Arial"/>
          <w:sz w:val="22"/>
          <w:szCs w:val="22"/>
          <w:lang w:val="de-DE"/>
        </w:rPr>
        <w:t>Lucanica</w:t>
      </w:r>
      <w:proofErr w:type="spellEnd"/>
      <w:r>
        <w:rPr>
          <w:rFonts w:cs="Arial"/>
          <w:sz w:val="22"/>
          <w:szCs w:val="22"/>
          <w:lang w:val="de-DE"/>
        </w:rPr>
        <w:t>-Wurst</w:t>
      </w:r>
      <w:proofErr w:type="gramEnd"/>
      <w:r>
        <w:rPr>
          <w:rFonts w:cs="Arial"/>
          <w:sz w:val="22"/>
          <w:szCs w:val="22"/>
          <w:lang w:val="de-DE"/>
        </w:rPr>
        <w:t xml:space="preserve"> verwendet wird.</w:t>
      </w:r>
    </w:p>
    <w:p w14:paraId="52A59366" w14:textId="77777777" w:rsidR="00154502" w:rsidRDefault="00154502" w:rsidP="00572A2E">
      <w:pPr>
        <w:spacing w:after="120" w:line="360" w:lineRule="auto"/>
        <w:jc w:val="both"/>
        <w:rPr>
          <w:rFonts w:cs="Arial"/>
          <w:b/>
          <w:sz w:val="22"/>
          <w:szCs w:val="22"/>
          <w:lang w:val="de-DE"/>
        </w:rPr>
      </w:pPr>
      <w:proofErr w:type="spellStart"/>
      <w:r>
        <w:rPr>
          <w:rFonts w:cs="Arial"/>
          <w:b/>
          <w:sz w:val="22"/>
          <w:szCs w:val="22"/>
          <w:lang w:val="de-DE"/>
        </w:rPr>
        <w:t>Mezzano</w:t>
      </w:r>
      <w:proofErr w:type="spellEnd"/>
      <w:r>
        <w:rPr>
          <w:rFonts w:cs="Arial"/>
          <w:b/>
          <w:sz w:val="22"/>
          <w:szCs w:val="22"/>
          <w:lang w:val="de-DE"/>
        </w:rPr>
        <w:t xml:space="preserve">: </w:t>
      </w:r>
      <w:r w:rsidR="00936905">
        <w:rPr>
          <w:rFonts w:cs="Arial"/>
          <w:b/>
          <w:sz w:val="22"/>
          <w:szCs w:val="22"/>
          <w:lang w:val="de-DE"/>
        </w:rPr>
        <w:t xml:space="preserve">Brunnen und </w:t>
      </w:r>
      <w:r w:rsidR="003A7E64" w:rsidRPr="003A7E64">
        <w:rPr>
          <w:rFonts w:cs="Arial"/>
          <w:b/>
          <w:sz w:val="22"/>
          <w:szCs w:val="22"/>
          <w:lang w:val="de-DE"/>
        </w:rPr>
        <w:t>Holzkunst</w:t>
      </w:r>
    </w:p>
    <w:p w14:paraId="35149150" w14:textId="2FEA82A6" w:rsidR="008A4496" w:rsidRDefault="00154502" w:rsidP="00572A2E">
      <w:pPr>
        <w:spacing w:after="120" w:line="360" w:lineRule="auto"/>
        <w:jc w:val="both"/>
        <w:rPr>
          <w:rFonts w:cs="Arial"/>
          <w:sz w:val="22"/>
          <w:szCs w:val="22"/>
          <w:lang w:val="de-DE"/>
        </w:rPr>
      </w:pPr>
      <w:r w:rsidRPr="00154502">
        <w:rPr>
          <w:rFonts w:cs="Arial"/>
          <w:sz w:val="22"/>
          <w:szCs w:val="22"/>
          <w:lang w:val="de-DE"/>
        </w:rPr>
        <w:t xml:space="preserve">Es wirkt </w:t>
      </w:r>
      <w:r>
        <w:rPr>
          <w:rFonts w:cs="Arial"/>
          <w:sz w:val="22"/>
          <w:szCs w:val="22"/>
          <w:lang w:val="de-DE"/>
        </w:rPr>
        <w:t>fast wie e</w:t>
      </w:r>
      <w:r w:rsidRPr="00154502">
        <w:rPr>
          <w:rFonts w:cs="Arial"/>
          <w:sz w:val="22"/>
          <w:szCs w:val="22"/>
          <w:lang w:val="de-DE"/>
        </w:rPr>
        <w:t xml:space="preserve">in großes Freilichtmuseum: </w:t>
      </w:r>
      <w:r w:rsidR="00F20A4E">
        <w:rPr>
          <w:rFonts w:cs="Arial"/>
          <w:sz w:val="22"/>
          <w:szCs w:val="22"/>
          <w:lang w:val="de-DE"/>
        </w:rPr>
        <w:t xml:space="preserve">Wer durch das </w:t>
      </w:r>
      <w:r w:rsidR="00C92631">
        <w:rPr>
          <w:rFonts w:cs="Arial"/>
          <w:sz w:val="22"/>
          <w:szCs w:val="22"/>
          <w:lang w:val="de-DE"/>
        </w:rPr>
        <w:t xml:space="preserve">charmante </w:t>
      </w:r>
      <w:r w:rsidR="00BE2369">
        <w:rPr>
          <w:rFonts w:cs="Arial"/>
          <w:sz w:val="22"/>
          <w:szCs w:val="22"/>
          <w:lang w:val="de-DE"/>
        </w:rPr>
        <w:t>Dolomitendorf</w:t>
      </w:r>
      <w:r w:rsidR="00F20A4E">
        <w:rPr>
          <w:rFonts w:cs="Arial"/>
          <w:sz w:val="22"/>
          <w:szCs w:val="22"/>
          <w:lang w:val="de-DE"/>
        </w:rPr>
        <w:t xml:space="preserve"> am Fuße der Pale di San Martino bummelt, dem begegnen an jeder Ecke Zeugnisse </w:t>
      </w:r>
      <w:r w:rsidR="00196707">
        <w:rPr>
          <w:rFonts w:cs="Arial"/>
          <w:sz w:val="22"/>
          <w:szCs w:val="22"/>
          <w:lang w:val="de-DE"/>
        </w:rPr>
        <w:t>einer jahrhundertealten bäuerlichen Kultur</w:t>
      </w:r>
      <w:r w:rsidR="00F20A4E">
        <w:rPr>
          <w:rFonts w:cs="Arial"/>
          <w:sz w:val="22"/>
          <w:szCs w:val="22"/>
          <w:lang w:val="de-DE"/>
        </w:rPr>
        <w:t xml:space="preserve">. </w:t>
      </w:r>
      <w:r w:rsidR="00F82F37" w:rsidRPr="00196707">
        <w:rPr>
          <w:rFonts w:cs="Arial"/>
          <w:b/>
          <w:sz w:val="22"/>
          <w:szCs w:val="22"/>
          <w:lang w:val="de-DE"/>
        </w:rPr>
        <w:t>Themenwege</w:t>
      </w:r>
      <w:r w:rsidR="00F82F37">
        <w:rPr>
          <w:rFonts w:cs="Arial"/>
          <w:sz w:val="22"/>
          <w:szCs w:val="22"/>
          <w:lang w:val="de-DE"/>
        </w:rPr>
        <w:t xml:space="preserve"> </w:t>
      </w:r>
      <w:r w:rsidR="00A77B55">
        <w:rPr>
          <w:rFonts w:cs="Arial"/>
          <w:sz w:val="22"/>
          <w:szCs w:val="22"/>
          <w:lang w:val="de-DE"/>
        </w:rPr>
        <w:t xml:space="preserve">beleuchten die </w:t>
      </w:r>
      <w:r w:rsidR="00196707">
        <w:rPr>
          <w:rFonts w:cs="Arial"/>
          <w:sz w:val="22"/>
          <w:szCs w:val="22"/>
          <w:lang w:val="de-DE"/>
        </w:rPr>
        <w:t>einzelnen Facetten des</w:t>
      </w:r>
      <w:r w:rsidR="00C92631">
        <w:rPr>
          <w:rFonts w:cs="Arial"/>
          <w:sz w:val="22"/>
          <w:szCs w:val="22"/>
          <w:lang w:val="de-DE"/>
        </w:rPr>
        <w:t xml:space="preserve"> </w:t>
      </w:r>
      <w:r w:rsidR="00BE2369">
        <w:rPr>
          <w:rFonts w:cs="Arial"/>
          <w:sz w:val="22"/>
          <w:szCs w:val="22"/>
          <w:lang w:val="de-DE"/>
        </w:rPr>
        <w:t xml:space="preserve">alpinen </w:t>
      </w:r>
      <w:r w:rsidR="00C92631">
        <w:rPr>
          <w:rFonts w:cs="Arial"/>
          <w:sz w:val="22"/>
          <w:szCs w:val="22"/>
          <w:lang w:val="de-DE"/>
        </w:rPr>
        <w:t>Landlebens</w:t>
      </w:r>
      <w:r w:rsidR="00BE2369">
        <w:rPr>
          <w:rFonts w:cs="Arial"/>
          <w:sz w:val="22"/>
          <w:szCs w:val="22"/>
          <w:lang w:val="de-DE"/>
        </w:rPr>
        <w:t xml:space="preserve">: </w:t>
      </w:r>
      <w:r w:rsidR="00F82F37">
        <w:rPr>
          <w:rFonts w:cs="Arial"/>
          <w:sz w:val="22"/>
          <w:szCs w:val="22"/>
          <w:lang w:val="de-DE"/>
        </w:rPr>
        <w:t xml:space="preserve">So können Besucher </w:t>
      </w:r>
      <w:r w:rsidR="001A4858">
        <w:rPr>
          <w:rFonts w:cs="Arial"/>
          <w:sz w:val="22"/>
          <w:szCs w:val="22"/>
          <w:lang w:val="de-DE"/>
        </w:rPr>
        <w:t xml:space="preserve">den Spuren des Wassers folgen und </w:t>
      </w:r>
      <w:r w:rsidR="00D10D1F">
        <w:rPr>
          <w:rFonts w:cs="Arial"/>
          <w:sz w:val="22"/>
          <w:szCs w:val="22"/>
          <w:lang w:val="de-DE"/>
        </w:rPr>
        <w:t xml:space="preserve">Dorfbrunnen, </w:t>
      </w:r>
      <w:r w:rsidR="00ED695B">
        <w:rPr>
          <w:rFonts w:cs="Arial"/>
          <w:sz w:val="22"/>
          <w:szCs w:val="22"/>
          <w:lang w:val="de-DE"/>
        </w:rPr>
        <w:t>Waschtröge</w:t>
      </w:r>
      <w:r w:rsidR="00D10D1F">
        <w:rPr>
          <w:rFonts w:cs="Arial"/>
          <w:sz w:val="22"/>
          <w:szCs w:val="22"/>
          <w:lang w:val="de-DE"/>
        </w:rPr>
        <w:t xml:space="preserve"> und ein </w:t>
      </w:r>
      <w:r w:rsidR="00971CDF">
        <w:rPr>
          <w:rFonts w:cs="Arial"/>
          <w:sz w:val="22"/>
          <w:szCs w:val="22"/>
          <w:lang w:val="de-DE"/>
        </w:rPr>
        <w:t>altes</w:t>
      </w:r>
      <w:r w:rsidR="001A4858">
        <w:rPr>
          <w:rFonts w:cs="Arial"/>
          <w:sz w:val="22"/>
          <w:szCs w:val="22"/>
          <w:lang w:val="de-DE"/>
        </w:rPr>
        <w:t xml:space="preserve"> </w:t>
      </w:r>
      <w:r w:rsidR="00AF3D4E">
        <w:rPr>
          <w:rFonts w:cs="Arial"/>
          <w:sz w:val="22"/>
          <w:szCs w:val="22"/>
          <w:lang w:val="de-DE"/>
        </w:rPr>
        <w:t>Wasch</w:t>
      </w:r>
      <w:r w:rsidR="00D10D1F">
        <w:rPr>
          <w:rFonts w:cs="Arial"/>
          <w:sz w:val="22"/>
          <w:szCs w:val="22"/>
          <w:lang w:val="de-DE"/>
        </w:rPr>
        <w:t>haus</w:t>
      </w:r>
      <w:r w:rsidR="001A4858">
        <w:rPr>
          <w:rFonts w:cs="Arial"/>
          <w:sz w:val="22"/>
          <w:szCs w:val="22"/>
          <w:lang w:val="de-DE"/>
        </w:rPr>
        <w:t xml:space="preserve"> entdecken. </w:t>
      </w:r>
      <w:r w:rsidR="00230B7D">
        <w:rPr>
          <w:rFonts w:cs="Arial"/>
          <w:sz w:val="22"/>
          <w:szCs w:val="22"/>
          <w:lang w:val="de-DE"/>
        </w:rPr>
        <w:t>Oder e</w:t>
      </w:r>
      <w:r w:rsidR="00A77B55">
        <w:rPr>
          <w:rFonts w:cs="Arial"/>
          <w:sz w:val="22"/>
          <w:szCs w:val="22"/>
          <w:lang w:val="de-DE"/>
        </w:rPr>
        <w:t xml:space="preserve">ine </w:t>
      </w:r>
      <w:r w:rsidR="00F82F37">
        <w:rPr>
          <w:rFonts w:cs="Arial"/>
          <w:sz w:val="22"/>
          <w:szCs w:val="22"/>
          <w:lang w:val="de-DE"/>
        </w:rPr>
        <w:t>b</w:t>
      </w:r>
      <w:r w:rsidR="00C92631">
        <w:rPr>
          <w:rFonts w:cs="Arial"/>
          <w:sz w:val="22"/>
          <w:szCs w:val="22"/>
          <w:lang w:val="de-DE"/>
        </w:rPr>
        <w:t>unte Auswahl der rund 250 Bauerngärten</w:t>
      </w:r>
      <w:r w:rsidR="00A77B55">
        <w:rPr>
          <w:rFonts w:cs="Arial"/>
          <w:sz w:val="22"/>
          <w:szCs w:val="22"/>
          <w:lang w:val="de-DE"/>
        </w:rPr>
        <w:t xml:space="preserve"> </w:t>
      </w:r>
      <w:r w:rsidR="005A6967">
        <w:rPr>
          <w:rFonts w:cs="Arial"/>
          <w:sz w:val="22"/>
          <w:szCs w:val="22"/>
          <w:lang w:val="de-DE"/>
        </w:rPr>
        <w:t>bestaunen</w:t>
      </w:r>
      <w:r w:rsidR="00A77B55">
        <w:rPr>
          <w:rFonts w:cs="Arial"/>
          <w:sz w:val="22"/>
          <w:szCs w:val="22"/>
          <w:lang w:val="de-DE"/>
        </w:rPr>
        <w:t xml:space="preserve">. </w:t>
      </w:r>
      <w:r>
        <w:rPr>
          <w:rFonts w:cs="Arial"/>
          <w:sz w:val="22"/>
          <w:szCs w:val="22"/>
          <w:lang w:val="de-DE"/>
        </w:rPr>
        <w:t xml:space="preserve">Oder auf dem Weg </w:t>
      </w:r>
      <w:r w:rsidR="00BE2369">
        <w:rPr>
          <w:rFonts w:cs="Arial"/>
          <w:sz w:val="22"/>
          <w:szCs w:val="22"/>
          <w:lang w:val="de-DE"/>
        </w:rPr>
        <w:t>„</w:t>
      </w:r>
      <w:proofErr w:type="spellStart"/>
      <w:r w:rsidR="00BE2369">
        <w:rPr>
          <w:rFonts w:cs="Arial"/>
          <w:sz w:val="22"/>
          <w:szCs w:val="22"/>
          <w:lang w:val="de-DE"/>
        </w:rPr>
        <w:t>Cataste</w:t>
      </w:r>
      <w:proofErr w:type="spellEnd"/>
      <w:r w:rsidR="00BE2369">
        <w:rPr>
          <w:rFonts w:cs="Arial"/>
          <w:sz w:val="22"/>
          <w:szCs w:val="22"/>
          <w:lang w:val="de-DE"/>
        </w:rPr>
        <w:t xml:space="preserve"> &amp; </w:t>
      </w:r>
      <w:proofErr w:type="spellStart"/>
      <w:r w:rsidR="00BE2369">
        <w:rPr>
          <w:rFonts w:cs="Arial"/>
          <w:sz w:val="22"/>
          <w:szCs w:val="22"/>
          <w:lang w:val="de-DE"/>
        </w:rPr>
        <w:t>Canzei</w:t>
      </w:r>
      <w:proofErr w:type="spellEnd"/>
      <w:r w:rsidR="00BE2369">
        <w:rPr>
          <w:rFonts w:cs="Arial"/>
          <w:sz w:val="22"/>
          <w:szCs w:val="22"/>
          <w:lang w:val="de-DE"/>
        </w:rPr>
        <w:t>“</w:t>
      </w:r>
      <w:r w:rsidR="00780BCF">
        <w:rPr>
          <w:rFonts w:cs="Arial"/>
          <w:sz w:val="22"/>
          <w:szCs w:val="22"/>
          <w:lang w:val="de-DE"/>
        </w:rPr>
        <w:t xml:space="preserve"> im Val di Fassa,</w:t>
      </w:r>
      <w:r w:rsidR="00BE2369">
        <w:rPr>
          <w:rFonts w:cs="Arial"/>
          <w:sz w:val="22"/>
          <w:szCs w:val="22"/>
          <w:lang w:val="de-DE"/>
        </w:rPr>
        <w:t xml:space="preserve"> </w:t>
      </w:r>
      <w:r>
        <w:rPr>
          <w:rFonts w:cs="Arial"/>
          <w:sz w:val="22"/>
          <w:szCs w:val="22"/>
          <w:lang w:val="de-DE"/>
        </w:rPr>
        <w:t xml:space="preserve">ein </w:t>
      </w:r>
      <w:r w:rsidR="00A77B55">
        <w:rPr>
          <w:rFonts w:cs="Arial"/>
          <w:sz w:val="22"/>
          <w:szCs w:val="22"/>
          <w:lang w:val="de-DE"/>
        </w:rPr>
        <w:t>außergew</w:t>
      </w:r>
      <w:r w:rsidR="00230B7D">
        <w:rPr>
          <w:rFonts w:cs="Arial"/>
          <w:sz w:val="22"/>
          <w:szCs w:val="22"/>
          <w:lang w:val="de-DE"/>
        </w:rPr>
        <w:t>öhnliche</w:t>
      </w:r>
      <w:r>
        <w:rPr>
          <w:rFonts w:cs="Arial"/>
          <w:sz w:val="22"/>
          <w:szCs w:val="22"/>
          <w:lang w:val="de-DE"/>
        </w:rPr>
        <w:t>s</w:t>
      </w:r>
      <w:r w:rsidR="00230B7D">
        <w:rPr>
          <w:rFonts w:cs="Arial"/>
          <w:sz w:val="22"/>
          <w:szCs w:val="22"/>
          <w:lang w:val="de-DE"/>
        </w:rPr>
        <w:t xml:space="preserve"> </w:t>
      </w:r>
      <w:r w:rsidR="00F82F37">
        <w:rPr>
          <w:rFonts w:cs="Arial"/>
          <w:sz w:val="22"/>
          <w:szCs w:val="22"/>
          <w:lang w:val="de-DE"/>
        </w:rPr>
        <w:t>Kunstprojekt</w:t>
      </w:r>
      <w:r>
        <w:rPr>
          <w:rFonts w:cs="Arial"/>
          <w:sz w:val="22"/>
          <w:szCs w:val="22"/>
          <w:lang w:val="de-DE"/>
        </w:rPr>
        <w:t xml:space="preserve"> kennenlernen: Holzstapel, die zugleich Kunstinstallationen sind. </w:t>
      </w:r>
      <w:r w:rsidR="008A4496">
        <w:rPr>
          <w:rFonts w:cs="Arial"/>
          <w:sz w:val="22"/>
          <w:szCs w:val="22"/>
          <w:lang w:val="de-DE"/>
        </w:rPr>
        <w:t xml:space="preserve">Von </w:t>
      </w:r>
      <w:proofErr w:type="spellStart"/>
      <w:r w:rsidR="008A4496">
        <w:rPr>
          <w:rFonts w:cs="Arial"/>
          <w:sz w:val="22"/>
          <w:szCs w:val="22"/>
          <w:lang w:val="de-DE"/>
        </w:rPr>
        <w:t>Mezzano</w:t>
      </w:r>
      <w:proofErr w:type="spellEnd"/>
      <w:r w:rsidR="008A4496">
        <w:rPr>
          <w:rFonts w:cs="Arial"/>
          <w:sz w:val="22"/>
          <w:szCs w:val="22"/>
          <w:lang w:val="de-DE"/>
        </w:rPr>
        <w:t xml:space="preserve"> aus </w:t>
      </w:r>
      <w:r w:rsidR="00971CDF">
        <w:rPr>
          <w:rFonts w:cs="Arial"/>
          <w:sz w:val="22"/>
          <w:szCs w:val="22"/>
          <w:lang w:val="de-DE"/>
        </w:rPr>
        <w:t xml:space="preserve">können </w:t>
      </w:r>
      <w:r w:rsidR="00D15AB6">
        <w:rPr>
          <w:rFonts w:cs="Arial"/>
          <w:sz w:val="22"/>
          <w:szCs w:val="22"/>
          <w:lang w:val="de-DE"/>
        </w:rPr>
        <w:t xml:space="preserve">führt eine </w:t>
      </w:r>
      <w:r w:rsidR="008A4496">
        <w:rPr>
          <w:rFonts w:cs="Arial"/>
          <w:sz w:val="22"/>
          <w:szCs w:val="22"/>
          <w:lang w:val="de-DE"/>
        </w:rPr>
        <w:t>Vielzahl an Wanderwegen</w:t>
      </w:r>
      <w:r w:rsidR="00A77B55">
        <w:rPr>
          <w:rFonts w:cs="Arial"/>
          <w:sz w:val="22"/>
          <w:szCs w:val="22"/>
          <w:lang w:val="de-DE"/>
        </w:rPr>
        <w:t>, Trekking-Pfaden</w:t>
      </w:r>
      <w:r w:rsidR="008A4496">
        <w:rPr>
          <w:rFonts w:cs="Arial"/>
          <w:sz w:val="22"/>
          <w:szCs w:val="22"/>
          <w:lang w:val="de-DE"/>
        </w:rPr>
        <w:t xml:space="preserve"> und Mountainbike-Trails </w:t>
      </w:r>
      <w:r w:rsidR="00936905">
        <w:rPr>
          <w:rFonts w:cs="Arial"/>
          <w:sz w:val="22"/>
          <w:szCs w:val="22"/>
          <w:lang w:val="de-DE"/>
        </w:rPr>
        <w:t>i</w:t>
      </w:r>
      <w:r w:rsidR="00196707">
        <w:rPr>
          <w:rFonts w:cs="Arial"/>
          <w:sz w:val="22"/>
          <w:szCs w:val="22"/>
          <w:lang w:val="de-DE"/>
        </w:rPr>
        <w:t xml:space="preserve">m den </w:t>
      </w:r>
      <w:r w:rsidR="00936905">
        <w:rPr>
          <w:rFonts w:cs="Arial"/>
          <w:sz w:val="22"/>
          <w:szCs w:val="22"/>
          <w:lang w:val="de-DE"/>
        </w:rPr>
        <w:t xml:space="preserve">aufblühenden </w:t>
      </w:r>
      <w:r w:rsidR="00890DAF">
        <w:rPr>
          <w:rFonts w:cs="Arial"/>
          <w:sz w:val="22"/>
          <w:szCs w:val="22"/>
          <w:lang w:val="de-DE"/>
        </w:rPr>
        <w:t xml:space="preserve">Naturpark </w:t>
      </w:r>
      <w:proofErr w:type="spellStart"/>
      <w:r w:rsidR="00890DAF">
        <w:rPr>
          <w:rFonts w:cs="Arial"/>
          <w:sz w:val="22"/>
          <w:szCs w:val="22"/>
          <w:lang w:val="de-DE"/>
        </w:rPr>
        <w:t>Pan</w:t>
      </w:r>
      <w:r w:rsidR="00BB55CA">
        <w:rPr>
          <w:rFonts w:cs="Arial"/>
          <w:sz w:val="22"/>
          <w:szCs w:val="22"/>
          <w:lang w:val="de-DE"/>
        </w:rPr>
        <w:t>e</w:t>
      </w:r>
      <w:r w:rsidR="00890DAF">
        <w:rPr>
          <w:rFonts w:cs="Arial"/>
          <w:sz w:val="22"/>
          <w:szCs w:val="22"/>
          <w:lang w:val="de-DE"/>
        </w:rPr>
        <w:t>veggio</w:t>
      </w:r>
      <w:proofErr w:type="spellEnd"/>
      <w:r w:rsidR="008A4496">
        <w:rPr>
          <w:rFonts w:cs="Arial"/>
          <w:sz w:val="22"/>
          <w:szCs w:val="22"/>
          <w:lang w:val="de-DE"/>
        </w:rPr>
        <w:t xml:space="preserve"> – </w:t>
      </w:r>
      <w:r w:rsidR="00890DAF">
        <w:rPr>
          <w:rFonts w:cs="Arial"/>
          <w:sz w:val="22"/>
          <w:szCs w:val="22"/>
          <w:lang w:val="de-DE"/>
        </w:rPr>
        <w:t xml:space="preserve">Pale di San Martino. </w:t>
      </w:r>
    </w:p>
    <w:p w14:paraId="52A2E203" w14:textId="066801C3" w:rsidR="003A1DCE" w:rsidRDefault="003A1DCE" w:rsidP="00572A2E">
      <w:pPr>
        <w:spacing w:after="120" w:line="360" w:lineRule="auto"/>
        <w:jc w:val="both"/>
        <w:rPr>
          <w:rFonts w:cs="Arial"/>
          <w:b/>
          <w:sz w:val="22"/>
          <w:szCs w:val="22"/>
          <w:lang w:val="de-DE"/>
        </w:rPr>
      </w:pPr>
    </w:p>
    <w:p w14:paraId="5F184EDC" w14:textId="77777777" w:rsidR="00735938" w:rsidRPr="00154502" w:rsidRDefault="00735938" w:rsidP="00572A2E">
      <w:pPr>
        <w:spacing w:after="120" w:line="360" w:lineRule="auto"/>
        <w:jc w:val="both"/>
        <w:rPr>
          <w:rFonts w:cs="Arial"/>
          <w:b/>
          <w:sz w:val="22"/>
          <w:szCs w:val="22"/>
          <w:lang w:val="de-DE"/>
        </w:rPr>
      </w:pPr>
    </w:p>
    <w:p w14:paraId="4100BD49" w14:textId="200EEF63" w:rsidR="007D7714" w:rsidRPr="00D15AB6" w:rsidRDefault="0059004C" w:rsidP="00572A2E">
      <w:pPr>
        <w:spacing w:after="120" w:line="360" w:lineRule="auto"/>
        <w:jc w:val="both"/>
        <w:rPr>
          <w:rFonts w:cs="Arial"/>
          <w:sz w:val="22"/>
          <w:szCs w:val="22"/>
          <w:lang w:val="de-DE"/>
        </w:rPr>
      </w:pPr>
      <w:r>
        <w:rPr>
          <w:rFonts w:cs="Arial"/>
          <w:b/>
          <w:sz w:val="22"/>
          <w:szCs w:val="22"/>
          <w:lang w:val="de-DE"/>
        </w:rPr>
        <w:lastRenderedPageBreak/>
        <w:t xml:space="preserve">Vigo di Fassa: </w:t>
      </w:r>
      <w:r w:rsidR="00780BCF">
        <w:rPr>
          <w:rFonts w:cs="Arial"/>
          <w:b/>
          <w:sz w:val="22"/>
          <w:szCs w:val="22"/>
          <w:lang w:val="de-DE"/>
        </w:rPr>
        <w:t>Alpinen Umwelt</w:t>
      </w:r>
      <w:r w:rsidR="007D7714">
        <w:rPr>
          <w:rFonts w:cs="Arial"/>
          <w:b/>
          <w:sz w:val="22"/>
          <w:szCs w:val="22"/>
          <w:lang w:val="de-DE"/>
        </w:rPr>
        <w:t xml:space="preserve"> </w:t>
      </w:r>
      <w:r w:rsidR="00780BCF">
        <w:rPr>
          <w:rFonts w:cs="Arial"/>
          <w:b/>
          <w:sz w:val="22"/>
          <w:szCs w:val="22"/>
          <w:lang w:val="de-DE"/>
        </w:rPr>
        <w:t xml:space="preserve">und </w:t>
      </w:r>
      <w:proofErr w:type="spellStart"/>
      <w:r w:rsidR="00780BCF">
        <w:rPr>
          <w:rFonts w:cs="Arial"/>
          <w:b/>
          <w:sz w:val="22"/>
          <w:szCs w:val="22"/>
          <w:lang w:val="de-DE"/>
        </w:rPr>
        <w:t>ladinische</w:t>
      </w:r>
      <w:proofErr w:type="spellEnd"/>
      <w:r w:rsidR="00780BCF">
        <w:rPr>
          <w:rFonts w:cs="Arial"/>
          <w:b/>
          <w:sz w:val="22"/>
          <w:szCs w:val="22"/>
          <w:lang w:val="de-DE"/>
        </w:rPr>
        <w:t xml:space="preserve"> Wiege in den Dolomiten</w:t>
      </w:r>
    </w:p>
    <w:p w14:paraId="0FF5A355" w14:textId="0D4CC300" w:rsidR="00D93DE8" w:rsidRDefault="0057044D" w:rsidP="00572A2E">
      <w:pPr>
        <w:spacing w:after="120" w:line="360" w:lineRule="auto"/>
        <w:jc w:val="both"/>
        <w:rPr>
          <w:rFonts w:cs="Arial"/>
          <w:sz w:val="22"/>
          <w:szCs w:val="22"/>
          <w:lang w:val="de-DE"/>
        </w:rPr>
      </w:pPr>
      <w:r w:rsidRPr="00D15AB6">
        <w:rPr>
          <w:rFonts w:cs="Arial"/>
          <w:sz w:val="22"/>
          <w:szCs w:val="22"/>
          <w:lang w:val="de-DE"/>
        </w:rPr>
        <w:t xml:space="preserve">Auf </w:t>
      </w:r>
      <w:r w:rsidR="00823DA7" w:rsidRPr="00D15AB6">
        <w:rPr>
          <w:rFonts w:cs="Arial"/>
          <w:sz w:val="22"/>
          <w:szCs w:val="22"/>
          <w:lang w:val="de-DE"/>
        </w:rPr>
        <w:t xml:space="preserve">1.400 </w:t>
      </w:r>
      <w:r w:rsidR="00303B68">
        <w:rPr>
          <w:rFonts w:cs="Arial"/>
          <w:sz w:val="22"/>
          <w:szCs w:val="22"/>
          <w:lang w:val="de-DE"/>
        </w:rPr>
        <w:t xml:space="preserve">Höhenmetern </w:t>
      </w:r>
      <w:r w:rsidR="00823DA7" w:rsidRPr="00D15AB6">
        <w:rPr>
          <w:rFonts w:cs="Arial"/>
          <w:sz w:val="22"/>
          <w:szCs w:val="22"/>
          <w:lang w:val="de-DE"/>
        </w:rPr>
        <w:t xml:space="preserve">gelegen, überblickt Vigo di Fassa das </w:t>
      </w:r>
      <w:r w:rsidRPr="00D15AB6">
        <w:rPr>
          <w:rFonts w:cs="Arial"/>
          <w:sz w:val="22"/>
          <w:szCs w:val="22"/>
          <w:lang w:val="de-DE"/>
        </w:rPr>
        <w:t xml:space="preserve">gesamte </w:t>
      </w:r>
      <w:r w:rsidR="00823DA7" w:rsidRPr="00D15AB6">
        <w:rPr>
          <w:rFonts w:cs="Arial"/>
          <w:sz w:val="22"/>
          <w:szCs w:val="22"/>
          <w:lang w:val="de-DE"/>
        </w:rPr>
        <w:t>Tal.</w:t>
      </w:r>
      <w:r w:rsidRPr="00D15AB6">
        <w:rPr>
          <w:rFonts w:cs="Arial"/>
          <w:sz w:val="22"/>
          <w:szCs w:val="22"/>
          <w:lang w:val="de-DE"/>
        </w:rPr>
        <w:t xml:space="preserve"> </w:t>
      </w:r>
      <w:r w:rsidR="00303B68">
        <w:rPr>
          <w:rFonts w:cs="Arial"/>
          <w:sz w:val="22"/>
          <w:szCs w:val="22"/>
          <w:lang w:val="de-DE"/>
        </w:rPr>
        <w:t xml:space="preserve">Besuchern bietet sich am </w:t>
      </w:r>
      <w:r w:rsidR="00947F29" w:rsidRPr="00D15AB6">
        <w:rPr>
          <w:rFonts w:cs="Arial"/>
          <w:sz w:val="22"/>
          <w:szCs w:val="22"/>
          <w:lang w:val="de-DE"/>
        </w:rPr>
        <w:t>Abend ein romantisches Schauspiel,</w:t>
      </w:r>
      <w:r w:rsidR="00303B68">
        <w:rPr>
          <w:rFonts w:cs="Arial"/>
          <w:sz w:val="22"/>
          <w:szCs w:val="22"/>
          <w:lang w:val="de-DE"/>
        </w:rPr>
        <w:t xml:space="preserve"> </w:t>
      </w:r>
      <w:r w:rsidR="00947F29" w:rsidRPr="00D15AB6">
        <w:rPr>
          <w:rFonts w:cs="Arial"/>
          <w:sz w:val="22"/>
          <w:szCs w:val="22"/>
          <w:lang w:val="de-DE"/>
        </w:rPr>
        <w:t xml:space="preserve">wenn </w:t>
      </w:r>
      <w:r w:rsidR="00303B68">
        <w:rPr>
          <w:rFonts w:cs="Arial"/>
          <w:sz w:val="22"/>
          <w:szCs w:val="22"/>
          <w:lang w:val="de-DE"/>
        </w:rPr>
        <w:t>die untergehende Sonne</w:t>
      </w:r>
      <w:r w:rsidR="00947F29" w:rsidRPr="00D15AB6">
        <w:rPr>
          <w:rFonts w:cs="Arial"/>
          <w:sz w:val="22"/>
          <w:szCs w:val="22"/>
          <w:lang w:val="de-DE"/>
        </w:rPr>
        <w:t xml:space="preserve"> die Dolomitengipfel in rosa</w:t>
      </w:r>
      <w:r w:rsidR="0059004C" w:rsidRPr="00D15AB6">
        <w:rPr>
          <w:rFonts w:cs="Arial"/>
          <w:sz w:val="22"/>
          <w:szCs w:val="22"/>
          <w:lang w:val="de-DE"/>
        </w:rPr>
        <w:t>farbenes</w:t>
      </w:r>
      <w:r w:rsidR="00947F29" w:rsidRPr="00D15AB6">
        <w:rPr>
          <w:rFonts w:cs="Arial"/>
          <w:sz w:val="22"/>
          <w:szCs w:val="22"/>
          <w:lang w:val="de-DE"/>
        </w:rPr>
        <w:t xml:space="preserve"> Licht taucht. Das</w:t>
      </w:r>
      <w:r w:rsidR="00947F29">
        <w:rPr>
          <w:rFonts w:cs="Arial"/>
          <w:sz w:val="22"/>
          <w:szCs w:val="22"/>
          <w:lang w:val="de-DE"/>
        </w:rPr>
        <w:t xml:space="preserve"> Bergdorf gilt als </w:t>
      </w:r>
      <w:r w:rsidR="0059004C">
        <w:rPr>
          <w:rFonts w:cs="Arial"/>
          <w:sz w:val="22"/>
          <w:szCs w:val="22"/>
          <w:lang w:val="de-DE"/>
        </w:rPr>
        <w:t>Wiege der L</w:t>
      </w:r>
      <w:r w:rsidR="0009281A">
        <w:rPr>
          <w:rFonts w:cs="Arial"/>
          <w:sz w:val="22"/>
          <w:szCs w:val="22"/>
          <w:lang w:val="de-DE"/>
        </w:rPr>
        <w:t>adinischen Kultur</w:t>
      </w:r>
      <w:r w:rsidR="004E545E">
        <w:rPr>
          <w:rFonts w:cs="Arial"/>
          <w:sz w:val="22"/>
          <w:szCs w:val="22"/>
          <w:lang w:val="de-DE"/>
        </w:rPr>
        <w:t xml:space="preserve"> und ist heute</w:t>
      </w:r>
      <w:r w:rsidR="003E2ECC">
        <w:rPr>
          <w:rFonts w:cs="Arial"/>
          <w:sz w:val="22"/>
          <w:szCs w:val="22"/>
          <w:lang w:val="de-DE"/>
        </w:rPr>
        <w:t xml:space="preserve"> Sitz des Ladinischen Museums</w:t>
      </w:r>
      <w:r w:rsidR="0009281A">
        <w:rPr>
          <w:rFonts w:cs="Arial"/>
          <w:sz w:val="22"/>
          <w:szCs w:val="22"/>
          <w:lang w:val="de-DE"/>
        </w:rPr>
        <w:t xml:space="preserve">. </w:t>
      </w:r>
      <w:r>
        <w:rPr>
          <w:rFonts w:cs="Arial"/>
          <w:sz w:val="22"/>
          <w:szCs w:val="22"/>
          <w:lang w:val="de-DE"/>
        </w:rPr>
        <w:t xml:space="preserve">Sehenswert ist </w:t>
      </w:r>
      <w:r w:rsidR="00947F29">
        <w:rPr>
          <w:rFonts w:cs="Arial"/>
          <w:sz w:val="22"/>
          <w:szCs w:val="22"/>
          <w:lang w:val="de-DE"/>
        </w:rPr>
        <w:t xml:space="preserve">der </w:t>
      </w:r>
      <w:r w:rsidR="0009281A">
        <w:rPr>
          <w:rFonts w:cs="Arial"/>
          <w:sz w:val="22"/>
          <w:szCs w:val="22"/>
          <w:lang w:val="de-DE"/>
        </w:rPr>
        <w:t xml:space="preserve">Ortsteil ist </w:t>
      </w:r>
      <w:proofErr w:type="spellStart"/>
      <w:r w:rsidR="003E2ECC" w:rsidRPr="00D15AB6">
        <w:rPr>
          <w:rFonts w:cs="Arial"/>
          <w:b/>
          <w:sz w:val="22"/>
          <w:szCs w:val="22"/>
          <w:lang w:val="de-DE"/>
        </w:rPr>
        <w:t>Tamiòn</w:t>
      </w:r>
      <w:proofErr w:type="spellEnd"/>
      <w:r w:rsidR="003E2ECC">
        <w:rPr>
          <w:rFonts w:cs="Arial"/>
          <w:sz w:val="22"/>
          <w:szCs w:val="22"/>
          <w:lang w:val="de-DE"/>
        </w:rPr>
        <w:t xml:space="preserve"> mit seinen Scheunen und der g</w:t>
      </w:r>
      <w:r w:rsidR="004E545E">
        <w:rPr>
          <w:rFonts w:cs="Arial"/>
          <w:sz w:val="22"/>
          <w:szCs w:val="22"/>
          <w:lang w:val="de-DE"/>
        </w:rPr>
        <w:t xml:space="preserve">otischen Kapelle </w:t>
      </w:r>
      <w:r w:rsidR="004E545E" w:rsidRPr="0059004C">
        <w:rPr>
          <w:rFonts w:cs="Arial"/>
          <w:b/>
          <w:sz w:val="22"/>
          <w:szCs w:val="22"/>
          <w:lang w:val="de-DE"/>
        </w:rPr>
        <w:t>Santa Giuliana</w:t>
      </w:r>
      <w:r w:rsidR="003E2ECC">
        <w:rPr>
          <w:rFonts w:cs="Arial"/>
          <w:sz w:val="22"/>
          <w:szCs w:val="22"/>
          <w:lang w:val="de-DE"/>
        </w:rPr>
        <w:t xml:space="preserve">. </w:t>
      </w:r>
      <w:r w:rsidR="00947F29">
        <w:rPr>
          <w:rFonts w:cs="Arial"/>
          <w:sz w:val="22"/>
          <w:szCs w:val="22"/>
          <w:lang w:val="de-DE"/>
        </w:rPr>
        <w:t xml:space="preserve">Mit der Seilbahn erreichen Wanderer in </w:t>
      </w:r>
      <w:r w:rsidR="003E2ECC">
        <w:rPr>
          <w:rFonts w:cs="Arial"/>
          <w:sz w:val="22"/>
          <w:szCs w:val="22"/>
          <w:lang w:val="de-DE"/>
        </w:rPr>
        <w:t>wenigen M</w:t>
      </w:r>
      <w:r w:rsidR="004E545E">
        <w:rPr>
          <w:rFonts w:cs="Arial"/>
          <w:sz w:val="22"/>
          <w:szCs w:val="22"/>
          <w:lang w:val="de-DE"/>
        </w:rPr>
        <w:t xml:space="preserve">inuten das Hochplateau </w:t>
      </w:r>
      <w:proofErr w:type="spellStart"/>
      <w:r w:rsidR="0059004C">
        <w:rPr>
          <w:rFonts w:cs="Arial"/>
          <w:b/>
          <w:sz w:val="22"/>
          <w:szCs w:val="22"/>
          <w:lang w:val="de-DE"/>
        </w:rPr>
        <w:t>Ciampedie</w:t>
      </w:r>
      <w:proofErr w:type="spellEnd"/>
      <w:r w:rsidR="003E2ECC">
        <w:rPr>
          <w:rFonts w:cs="Arial"/>
          <w:sz w:val="22"/>
          <w:szCs w:val="22"/>
          <w:lang w:val="de-DE"/>
        </w:rPr>
        <w:t xml:space="preserve"> in 2.000 Metern Höhe – ein hervorragender Ausgangspunkt für leichte </w:t>
      </w:r>
      <w:r w:rsidR="004E545E">
        <w:rPr>
          <w:rFonts w:cs="Arial"/>
          <w:sz w:val="22"/>
          <w:szCs w:val="22"/>
          <w:lang w:val="de-DE"/>
        </w:rPr>
        <w:t>Wanderungen und</w:t>
      </w:r>
      <w:r w:rsidR="003E2ECC">
        <w:rPr>
          <w:rFonts w:cs="Arial"/>
          <w:sz w:val="22"/>
          <w:szCs w:val="22"/>
          <w:lang w:val="de-DE"/>
        </w:rPr>
        <w:t xml:space="preserve"> anspruchsvolle</w:t>
      </w:r>
      <w:r w:rsidR="004E545E">
        <w:rPr>
          <w:rFonts w:cs="Arial"/>
          <w:sz w:val="22"/>
          <w:szCs w:val="22"/>
          <w:lang w:val="de-DE"/>
        </w:rPr>
        <w:t xml:space="preserve"> </w:t>
      </w:r>
      <w:proofErr w:type="spellStart"/>
      <w:r w:rsidR="004E545E">
        <w:rPr>
          <w:rFonts w:cs="Arial"/>
          <w:sz w:val="22"/>
          <w:szCs w:val="22"/>
          <w:lang w:val="de-DE"/>
        </w:rPr>
        <w:t>Treks</w:t>
      </w:r>
      <w:proofErr w:type="spellEnd"/>
      <w:r w:rsidR="003E2ECC">
        <w:rPr>
          <w:rFonts w:cs="Arial"/>
          <w:sz w:val="22"/>
          <w:szCs w:val="22"/>
          <w:lang w:val="de-DE"/>
        </w:rPr>
        <w:t xml:space="preserve"> in der Rosengarten-Gruppe.</w:t>
      </w:r>
      <w:r w:rsidR="00780BCF">
        <w:rPr>
          <w:rFonts w:cs="Arial"/>
          <w:sz w:val="22"/>
          <w:szCs w:val="22"/>
          <w:lang w:val="de-DE"/>
        </w:rPr>
        <w:t xml:space="preserve"> </w:t>
      </w:r>
      <w:r w:rsidR="008D3151">
        <w:rPr>
          <w:rFonts w:cs="Arial"/>
          <w:sz w:val="22"/>
          <w:szCs w:val="22"/>
          <w:lang w:val="de-DE"/>
        </w:rPr>
        <w:t xml:space="preserve">Feinschmecker sollten sich </w:t>
      </w:r>
      <w:r w:rsidR="00947F29">
        <w:rPr>
          <w:rFonts w:cs="Arial"/>
          <w:sz w:val="22"/>
          <w:szCs w:val="22"/>
          <w:lang w:val="de-DE"/>
        </w:rPr>
        <w:t xml:space="preserve">hier </w:t>
      </w:r>
      <w:r w:rsidR="008D3151">
        <w:rPr>
          <w:rFonts w:cs="Arial"/>
          <w:sz w:val="22"/>
          <w:szCs w:val="22"/>
          <w:lang w:val="de-DE"/>
        </w:rPr>
        <w:t xml:space="preserve">den Käse </w:t>
      </w:r>
      <w:proofErr w:type="spellStart"/>
      <w:r w:rsidR="008D3151" w:rsidRPr="004E545E">
        <w:rPr>
          <w:rFonts w:cs="Arial"/>
          <w:b/>
          <w:sz w:val="22"/>
          <w:szCs w:val="22"/>
          <w:lang w:val="de-DE"/>
        </w:rPr>
        <w:t>Cuore</w:t>
      </w:r>
      <w:proofErr w:type="spellEnd"/>
      <w:r w:rsidR="008D3151" w:rsidRPr="004E545E">
        <w:rPr>
          <w:rFonts w:cs="Arial"/>
          <w:b/>
          <w:sz w:val="22"/>
          <w:szCs w:val="22"/>
          <w:lang w:val="de-DE"/>
        </w:rPr>
        <w:t xml:space="preserve"> di </w:t>
      </w:r>
      <w:proofErr w:type="spellStart"/>
      <w:r w:rsidR="008D3151" w:rsidRPr="004E545E">
        <w:rPr>
          <w:rFonts w:cs="Arial"/>
          <w:b/>
          <w:sz w:val="22"/>
          <w:szCs w:val="22"/>
          <w:lang w:val="de-DE"/>
        </w:rPr>
        <w:t>Fassa</w:t>
      </w:r>
      <w:proofErr w:type="spellEnd"/>
      <w:r w:rsidR="008D3151">
        <w:rPr>
          <w:rFonts w:cs="Arial"/>
          <w:sz w:val="22"/>
          <w:szCs w:val="22"/>
          <w:lang w:val="de-DE"/>
        </w:rPr>
        <w:t xml:space="preserve"> nicht entgehen lassen</w:t>
      </w:r>
      <w:r w:rsidR="00947F29">
        <w:rPr>
          <w:rFonts w:cs="Arial"/>
          <w:sz w:val="22"/>
          <w:szCs w:val="22"/>
          <w:lang w:val="de-DE"/>
        </w:rPr>
        <w:t xml:space="preserve">: </w:t>
      </w:r>
      <w:r w:rsidR="008D3151">
        <w:rPr>
          <w:rFonts w:cs="Arial"/>
          <w:sz w:val="22"/>
          <w:szCs w:val="22"/>
          <w:lang w:val="de-DE"/>
        </w:rPr>
        <w:t xml:space="preserve">ein Rohmilchkäse </w:t>
      </w:r>
      <w:r w:rsidR="00947F29">
        <w:rPr>
          <w:rFonts w:cs="Arial"/>
          <w:sz w:val="22"/>
          <w:szCs w:val="22"/>
          <w:lang w:val="de-DE"/>
        </w:rPr>
        <w:t>von besonderen</w:t>
      </w:r>
      <w:r w:rsidR="008D3151">
        <w:rPr>
          <w:rFonts w:cs="Arial"/>
          <w:sz w:val="22"/>
          <w:szCs w:val="22"/>
          <w:lang w:val="de-DE"/>
        </w:rPr>
        <w:t xml:space="preserve"> Rinderrassen, der zwei bis acht Monate lang gereift wird. </w:t>
      </w:r>
    </w:p>
    <w:p w14:paraId="16EA249D" w14:textId="77777777" w:rsidR="009806F1" w:rsidRPr="009806F1" w:rsidRDefault="009806F1" w:rsidP="009806F1">
      <w:pPr>
        <w:spacing w:line="360" w:lineRule="auto"/>
        <w:jc w:val="both"/>
        <w:rPr>
          <w:rFonts w:cs="Arial"/>
          <w:b/>
          <w:sz w:val="20"/>
          <w:szCs w:val="24"/>
          <w:lang w:val="de-DE" w:eastAsia="de-DE"/>
        </w:rPr>
      </w:pPr>
      <w:r w:rsidRPr="009806F1">
        <w:rPr>
          <w:rFonts w:cs="Arial"/>
          <w:b/>
          <w:sz w:val="20"/>
          <w:szCs w:val="24"/>
          <w:lang w:val="de-DE" w:eastAsia="de-DE"/>
        </w:rPr>
        <w:t xml:space="preserve">Über Trentino: </w:t>
      </w:r>
    </w:p>
    <w:p w14:paraId="2F8B4E96" w14:textId="77777777" w:rsidR="009806F1" w:rsidRPr="009806F1" w:rsidRDefault="00215B40" w:rsidP="009806F1">
      <w:pPr>
        <w:spacing w:line="276" w:lineRule="auto"/>
        <w:jc w:val="both"/>
        <w:rPr>
          <w:rFonts w:cs="Arial"/>
          <w:sz w:val="20"/>
          <w:szCs w:val="24"/>
          <w:lang w:val="de-DE" w:eastAsia="de-DE"/>
        </w:rPr>
      </w:pPr>
      <w:r>
        <w:rPr>
          <w:rFonts w:cs="Arial"/>
          <w:sz w:val="20"/>
          <w:szCs w:val="24"/>
          <w:lang w:val="de-DE" w:eastAsia="de-DE"/>
        </w:rPr>
        <w:t>Das Trentino</w:t>
      </w:r>
      <w:r w:rsidR="009806F1" w:rsidRPr="009806F1">
        <w:rPr>
          <w:rFonts w:cs="Arial"/>
          <w:sz w:val="20"/>
          <w:szCs w:val="24"/>
          <w:lang w:val="de-DE" w:eastAsia="de-DE"/>
        </w:rPr>
        <w:t xml:space="preserve">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7" w:history="1">
        <w:r w:rsidR="009806F1" w:rsidRPr="009806F1">
          <w:rPr>
            <w:rStyle w:val="Hyperlink"/>
            <w:rFonts w:cs="Arial"/>
            <w:sz w:val="20"/>
            <w:szCs w:val="24"/>
            <w:lang w:val="de-DE" w:eastAsia="de-DE"/>
          </w:rPr>
          <w:t xml:space="preserve">visittrentino.info.  </w:t>
        </w:r>
      </w:hyperlink>
      <w:r w:rsidR="009806F1" w:rsidRPr="009806F1">
        <w:rPr>
          <w:rFonts w:cs="Arial"/>
          <w:sz w:val="20"/>
          <w:szCs w:val="24"/>
          <w:lang w:val="de-DE" w:eastAsia="de-DE"/>
        </w:rPr>
        <w:t xml:space="preserve">  </w:t>
      </w:r>
    </w:p>
    <w:p w14:paraId="0E52A923" w14:textId="77777777" w:rsidR="009806F1" w:rsidRPr="009806F1" w:rsidRDefault="009806F1" w:rsidP="009806F1">
      <w:pPr>
        <w:spacing w:line="276" w:lineRule="auto"/>
        <w:jc w:val="both"/>
        <w:rPr>
          <w:rFonts w:cs="Arial"/>
          <w:sz w:val="20"/>
          <w:szCs w:val="24"/>
          <w:lang w:val="de-DE"/>
        </w:rPr>
      </w:pPr>
    </w:p>
    <w:p w14:paraId="142F529F" w14:textId="77777777" w:rsidR="009806F1" w:rsidRPr="009806F1" w:rsidRDefault="009806F1" w:rsidP="009806F1">
      <w:pPr>
        <w:spacing w:line="276" w:lineRule="auto"/>
        <w:jc w:val="both"/>
        <w:rPr>
          <w:rFonts w:cs="Arial"/>
          <w:b/>
          <w:sz w:val="20"/>
          <w:szCs w:val="24"/>
          <w:lang w:val="de-DE" w:eastAsia="de-DE"/>
        </w:rPr>
      </w:pPr>
      <w:r w:rsidRPr="009806F1">
        <w:rPr>
          <w:rFonts w:cs="Arial"/>
          <w:b/>
          <w:sz w:val="20"/>
          <w:szCs w:val="24"/>
          <w:lang w:val="de-DE" w:eastAsia="de-DE"/>
        </w:rPr>
        <w:t>Weitere Presseinformationen:</w:t>
      </w:r>
    </w:p>
    <w:p w14:paraId="76816C5C" w14:textId="77777777" w:rsidR="009806F1" w:rsidRPr="009806F1" w:rsidRDefault="009806F1" w:rsidP="009806F1">
      <w:pPr>
        <w:spacing w:line="276" w:lineRule="auto"/>
        <w:jc w:val="both"/>
        <w:rPr>
          <w:rFonts w:cs="Arial"/>
          <w:color w:val="0000FF"/>
          <w:sz w:val="20"/>
          <w:szCs w:val="24"/>
          <w:u w:val="single"/>
          <w:lang w:val="de-DE" w:eastAsia="de-DE"/>
        </w:rPr>
      </w:pPr>
      <w:r w:rsidRPr="009806F1">
        <w:rPr>
          <w:rFonts w:cs="Arial"/>
          <w:sz w:val="20"/>
          <w:szCs w:val="24"/>
          <w:lang w:val="de-DE" w:eastAsia="de-DE"/>
        </w:rPr>
        <w:t>Die aktuelle Pressemappe gibt es auch auf:</w:t>
      </w:r>
      <w:r w:rsidRPr="009806F1">
        <w:rPr>
          <w:rFonts w:cs="Arial"/>
          <w:color w:val="1F497D"/>
          <w:sz w:val="20"/>
          <w:szCs w:val="24"/>
          <w:lang w:val="de-DE" w:eastAsia="de-DE"/>
        </w:rPr>
        <w:t xml:space="preserve"> </w:t>
      </w:r>
      <w:hyperlink r:id="rId8" w:history="1">
        <w:r w:rsidRPr="00BE4E71">
          <w:rPr>
            <w:rFonts w:cs="Arial"/>
            <w:color w:val="0000FF"/>
            <w:sz w:val="20"/>
            <w:szCs w:val="24"/>
            <w:u w:val="single"/>
            <w:lang w:val="de-DE" w:eastAsia="de-DE"/>
          </w:rPr>
          <w:t>www.visittrentino.info/de/presse/pressemappen</w:t>
        </w:r>
      </w:hyperlink>
      <w:r w:rsidRPr="009806F1">
        <w:rPr>
          <w:rFonts w:cs="Arial"/>
          <w:sz w:val="20"/>
          <w:szCs w:val="24"/>
          <w:lang w:val="de-DE" w:eastAsia="de-DE"/>
        </w:rPr>
        <w:t xml:space="preserve"> </w:t>
      </w:r>
    </w:p>
    <w:p w14:paraId="5E26F404" w14:textId="77777777" w:rsidR="009806F1" w:rsidRDefault="009806F1" w:rsidP="009806F1">
      <w:pPr>
        <w:jc w:val="both"/>
        <w:rPr>
          <w:rFonts w:cs="Arial"/>
          <w:szCs w:val="24"/>
          <w:lang w:val="de-DE"/>
        </w:rPr>
      </w:pPr>
    </w:p>
    <w:sectPr w:rsidR="009806F1" w:rsidSect="00C81D8F">
      <w:headerReference w:type="default" r:id="rId9"/>
      <w:footerReference w:type="default" r:id="rId10"/>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D2910" w14:textId="77777777" w:rsidR="00577EA9" w:rsidRDefault="00577EA9" w:rsidP="009C72FF">
      <w:r>
        <w:separator/>
      </w:r>
    </w:p>
  </w:endnote>
  <w:endnote w:type="continuationSeparator" w:id="0">
    <w:p w14:paraId="5A80499F" w14:textId="77777777" w:rsidR="00577EA9" w:rsidRDefault="00577EA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94101" w14:textId="77777777" w:rsidR="00625CEA" w:rsidRPr="00807D36" w:rsidRDefault="00625CEA"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74A83F38" wp14:editId="00FDDF9E">
          <wp:simplePos x="0" y="0"/>
          <wp:positionH relativeFrom="margin">
            <wp:posOffset>4676775</wp:posOffset>
          </wp:positionH>
          <wp:positionV relativeFrom="margin">
            <wp:posOffset>8298180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eastAsia="it-IT"/>
      </w:rPr>
      <mc:AlternateContent>
        <mc:Choice Requires="wps">
          <w:drawing>
            <wp:anchor distT="4294967295" distB="4294967295" distL="114300" distR="114300" simplePos="0" relativeHeight="251661312" behindDoc="0" locked="0" layoutInCell="1" allowOverlap="1" wp14:anchorId="6DCEBE04" wp14:editId="2F5C90F9">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649933"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41FF9ACE" w14:textId="77777777" w:rsidR="00625CEA" w:rsidRPr="00807D36" w:rsidRDefault="00625CEA"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05E2A9B4" w14:textId="77777777" w:rsidR="00625CEA" w:rsidRPr="000265D3" w:rsidRDefault="00625CEA" w:rsidP="00C81D8F">
    <w:pPr>
      <w:pStyle w:val="Fuzeile"/>
      <w:ind w:right="-462"/>
      <w:rPr>
        <w:rFonts w:cs="Arial"/>
        <w:bCs/>
        <w:color w:val="000000" w:themeColor="text1"/>
        <w:sz w:val="18"/>
        <w:szCs w:val="18"/>
      </w:rPr>
    </w:pPr>
    <w:r>
      <w:rPr>
        <w:rFonts w:cs="Arial"/>
        <w:sz w:val="18"/>
        <w:szCs w:val="18"/>
      </w:rPr>
      <w:t>Paola Pancher &amp; Cinzia Gabrielli         Neslihan Agirkaya &amp; Yeseul Park</w:t>
    </w:r>
  </w:p>
  <w:p w14:paraId="63952233" w14:textId="77777777" w:rsidR="00625CEA" w:rsidRPr="00807D36" w:rsidRDefault="00625CEA"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27</w:t>
    </w:r>
  </w:p>
  <w:p w14:paraId="6B4DE720" w14:textId="77777777" w:rsidR="00625CEA" w:rsidRPr="000265D3" w:rsidRDefault="00625CEA"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6A8A658" w14:textId="77777777" w:rsidR="00625CEA" w:rsidRPr="000265D3" w:rsidRDefault="00625CEA" w:rsidP="00C81D8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E9D88" w14:textId="77777777" w:rsidR="00577EA9" w:rsidRDefault="00577EA9" w:rsidP="009C72FF">
      <w:r>
        <w:separator/>
      </w:r>
    </w:p>
  </w:footnote>
  <w:footnote w:type="continuationSeparator" w:id="0">
    <w:p w14:paraId="42AF53F9" w14:textId="77777777" w:rsidR="00577EA9" w:rsidRDefault="00577EA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F6C7C" w14:textId="474407C4" w:rsidR="00625CEA" w:rsidRDefault="00D11AB5">
    <w:pPr>
      <w:pStyle w:val="Kopfzeile"/>
    </w:pPr>
    <w:r>
      <w:rPr>
        <w:noProof/>
        <w:lang w:eastAsia="it-IT"/>
      </w:rPr>
      <w:drawing>
        <wp:anchor distT="0" distB="0" distL="114300" distR="114300" simplePos="0" relativeHeight="251663360" behindDoc="0" locked="0" layoutInCell="1" allowOverlap="1" wp14:anchorId="310BB5C3" wp14:editId="7844ED5F">
          <wp:simplePos x="0" y="0"/>
          <wp:positionH relativeFrom="margin">
            <wp:posOffset>-287020</wp:posOffset>
          </wp:positionH>
          <wp:positionV relativeFrom="margin">
            <wp:posOffset>-784860</wp:posOffset>
          </wp:positionV>
          <wp:extent cx="1788795" cy="62928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tino_logo_CMYK-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8795" cy="6292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1AAD"/>
    <w:rsid w:val="000129F4"/>
    <w:rsid w:val="0001671C"/>
    <w:rsid w:val="0001792B"/>
    <w:rsid w:val="000265D3"/>
    <w:rsid w:val="00026F17"/>
    <w:rsid w:val="00030075"/>
    <w:rsid w:val="0003347A"/>
    <w:rsid w:val="000347B8"/>
    <w:rsid w:val="00035896"/>
    <w:rsid w:val="000376C3"/>
    <w:rsid w:val="000609DA"/>
    <w:rsid w:val="000658D2"/>
    <w:rsid w:val="00070C4F"/>
    <w:rsid w:val="0007397D"/>
    <w:rsid w:val="000749E1"/>
    <w:rsid w:val="00075EF6"/>
    <w:rsid w:val="00076400"/>
    <w:rsid w:val="00077618"/>
    <w:rsid w:val="00084AA5"/>
    <w:rsid w:val="00090FAA"/>
    <w:rsid w:val="00091415"/>
    <w:rsid w:val="0009281A"/>
    <w:rsid w:val="00094D1E"/>
    <w:rsid w:val="000B2BC4"/>
    <w:rsid w:val="000B3E3F"/>
    <w:rsid w:val="000B6EB8"/>
    <w:rsid w:val="000C783D"/>
    <w:rsid w:val="000D62FB"/>
    <w:rsid w:val="000E1909"/>
    <w:rsid w:val="000E3007"/>
    <w:rsid w:val="000E5058"/>
    <w:rsid w:val="000E7819"/>
    <w:rsid w:val="000E79D0"/>
    <w:rsid w:val="000F3294"/>
    <w:rsid w:val="000F54F8"/>
    <w:rsid w:val="00101051"/>
    <w:rsid w:val="00106EFF"/>
    <w:rsid w:val="00111581"/>
    <w:rsid w:val="00115523"/>
    <w:rsid w:val="001272A0"/>
    <w:rsid w:val="00130390"/>
    <w:rsid w:val="0013132C"/>
    <w:rsid w:val="00132F5F"/>
    <w:rsid w:val="00133174"/>
    <w:rsid w:val="00136186"/>
    <w:rsid w:val="00136AA0"/>
    <w:rsid w:val="001379C6"/>
    <w:rsid w:val="001426FE"/>
    <w:rsid w:val="00142BC1"/>
    <w:rsid w:val="00144F7C"/>
    <w:rsid w:val="001467CC"/>
    <w:rsid w:val="00147387"/>
    <w:rsid w:val="00152AC4"/>
    <w:rsid w:val="00152B75"/>
    <w:rsid w:val="00154502"/>
    <w:rsid w:val="001669D7"/>
    <w:rsid w:val="001800E8"/>
    <w:rsid w:val="00184622"/>
    <w:rsid w:val="001908DC"/>
    <w:rsid w:val="00194EE1"/>
    <w:rsid w:val="00196707"/>
    <w:rsid w:val="00196A9B"/>
    <w:rsid w:val="001A3AA8"/>
    <w:rsid w:val="001A4858"/>
    <w:rsid w:val="001A6107"/>
    <w:rsid w:val="001A63FB"/>
    <w:rsid w:val="001A70BA"/>
    <w:rsid w:val="001A731C"/>
    <w:rsid w:val="001C0D5C"/>
    <w:rsid w:val="001C5C07"/>
    <w:rsid w:val="001D3F45"/>
    <w:rsid w:val="001F2F71"/>
    <w:rsid w:val="001F5713"/>
    <w:rsid w:val="001F7C2E"/>
    <w:rsid w:val="00201FC3"/>
    <w:rsid w:val="00205804"/>
    <w:rsid w:val="00215B40"/>
    <w:rsid w:val="00223DDF"/>
    <w:rsid w:val="002259CB"/>
    <w:rsid w:val="00230B7D"/>
    <w:rsid w:val="00232450"/>
    <w:rsid w:val="0023264E"/>
    <w:rsid w:val="00236705"/>
    <w:rsid w:val="002410E4"/>
    <w:rsid w:val="00241D9B"/>
    <w:rsid w:val="00242F19"/>
    <w:rsid w:val="00261AA1"/>
    <w:rsid w:val="0026552A"/>
    <w:rsid w:val="002857E9"/>
    <w:rsid w:val="00291E91"/>
    <w:rsid w:val="00294231"/>
    <w:rsid w:val="0029689E"/>
    <w:rsid w:val="002972F3"/>
    <w:rsid w:val="00297C84"/>
    <w:rsid w:val="002B2DF2"/>
    <w:rsid w:val="002B65E3"/>
    <w:rsid w:val="002C4EA7"/>
    <w:rsid w:val="002C708E"/>
    <w:rsid w:val="002D09B0"/>
    <w:rsid w:val="002D512A"/>
    <w:rsid w:val="002E3B48"/>
    <w:rsid w:val="002E52B0"/>
    <w:rsid w:val="002E7CBF"/>
    <w:rsid w:val="002F6DEF"/>
    <w:rsid w:val="00303B68"/>
    <w:rsid w:val="00312649"/>
    <w:rsid w:val="003262BD"/>
    <w:rsid w:val="00326C67"/>
    <w:rsid w:val="00335194"/>
    <w:rsid w:val="003407D7"/>
    <w:rsid w:val="00345D86"/>
    <w:rsid w:val="00354BF1"/>
    <w:rsid w:val="00357AE4"/>
    <w:rsid w:val="00357B14"/>
    <w:rsid w:val="00357ECA"/>
    <w:rsid w:val="00362F4D"/>
    <w:rsid w:val="0037225E"/>
    <w:rsid w:val="003827A3"/>
    <w:rsid w:val="00382A3E"/>
    <w:rsid w:val="00384F21"/>
    <w:rsid w:val="00387951"/>
    <w:rsid w:val="0039232C"/>
    <w:rsid w:val="00394644"/>
    <w:rsid w:val="00395DBD"/>
    <w:rsid w:val="0039603C"/>
    <w:rsid w:val="003A1DCE"/>
    <w:rsid w:val="003A7E64"/>
    <w:rsid w:val="003A7FE2"/>
    <w:rsid w:val="003B7FA6"/>
    <w:rsid w:val="003C481B"/>
    <w:rsid w:val="003C71B9"/>
    <w:rsid w:val="003D2B7D"/>
    <w:rsid w:val="003D34F4"/>
    <w:rsid w:val="003D61D4"/>
    <w:rsid w:val="003E0355"/>
    <w:rsid w:val="003E2ECC"/>
    <w:rsid w:val="003E5E6E"/>
    <w:rsid w:val="003F1768"/>
    <w:rsid w:val="003F6FC5"/>
    <w:rsid w:val="00414B0A"/>
    <w:rsid w:val="00415BE3"/>
    <w:rsid w:val="00427CAA"/>
    <w:rsid w:val="004315D5"/>
    <w:rsid w:val="00431A0D"/>
    <w:rsid w:val="0043702B"/>
    <w:rsid w:val="0045244A"/>
    <w:rsid w:val="00454881"/>
    <w:rsid w:val="00465908"/>
    <w:rsid w:val="004659BF"/>
    <w:rsid w:val="00475F8C"/>
    <w:rsid w:val="00484ED4"/>
    <w:rsid w:val="004953D8"/>
    <w:rsid w:val="00495596"/>
    <w:rsid w:val="004A4134"/>
    <w:rsid w:val="004B2629"/>
    <w:rsid w:val="004B2A45"/>
    <w:rsid w:val="004C23A4"/>
    <w:rsid w:val="004D1BA9"/>
    <w:rsid w:val="004D2A8F"/>
    <w:rsid w:val="004D3AD3"/>
    <w:rsid w:val="004D5EB0"/>
    <w:rsid w:val="004E1416"/>
    <w:rsid w:val="004E545E"/>
    <w:rsid w:val="004F536F"/>
    <w:rsid w:val="004F5A30"/>
    <w:rsid w:val="004F5DBD"/>
    <w:rsid w:val="00502C6E"/>
    <w:rsid w:val="00510B63"/>
    <w:rsid w:val="005117E3"/>
    <w:rsid w:val="00521A96"/>
    <w:rsid w:val="0052675F"/>
    <w:rsid w:val="00533034"/>
    <w:rsid w:val="00542D6E"/>
    <w:rsid w:val="0055122D"/>
    <w:rsid w:val="005631C3"/>
    <w:rsid w:val="005640B7"/>
    <w:rsid w:val="0057044D"/>
    <w:rsid w:val="00572A2E"/>
    <w:rsid w:val="00576A54"/>
    <w:rsid w:val="00576EA5"/>
    <w:rsid w:val="00577EA9"/>
    <w:rsid w:val="0058234D"/>
    <w:rsid w:val="0058591A"/>
    <w:rsid w:val="0059004C"/>
    <w:rsid w:val="0059392C"/>
    <w:rsid w:val="0059781D"/>
    <w:rsid w:val="005978B2"/>
    <w:rsid w:val="005A6967"/>
    <w:rsid w:val="005A75D0"/>
    <w:rsid w:val="005B6F5D"/>
    <w:rsid w:val="005B7EB9"/>
    <w:rsid w:val="005C0169"/>
    <w:rsid w:val="005C1184"/>
    <w:rsid w:val="005C713C"/>
    <w:rsid w:val="005D05AB"/>
    <w:rsid w:val="005D1878"/>
    <w:rsid w:val="005F0B82"/>
    <w:rsid w:val="005F23BC"/>
    <w:rsid w:val="005F552D"/>
    <w:rsid w:val="005F584D"/>
    <w:rsid w:val="006156F2"/>
    <w:rsid w:val="00616300"/>
    <w:rsid w:val="00616F50"/>
    <w:rsid w:val="00617063"/>
    <w:rsid w:val="006212AF"/>
    <w:rsid w:val="00622DD8"/>
    <w:rsid w:val="00625CEA"/>
    <w:rsid w:val="00626AFB"/>
    <w:rsid w:val="00630F8E"/>
    <w:rsid w:val="00635243"/>
    <w:rsid w:val="00641A0C"/>
    <w:rsid w:val="00645E0D"/>
    <w:rsid w:val="00647011"/>
    <w:rsid w:val="00655C64"/>
    <w:rsid w:val="00663367"/>
    <w:rsid w:val="006646BF"/>
    <w:rsid w:val="00665388"/>
    <w:rsid w:val="00666D44"/>
    <w:rsid w:val="00671DC5"/>
    <w:rsid w:val="00677674"/>
    <w:rsid w:val="00695487"/>
    <w:rsid w:val="00695635"/>
    <w:rsid w:val="006A265A"/>
    <w:rsid w:val="006A4A8B"/>
    <w:rsid w:val="006A7B83"/>
    <w:rsid w:val="006B3D66"/>
    <w:rsid w:val="006C508F"/>
    <w:rsid w:val="006C56C8"/>
    <w:rsid w:val="006D2D01"/>
    <w:rsid w:val="006D5C27"/>
    <w:rsid w:val="006E2876"/>
    <w:rsid w:val="006E3C74"/>
    <w:rsid w:val="006E3F61"/>
    <w:rsid w:val="006E5BFA"/>
    <w:rsid w:val="006F5838"/>
    <w:rsid w:val="0070295F"/>
    <w:rsid w:val="007107D5"/>
    <w:rsid w:val="007158B8"/>
    <w:rsid w:val="00722468"/>
    <w:rsid w:val="00722C4F"/>
    <w:rsid w:val="00723767"/>
    <w:rsid w:val="00724E05"/>
    <w:rsid w:val="007253E4"/>
    <w:rsid w:val="00732AB8"/>
    <w:rsid w:val="00735938"/>
    <w:rsid w:val="00741794"/>
    <w:rsid w:val="0075635D"/>
    <w:rsid w:val="00757ACD"/>
    <w:rsid w:val="00764D1A"/>
    <w:rsid w:val="00767453"/>
    <w:rsid w:val="0077380C"/>
    <w:rsid w:val="00774749"/>
    <w:rsid w:val="007753F6"/>
    <w:rsid w:val="00780BCF"/>
    <w:rsid w:val="00785DCA"/>
    <w:rsid w:val="00786B41"/>
    <w:rsid w:val="007901AB"/>
    <w:rsid w:val="007931A5"/>
    <w:rsid w:val="007A0000"/>
    <w:rsid w:val="007A0038"/>
    <w:rsid w:val="007B0BDF"/>
    <w:rsid w:val="007B67F0"/>
    <w:rsid w:val="007C4FA5"/>
    <w:rsid w:val="007D453E"/>
    <w:rsid w:val="007D472F"/>
    <w:rsid w:val="007D4C7A"/>
    <w:rsid w:val="007D5594"/>
    <w:rsid w:val="007D7714"/>
    <w:rsid w:val="007F17BC"/>
    <w:rsid w:val="008036D5"/>
    <w:rsid w:val="00823DA7"/>
    <w:rsid w:val="008503F3"/>
    <w:rsid w:val="008532B5"/>
    <w:rsid w:val="0086108F"/>
    <w:rsid w:val="00864C70"/>
    <w:rsid w:val="00867411"/>
    <w:rsid w:val="00871BD3"/>
    <w:rsid w:val="00871D28"/>
    <w:rsid w:val="00877676"/>
    <w:rsid w:val="00882554"/>
    <w:rsid w:val="00890795"/>
    <w:rsid w:val="00890DAF"/>
    <w:rsid w:val="00896B9D"/>
    <w:rsid w:val="0089777A"/>
    <w:rsid w:val="008A2E70"/>
    <w:rsid w:val="008A35CE"/>
    <w:rsid w:val="008A4496"/>
    <w:rsid w:val="008A47F9"/>
    <w:rsid w:val="008A5976"/>
    <w:rsid w:val="008C4CDA"/>
    <w:rsid w:val="008C6EAC"/>
    <w:rsid w:val="008C7657"/>
    <w:rsid w:val="008D0367"/>
    <w:rsid w:val="008D3151"/>
    <w:rsid w:val="008D6265"/>
    <w:rsid w:val="008D640A"/>
    <w:rsid w:val="008F1650"/>
    <w:rsid w:val="008F7457"/>
    <w:rsid w:val="009010B2"/>
    <w:rsid w:val="00907A1F"/>
    <w:rsid w:val="00910990"/>
    <w:rsid w:val="009150A6"/>
    <w:rsid w:val="00915283"/>
    <w:rsid w:val="00916FF0"/>
    <w:rsid w:val="00922DD2"/>
    <w:rsid w:val="00925767"/>
    <w:rsid w:val="00930C28"/>
    <w:rsid w:val="009316C7"/>
    <w:rsid w:val="00933AD4"/>
    <w:rsid w:val="009345C9"/>
    <w:rsid w:val="00936905"/>
    <w:rsid w:val="00944D44"/>
    <w:rsid w:val="00947F29"/>
    <w:rsid w:val="00950E9B"/>
    <w:rsid w:val="00963B24"/>
    <w:rsid w:val="00964A62"/>
    <w:rsid w:val="00966426"/>
    <w:rsid w:val="00970484"/>
    <w:rsid w:val="00971CDF"/>
    <w:rsid w:val="0097227E"/>
    <w:rsid w:val="009779DB"/>
    <w:rsid w:val="009801A2"/>
    <w:rsid w:val="0098043C"/>
    <w:rsid w:val="009806F1"/>
    <w:rsid w:val="009844CD"/>
    <w:rsid w:val="00992071"/>
    <w:rsid w:val="009A1E68"/>
    <w:rsid w:val="009A2677"/>
    <w:rsid w:val="009A36A8"/>
    <w:rsid w:val="009A4CDD"/>
    <w:rsid w:val="009A75BB"/>
    <w:rsid w:val="009B0873"/>
    <w:rsid w:val="009B11A1"/>
    <w:rsid w:val="009C186B"/>
    <w:rsid w:val="009C27CB"/>
    <w:rsid w:val="009C5FBC"/>
    <w:rsid w:val="009C72FF"/>
    <w:rsid w:val="009D0667"/>
    <w:rsid w:val="009D2C9D"/>
    <w:rsid w:val="009F3C25"/>
    <w:rsid w:val="009F3C5D"/>
    <w:rsid w:val="009F4124"/>
    <w:rsid w:val="009F4D72"/>
    <w:rsid w:val="00A012B7"/>
    <w:rsid w:val="00A02602"/>
    <w:rsid w:val="00A03806"/>
    <w:rsid w:val="00A04EE5"/>
    <w:rsid w:val="00A10B43"/>
    <w:rsid w:val="00A2234C"/>
    <w:rsid w:val="00A23E3A"/>
    <w:rsid w:val="00A272E0"/>
    <w:rsid w:val="00A27923"/>
    <w:rsid w:val="00A27C35"/>
    <w:rsid w:val="00A32143"/>
    <w:rsid w:val="00A35023"/>
    <w:rsid w:val="00A3532A"/>
    <w:rsid w:val="00A40245"/>
    <w:rsid w:val="00A41484"/>
    <w:rsid w:val="00A4306B"/>
    <w:rsid w:val="00A4633A"/>
    <w:rsid w:val="00A77B55"/>
    <w:rsid w:val="00A817CB"/>
    <w:rsid w:val="00A8247D"/>
    <w:rsid w:val="00A9131F"/>
    <w:rsid w:val="00A94B8E"/>
    <w:rsid w:val="00AA3C39"/>
    <w:rsid w:val="00AB13AF"/>
    <w:rsid w:val="00AB1BD5"/>
    <w:rsid w:val="00AB506D"/>
    <w:rsid w:val="00AD5C99"/>
    <w:rsid w:val="00AD719C"/>
    <w:rsid w:val="00AD7AB9"/>
    <w:rsid w:val="00AE41CC"/>
    <w:rsid w:val="00AE4448"/>
    <w:rsid w:val="00AF3D4E"/>
    <w:rsid w:val="00B0401D"/>
    <w:rsid w:val="00B06C89"/>
    <w:rsid w:val="00B07CF9"/>
    <w:rsid w:val="00B16563"/>
    <w:rsid w:val="00B22F4F"/>
    <w:rsid w:val="00B2327B"/>
    <w:rsid w:val="00B24097"/>
    <w:rsid w:val="00B275A2"/>
    <w:rsid w:val="00B401D0"/>
    <w:rsid w:val="00B40461"/>
    <w:rsid w:val="00B41D19"/>
    <w:rsid w:val="00B510F2"/>
    <w:rsid w:val="00B6037D"/>
    <w:rsid w:val="00B755E1"/>
    <w:rsid w:val="00B804D3"/>
    <w:rsid w:val="00B80BCB"/>
    <w:rsid w:val="00B87360"/>
    <w:rsid w:val="00B93DE4"/>
    <w:rsid w:val="00B95B1D"/>
    <w:rsid w:val="00B96428"/>
    <w:rsid w:val="00B96D16"/>
    <w:rsid w:val="00BA40CB"/>
    <w:rsid w:val="00BA5C3C"/>
    <w:rsid w:val="00BB0BF2"/>
    <w:rsid w:val="00BB16A2"/>
    <w:rsid w:val="00BB19C5"/>
    <w:rsid w:val="00BB19FD"/>
    <w:rsid w:val="00BB3E2C"/>
    <w:rsid w:val="00BB55CA"/>
    <w:rsid w:val="00BC631A"/>
    <w:rsid w:val="00BC6532"/>
    <w:rsid w:val="00BD6059"/>
    <w:rsid w:val="00BD78BE"/>
    <w:rsid w:val="00BE2369"/>
    <w:rsid w:val="00BE4E71"/>
    <w:rsid w:val="00BF338E"/>
    <w:rsid w:val="00C00AB2"/>
    <w:rsid w:val="00C02761"/>
    <w:rsid w:val="00C04336"/>
    <w:rsid w:val="00C11B5C"/>
    <w:rsid w:val="00C1653E"/>
    <w:rsid w:val="00C24D4D"/>
    <w:rsid w:val="00C2523A"/>
    <w:rsid w:val="00C3170C"/>
    <w:rsid w:val="00C32702"/>
    <w:rsid w:val="00C366B8"/>
    <w:rsid w:val="00C57685"/>
    <w:rsid w:val="00C63586"/>
    <w:rsid w:val="00C755A1"/>
    <w:rsid w:val="00C76F6D"/>
    <w:rsid w:val="00C81178"/>
    <w:rsid w:val="00C81D8F"/>
    <w:rsid w:val="00C92631"/>
    <w:rsid w:val="00C93CF1"/>
    <w:rsid w:val="00CA3DDA"/>
    <w:rsid w:val="00CA4165"/>
    <w:rsid w:val="00CB40FB"/>
    <w:rsid w:val="00CB551D"/>
    <w:rsid w:val="00CC7FE4"/>
    <w:rsid w:val="00CE1CE6"/>
    <w:rsid w:val="00CF4BDF"/>
    <w:rsid w:val="00CF5886"/>
    <w:rsid w:val="00CF5EA8"/>
    <w:rsid w:val="00CF68D9"/>
    <w:rsid w:val="00D0764D"/>
    <w:rsid w:val="00D10D1F"/>
    <w:rsid w:val="00D11AB5"/>
    <w:rsid w:val="00D15AB6"/>
    <w:rsid w:val="00D202CA"/>
    <w:rsid w:val="00D2036A"/>
    <w:rsid w:val="00D267D7"/>
    <w:rsid w:val="00D34A12"/>
    <w:rsid w:val="00D354B4"/>
    <w:rsid w:val="00D360F6"/>
    <w:rsid w:val="00D3620D"/>
    <w:rsid w:val="00D506E8"/>
    <w:rsid w:val="00D74738"/>
    <w:rsid w:val="00D75833"/>
    <w:rsid w:val="00D83757"/>
    <w:rsid w:val="00D8776C"/>
    <w:rsid w:val="00D92807"/>
    <w:rsid w:val="00D93DE8"/>
    <w:rsid w:val="00DA16E5"/>
    <w:rsid w:val="00DA7633"/>
    <w:rsid w:val="00DB20AE"/>
    <w:rsid w:val="00DB23FA"/>
    <w:rsid w:val="00DC44DC"/>
    <w:rsid w:val="00DE2108"/>
    <w:rsid w:val="00DF1957"/>
    <w:rsid w:val="00DF585F"/>
    <w:rsid w:val="00DF5A79"/>
    <w:rsid w:val="00DF5D7C"/>
    <w:rsid w:val="00DF6184"/>
    <w:rsid w:val="00E00329"/>
    <w:rsid w:val="00E00898"/>
    <w:rsid w:val="00E03F67"/>
    <w:rsid w:val="00E051C6"/>
    <w:rsid w:val="00E12986"/>
    <w:rsid w:val="00E15712"/>
    <w:rsid w:val="00E21946"/>
    <w:rsid w:val="00E232A3"/>
    <w:rsid w:val="00E27616"/>
    <w:rsid w:val="00E3033C"/>
    <w:rsid w:val="00E3745E"/>
    <w:rsid w:val="00E401FB"/>
    <w:rsid w:val="00E45561"/>
    <w:rsid w:val="00E52F90"/>
    <w:rsid w:val="00E564B0"/>
    <w:rsid w:val="00E6310B"/>
    <w:rsid w:val="00E6558F"/>
    <w:rsid w:val="00E67FC4"/>
    <w:rsid w:val="00E87861"/>
    <w:rsid w:val="00EA214C"/>
    <w:rsid w:val="00EA3482"/>
    <w:rsid w:val="00EA5DE7"/>
    <w:rsid w:val="00EB44FE"/>
    <w:rsid w:val="00EB5123"/>
    <w:rsid w:val="00EC0A1F"/>
    <w:rsid w:val="00EC3B16"/>
    <w:rsid w:val="00EC3C15"/>
    <w:rsid w:val="00EC6057"/>
    <w:rsid w:val="00EC69CF"/>
    <w:rsid w:val="00EC6B4F"/>
    <w:rsid w:val="00ED695B"/>
    <w:rsid w:val="00ED7A15"/>
    <w:rsid w:val="00ED7C4B"/>
    <w:rsid w:val="00EE15FE"/>
    <w:rsid w:val="00EE50D2"/>
    <w:rsid w:val="00EF3076"/>
    <w:rsid w:val="00EF66CC"/>
    <w:rsid w:val="00F111F9"/>
    <w:rsid w:val="00F13C5F"/>
    <w:rsid w:val="00F172C5"/>
    <w:rsid w:val="00F20A4E"/>
    <w:rsid w:val="00F26986"/>
    <w:rsid w:val="00F30F2F"/>
    <w:rsid w:val="00F37C76"/>
    <w:rsid w:val="00F42243"/>
    <w:rsid w:val="00F474A6"/>
    <w:rsid w:val="00F52782"/>
    <w:rsid w:val="00F572FD"/>
    <w:rsid w:val="00F778D4"/>
    <w:rsid w:val="00F80F1C"/>
    <w:rsid w:val="00F82CD8"/>
    <w:rsid w:val="00F82F37"/>
    <w:rsid w:val="00F840B7"/>
    <w:rsid w:val="00F85E14"/>
    <w:rsid w:val="00F914BD"/>
    <w:rsid w:val="00F94429"/>
    <w:rsid w:val="00F9785B"/>
    <w:rsid w:val="00FB0A76"/>
    <w:rsid w:val="00FC1A42"/>
    <w:rsid w:val="00FC1C5E"/>
    <w:rsid w:val="00FC3B1B"/>
    <w:rsid w:val="00FD2960"/>
    <w:rsid w:val="00FE43F2"/>
    <w:rsid w:val="00FF686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56AABD"/>
  <w15:docId w15:val="{50239C8A-5479-4360-AFE3-E91B86D5A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2">
    <w:name w:val="heading 2"/>
    <w:basedOn w:val="Standard"/>
    <w:link w:val="berschrift2Zchn"/>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paragraph" w:styleId="berschrift3">
    <w:name w:val="heading 3"/>
    <w:basedOn w:val="Standard"/>
    <w:next w:val="Standard"/>
    <w:link w:val="berschrift3Zchn"/>
    <w:uiPriority w:val="9"/>
    <w:unhideWhenUsed/>
    <w:qFormat/>
    <w:rsid w:val="00357AE4"/>
    <w:pPr>
      <w:keepNext/>
      <w:keepLines/>
      <w:spacing w:before="200"/>
      <w:outlineLvl w:val="2"/>
    </w:pPr>
    <w:rPr>
      <w:rFonts w:asciiTheme="majorHAnsi" w:eastAsiaTheme="majorEastAsia" w:hAnsiTheme="majorHAnsi" w:cstheme="majorBidi"/>
      <w:b/>
      <w:bCs/>
      <w:color w:val="4472C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paragraph" w:styleId="HTMLVorformatiert">
    <w:name w:val="HTML Preformatted"/>
    <w:basedOn w:val="Standard"/>
    <w:link w:val="HTMLVorformatiertZchn"/>
    <w:uiPriority w:val="99"/>
    <w:semiHidden/>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A9131F"/>
    <w:rPr>
      <w:rFonts w:ascii="Courier New" w:eastAsia="Times New Roman" w:hAnsi="Courier New" w:cs="Courier New"/>
      <w:sz w:val="20"/>
      <w:szCs w:val="20"/>
      <w:lang w:val="de-DE" w:eastAsia="de-DE"/>
    </w:rPr>
  </w:style>
  <w:style w:type="paragraph" w:styleId="Beschriftung">
    <w:name w:val="caption"/>
    <w:basedOn w:val="Standard"/>
    <w:next w:val="Standard"/>
    <w:uiPriority w:val="35"/>
    <w:unhideWhenUsed/>
    <w:qFormat/>
    <w:rsid w:val="003C71B9"/>
    <w:pPr>
      <w:spacing w:after="200"/>
    </w:pPr>
    <w:rPr>
      <w:b/>
      <w:bCs/>
      <w:color w:val="4472C4" w:themeColor="accent1"/>
      <w:sz w:val="18"/>
      <w:szCs w:val="18"/>
    </w:rPr>
  </w:style>
  <w:style w:type="character" w:customStyle="1" w:styleId="berschrift2Zchn">
    <w:name w:val="Überschrift 2 Zchn"/>
    <w:basedOn w:val="Absatz-Standardschriftart"/>
    <w:link w:val="berschrift2"/>
    <w:uiPriority w:val="9"/>
    <w:rsid w:val="00C32702"/>
    <w:rPr>
      <w:rFonts w:ascii="Times New Roman" w:eastAsia="Times New Roman" w:hAnsi="Times New Roman" w:cs="Times New Roman"/>
      <w:b/>
      <w:bCs/>
      <w:sz w:val="36"/>
      <w:szCs w:val="36"/>
      <w:lang w:val="de-DE" w:eastAsia="de-DE"/>
    </w:rPr>
  </w:style>
  <w:style w:type="paragraph" w:styleId="StandardWeb">
    <w:name w:val="Normal (Web)"/>
    <w:basedOn w:val="Standard"/>
    <w:uiPriority w:val="99"/>
    <w:semiHidden/>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Standard"/>
    <w:rsid w:val="0001792B"/>
    <w:pPr>
      <w:spacing w:before="100" w:beforeAutospacing="1" w:after="100" w:afterAutospacing="1"/>
    </w:pPr>
    <w:rPr>
      <w:rFonts w:ascii="Times New Roman" w:hAnsi="Times New Roman"/>
      <w:szCs w:val="24"/>
      <w:lang w:val="de-DE" w:eastAsia="de-DE"/>
    </w:rPr>
  </w:style>
  <w:style w:type="character" w:styleId="Hervorhebung">
    <w:name w:val="Emphasis"/>
    <w:basedOn w:val="Absatz-Standardschriftart"/>
    <w:uiPriority w:val="20"/>
    <w:qFormat/>
    <w:rsid w:val="00077618"/>
    <w:rPr>
      <w:i/>
      <w:iCs/>
    </w:rPr>
  </w:style>
  <w:style w:type="character" w:customStyle="1" w:styleId="tlid-translation">
    <w:name w:val="tlid-translation"/>
    <w:basedOn w:val="Absatz-Standardschriftart"/>
    <w:rsid w:val="00D506E8"/>
  </w:style>
  <w:style w:type="character" w:customStyle="1" w:styleId="berschrift3Zchn">
    <w:name w:val="Überschrift 3 Zchn"/>
    <w:basedOn w:val="Absatz-Standardschriftart"/>
    <w:link w:val="berschrift3"/>
    <w:uiPriority w:val="9"/>
    <w:rsid w:val="00357AE4"/>
    <w:rPr>
      <w:rFonts w:asciiTheme="majorHAnsi" w:eastAsiaTheme="majorEastAsia" w:hAnsiTheme="majorHAnsi" w:cstheme="majorBidi"/>
      <w:b/>
      <w:bCs/>
      <w:color w:val="4472C4" w:themeColor="accent1"/>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317239">
      <w:bodyDiv w:val="1"/>
      <w:marLeft w:val="0"/>
      <w:marRight w:val="0"/>
      <w:marTop w:val="0"/>
      <w:marBottom w:val="0"/>
      <w:divBdr>
        <w:top w:val="none" w:sz="0" w:space="0" w:color="auto"/>
        <w:left w:val="none" w:sz="0" w:space="0" w:color="auto"/>
        <w:bottom w:val="none" w:sz="0" w:space="0" w:color="auto"/>
        <w:right w:val="none" w:sz="0" w:space="0" w:color="auto"/>
      </w:divBdr>
    </w:div>
    <w:div w:id="277565122">
      <w:bodyDiv w:val="1"/>
      <w:marLeft w:val="0"/>
      <w:marRight w:val="0"/>
      <w:marTop w:val="0"/>
      <w:marBottom w:val="0"/>
      <w:divBdr>
        <w:top w:val="none" w:sz="0" w:space="0" w:color="auto"/>
        <w:left w:val="none" w:sz="0" w:space="0" w:color="auto"/>
        <w:bottom w:val="none" w:sz="0" w:space="0" w:color="auto"/>
        <w:right w:val="none" w:sz="0" w:space="0" w:color="auto"/>
      </w:divBdr>
    </w:div>
    <w:div w:id="285431645">
      <w:bodyDiv w:val="1"/>
      <w:marLeft w:val="0"/>
      <w:marRight w:val="0"/>
      <w:marTop w:val="0"/>
      <w:marBottom w:val="0"/>
      <w:divBdr>
        <w:top w:val="none" w:sz="0" w:space="0" w:color="auto"/>
        <w:left w:val="none" w:sz="0" w:space="0" w:color="auto"/>
        <w:bottom w:val="none" w:sz="0" w:space="0" w:color="auto"/>
        <w:right w:val="none" w:sz="0" w:space="0" w:color="auto"/>
      </w:divBdr>
      <w:divsChild>
        <w:div w:id="367608500">
          <w:marLeft w:val="0"/>
          <w:marRight w:val="0"/>
          <w:marTop w:val="0"/>
          <w:marBottom w:val="0"/>
          <w:divBdr>
            <w:top w:val="none" w:sz="0" w:space="0" w:color="auto"/>
            <w:left w:val="none" w:sz="0" w:space="0" w:color="auto"/>
            <w:bottom w:val="none" w:sz="0" w:space="0" w:color="auto"/>
            <w:right w:val="none" w:sz="0" w:space="0" w:color="auto"/>
          </w:divBdr>
          <w:divsChild>
            <w:div w:id="2109887698">
              <w:marLeft w:val="0"/>
              <w:marRight w:val="0"/>
              <w:marTop w:val="0"/>
              <w:marBottom w:val="0"/>
              <w:divBdr>
                <w:top w:val="none" w:sz="0" w:space="0" w:color="auto"/>
                <w:left w:val="none" w:sz="0" w:space="0" w:color="auto"/>
                <w:bottom w:val="none" w:sz="0" w:space="0" w:color="auto"/>
                <w:right w:val="none" w:sz="0" w:space="0" w:color="auto"/>
              </w:divBdr>
              <w:divsChild>
                <w:div w:id="571699081">
                  <w:marLeft w:val="0"/>
                  <w:marRight w:val="0"/>
                  <w:marTop w:val="0"/>
                  <w:marBottom w:val="0"/>
                  <w:divBdr>
                    <w:top w:val="none" w:sz="0" w:space="0" w:color="auto"/>
                    <w:left w:val="none" w:sz="0" w:space="0" w:color="auto"/>
                    <w:bottom w:val="none" w:sz="0" w:space="0" w:color="auto"/>
                    <w:right w:val="none" w:sz="0" w:space="0" w:color="auto"/>
                  </w:divBdr>
                  <w:divsChild>
                    <w:div w:id="15031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7944">
      <w:bodyDiv w:val="1"/>
      <w:marLeft w:val="0"/>
      <w:marRight w:val="0"/>
      <w:marTop w:val="0"/>
      <w:marBottom w:val="0"/>
      <w:divBdr>
        <w:top w:val="none" w:sz="0" w:space="0" w:color="auto"/>
        <w:left w:val="none" w:sz="0" w:space="0" w:color="auto"/>
        <w:bottom w:val="none" w:sz="0" w:space="0" w:color="auto"/>
        <w:right w:val="none" w:sz="0" w:space="0" w:color="auto"/>
      </w:divBdr>
    </w:div>
    <w:div w:id="486822145">
      <w:bodyDiv w:val="1"/>
      <w:marLeft w:val="0"/>
      <w:marRight w:val="0"/>
      <w:marTop w:val="0"/>
      <w:marBottom w:val="0"/>
      <w:divBdr>
        <w:top w:val="none" w:sz="0" w:space="0" w:color="auto"/>
        <w:left w:val="none" w:sz="0" w:space="0" w:color="auto"/>
        <w:bottom w:val="none" w:sz="0" w:space="0" w:color="auto"/>
        <w:right w:val="none" w:sz="0" w:space="0" w:color="auto"/>
      </w:divBdr>
    </w:div>
    <w:div w:id="695892579">
      <w:bodyDiv w:val="1"/>
      <w:marLeft w:val="0"/>
      <w:marRight w:val="0"/>
      <w:marTop w:val="0"/>
      <w:marBottom w:val="0"/>
      <w:divBdr>
        <w:top w:val="none" w:sz="0" w:space="0" w:color="auto"/>
        <w:left w:val="none" w:sz="0" w:space="0" w:color="auto"/>
        <w:bottom w:val="none" w:sz="0" w:space="0" w:color="auto"/>
        <w:right w:val="none" w:sz="0" w:space="0" w:color="auto"/>
      </w:divBdr>
    </w:div>
    <w:div w:id="979114220">
      <w:bodyDiv w:val="1"/>
      <w:marLeft w:val="0"/>
      <w:marRight w:val="0"/>
      <w:marTop w:val="0"/>
      <w:marBottom w:val="0"/>
      <w:divBdr>
        <w:top w:val="none" w:sz="0" w:space="0" w:color="auto"/>
        <w:left w:val="none" w:sz="0" w:space="0" w:color="auto"/>
        <w:bottom w:val="none" w:sz="0" w:space="0" w:color="auto"/>
        <w:right w:val="none" w:sz="0" w:space="0" w:color="auto"/>
      </w:divBdr>
    </w:div>
    <w:div w:id="985161383">
      <w:bodyDiv w:val="1"/>
      <w:marLeft w:val="0"/>
      <w:marRight w:val="0"/>
      <w:marTop w:val="0"/>
      <w:marBottom w:val="0"/>
      <w:divBdr>
        <w:top w:val="none" w:sz="0" w:space="0" w:color="auto"/>
        <w:left w:val="none" w:sz="0" w:space="0" w:color="auto"/>
        <w:bottom w:val="none" w:sz="0" w:space="0" w:color="auto"/>
        <w:right w:val="none" w:sz="0" w:space="0" w:color="auto"/>
      </w:divBdr>
    </w:div>
    <w:div w:id="1054037746">
      <w:bodyDiv w:val="1"/>
      <w:marLeft w:val="0"/>
      <w:marRight w:val="0"/>
      <w:marTop w:val="0"/>
      <w:marBottom w:val="0"/>
      <w:divBdr>
        <w:top w:val="none" w:sz="0" w:space="0" w:color="auto"/>
        <w:left w:val="none" w:sz="0" w:space="0" w:color="auto"/>
        <w:bottom w:val="none" w:sz="0" w:space="0" w:color="auto"/>
        <w:right w:val="none" w:sz="0" w:space="0" w:color="auto"/>
      </w:divBdr>
    </w:div>
    <w:div w:id="1106775299">
      <w:bodyDiv w:val="1"/>
      <w:marLeft w:val="0"/>
      <w:marRight w:val="0"/>
      <w:marTop w:val="0"/>
      <w:marBottom w:val="0"/>
      <w:divBdr>
        <w:top w:val="none" w:sz="0" w:space="0" w:color="auto"/>
        <w:left w:val="none" w:sz="0" w:space="0" w:color="auto"/>
        <w:bottom w:val="none" w:sz="0" w:space="0" w:color="auto"/>
        <w:right w:val="none" w:sz="0" w:space="0" w:color="auto"/>
      </w:divBdr>
      <w:divsChild>
        <w:div w:id="1363245159">
          <w:marLeft w:val="0"/>
          <w:marRight w:val="0"/>
          <w:marTop w:val="0"/>
          <w:marBottom w:val="0"/>
          <w:divBdr>
            <w:top w:val="none" w:sz="0" w:space="0" w:color="auto"/>
            <w:left w:val="none" w:sz="0" w:space="0" w:color="auto"/>
            <w:bottom w:val="none" w:sz="0" w:space="0" w:color="auto"/>
            <w:right w:val="none" w:sz="0" w:space="0" w:color="auto"/>
          </w:divBdr>
          <w:divsChild>
            <w:div w:id="1987009664">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sChild>
                    <w:div w:id="1577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350">
      <w:bodyDiv w:val="1"/>
      <w:marLeft w:val="0"/>
      <w:marRight w:val="0"/>
      <w:marTop w:val="0"/>
      <w:marBottom w:val="0"/>
      <w:divBdr>
        <w:top w:val="none" w:sz="0" w:space="0" w:color="auto"/>
        <w:left w:val="none" w:sz="0" w:space="0" w:color="auto"/>
        <w:bottom w:val="none" w:sz="0" w:space="0" w:color="auto"/>
        <w:right w:val="none" w:sz="0" w:space="0" w:color="auto"/>
      </w:divBdr>
    </w:div>
    <w:div w:id="1234510723">
      <w:bodyDiv w:val="1"/>
      <w:marLeft w:val="0"/>
      <w:marRight w:val="0"/>
      <w:marTop w:val="0"/>
      <w:marBottom w:val="0"/>
      <w:divBdr>
        <w:top w:val="none" w:sz="0" w:space="0" w:color="auto"/>
        <w:left w:val="none" w:sz="0" w:space="0" w:color="auto"/>
        <w:bottom w:val="none" w:sz="0" w:space="0" w:color="auto"/>
        <w:right w:val="none" w:sz="0" w:space="0" w:color="auto"/>
      </w:divBdr>
    </w:div>
    <w:div w:id="1303609039">
      <w:bodyDiv w:val="1"/>
      <w:marLeft w:val="0"/>
      <w:marRight w:val="0"/>
      <w:marTop w:val="0"/>
      <w:marBottom w:val="0"/>
      <w:divBdr>
        <w:top w:val="none" w:sz="0" w:space="0" w:color="auto"/>
        <w:left w:val="none" w:sz="0" w:space="0" w:color="auto"/>
        <w:bottom w:val="none" w:sz="0" w:space="0" w:color="auto"/>
        <w:right w:val="none" w:sz="0" w:space="0" w:color="auto"/>
      </w:divBdr>
      <w:divsChild>
        <w:div w:id="84845212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sChild>
                <w:div w:id="320234830">
                  <w:marLeft w:val="0"/>
                  <w:marRight w:val="0"/>
                  <w:marTop w:val="0"/>
                  <w:marBottom w:val="0"/>
                  <w:divBdr>
                    <w:top w:val="none" w:sz="0" w:space="0" w:color="auto"/>
                    <w:left w:val="none" w:sz="0" w:space="0" w:color="auto"/>
                    <w:bottom w:val="none" w:sz="0" w:space="0" w:color="auto"/>
                    <w:right w:val="none" w:sz="0" w:space="0" w:color="auto"/>
                  </w:divBdr>
                  <w:divsChild>
                    <w:div w:id="144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9903">
      <w:bodyDiv w:val="1"/>
      <w:marLeft w:val="0"/>
      <w:marRight w:val="0"/>
      <w:marTop w:val="0"/>
      <w:marBottom w:val="0"/>
      <w:divBdr>
        <w:top w:val="none" w:sz="0" w:space="0" w:color="auto"/>
        <w:left w:val="none" w:sz="0" w:space="0" w:color="auto"/>
        <w:bottom w:val="none" w:sz="0" w:space="0" w:color="auto"/>
        <w:right w:val="none" w:sz="0" w:space="0" w:color="auto"/>
      </w:divBdr>
    </w:div>
    <w:div w:id="1484464367">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510752612">
      <w:bodyDiv w:val="1"/>
      <w:marLeft w:val="0"/>
      <w:marRight w:val="0"/>
      <w:marTop w:val="0"/>
      <w:marBottom w:val="0"/>
      <w:divBdr>
        <w:top w:val="none" w:sz="0" w:space="0" w:color="auto"/>
        <w:left w:val="none" w:sz="0" w:space="0" w:color="auto"/>
        <w:bottom w:val="none" w:sz="0" w:space="0" w:color="auto"/>
        <w:right w:val="none" w:sz="0" w:space="0" w:color="auto"/>
      </w:divBdr>
    </w:div>
    <w:div w:id="1651398978">
      <w:bodyDiv w:val="1"/>
      <w:marLeft w:val="0"/>
      <w:marRight w:val="0"/>
      <w:marTop w:val="0"/>
      <w:marBottom w:val="0"/>
      <w:divBdr>
        <w:top w:val="none" w:sz="0" w:space="0" w:color="auto"/>
        <w:left w:val="none" w:sz="0" w:space="0" w:color="auto"/>
        <w:bottom w:val="none" w:sz="0" w:space="0" w:color="auto"/>
        <w:right w:val="none" w:sz="0" w:space="0" w:color="auto"/>
      </w:divBdr>
    </w:div>
    <w:div w:id="1708407064">
      <w:bodyDiv w:val="1"/>
      <w:marLeft w:val="0"/>
      <w:marRight w:val="0"/>
      <w:marTop w:val="0"/>
      <w:marBottom w:val="0"/>
      <w:divBdr>
        <w:top w:val="none" w:sz="0" w:space="0" w:color="auto"/>
        <w:left w:val="none" w:sz="0" w:space="0" w:color="auto"/>
        <w:bottom w:val="none" w:sz="0" w:space="0" w:color="auto"/>
        <w:right w:val="none" w:sz="0" w:space="0" w:color="auto"/>
      </w:divBdr>
    </w:div>
    <w:div w:id="1789153911">
      <w:bodyDiv w:val="1"/>
      <w:marLeft w:val="0"/>
      <w:marRight w:val="0"/>
      <w:marTop w:val="0"/>
      <w:marBottom w:val="0"/>
      <w:divBdr>
        <w:top w:val="none" w:sz="0" w:space="0" w:color="auto"/>
        <w:left w:val="none" w:sz="0" w:space="0" w:color="auto"/>
        <w:bottom w:val="none" w:sz="0" w:space="0" w:color="auto"/>
        <w:right w:val="none" w:sz="0" w:space="0" w:color="auto"/>
      </w:divBdr>
    </w:div>
    <w:div w:id="1860043315">
      <w:bodyDiv w:val="1"/>
      <w:marLeft w:val="0"/>
      <w:marRight w:val="0"/>
      <w:marTop w:val="0"/>
      <w:marBottom w:val="0"/>
      <w:divBdr>
        <w:top w:val="none" w:sz="0" w:space="0" w:color="auto"/>
        <w:left w:val="none" w:sz="0" w:space="0" w:color="auto"/>
        <w:bottom w:val="none" w:sz="0" w:space="0" w:color="auto"/>
        <w:right w:val="none" w:sz="0" w:space="0" w:color="auto"/>
      </w:divBdr>
      <w:divsChild>
        <w:div w:id="1312296270">
          <w:marLeft w:val="0"/>
          <w:marRight w:val="0"/>
          <w:marTop w:val="0"/>
          <w:marBottom w:val="0"/>
          <w:divBdr>
            <w:top w:val="none" w:sz="0" w:space="0" w:color="auto"/>
            <w:left w:val="none" w:sz="0" w:space="0" w:color="auto"/>
            <w:bottom w:val="none" w:sz="0" w:space="0" w:color="auto"/>
            <w:right w:val="none" w:sz="0" w:space="0" w:color="auto"/>
          </w:divBdr>
          <w:divsChild>
            <w:div w:id="389159680">
              <w:marLeft w:val="0"/>
              <w:marRight w:val="0"/>
              <w:marTop w:val="0"/>
              <w:marBottom w:val="0"/>
              <w:divBdr>
                <w:top w:val="none" w:sz="0" w:space="0" w:color="auto"/>
                <w:left w:val="none" w:sz="0" w:space="0" w:color="auto"/>
                <w:bottom w:val="none" w:sz="0" w:space="0" w:color="auto"/>
                <w:right w:val="none" w:sz="0" w:space="0" w:color="auto"/>
              </w:divBdr>
              <w:divsChild>
                <w:div w:id="1419280343">
                  <w:marLeft w:val="0"/>
                  <w:marRight w:val="0"/>
                  <w:marTop w:val="0"/>
                  <w:marBottom w:val="0"/>
                  <w:divBdr>
                    <w:top w:val="none" w:sz="0" w:space="0" w:color="auto"/>
                    <w:left w:val="none" w:sz="0" w:space="0" w:color="auto"/>
                    <w:bottom w:val="none" w:sz="0" w:space="0" w:color="auto"/>
                    <w:right w:val="none" w:sz="0" w:space="0" w:color="auto"/>
                  </w:divBdr>
                  <w:divsChild>
                    <w:div w:id="17876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3832">
      <w:bodyDiv w:val="1"/>
      <w:marLeft w:val="0"/>
      <w:marRight w:val="0"/>
      <w:marTop w:val="0"/>
      <w:marBottom w:val="0"/>
      <w:divBdr>
        <w:top w:val="none" w:sz="0" w:space="0" w:color="auto"/>
        <w:left w:val="none" w:sz="0" w:space="0" w:color="auto"/>
        <w:bottom w:val="none" w:sz="0" w:space="0" w:color="auto"/>
        <w:right w:val="none" w:sz="0" w:space="0" w:color="auto"/>
      </w:divBdr>
    </w:div>
    <w:div w:id="2146316455">
      <w:bodyDiv w:val="1"/>
      <w:marLeft w:val="0"/>
      <w:marRight w:val="0"/>
      <w:marTop w:val="0"/>
      <w:marBottom w:val="0"/>
      <w:divBdr>
        <w:top w:val="none" w:sz="0" w:space="0" w:color="auto"/>
        <w:left w:val="none" w:sz="0" w:space="0" w:color="auto"/>
        <w:bottom w:val="none" w:sz="0" w:space="0" w:color="auto"/>
        <w:right w:val="none" w:sz="0" w:space="0" w:color="auto"/>
      </w:divBdr>
      <w:divsChild>
        <w:div w:id="15413631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de/presse/pressemappen" TargetMode="External"/><Relationship Id="rId3" Type="http://schemas.openxmlformats.org/officeDocument/2006/relationships/settings" Target="settings.xml"/><Relationship Id="rId7" Type="http://schemas.openxmlformats.org/officeDocument/2006/relationships/hyperlink" Target="http://www.visittrentino.inf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C95C7A-1C40-4BC9-A699-3A54CC884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891</Words>
  <Characters>5617</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4</cp:revision>
  <cp:lastPrinted>2020-02-17T18:28:00Z</cp:lastPrinted>
  <dcterms:created xsi:type="dcterms:W3CDTF">2020-03-03T10:22:00Z</dcterms:created>
  <dcterms:modified xsi:type="dcterms:W3CDTF">2020-09-07T13:03:00Z</dcterms:modified>
</cp:coreProperties>
</file>