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6D44E0" w14:textId="77777777" w:rsidR="0065302E" w:rsidRPr="0065302E" w:rsidRDefault="0065302E" w:rsidP="0065302E">
      <w:pPr>
        <w:jc w:val="both"/>
        <w:rPr>
          <w:rFonts w:cstheme="minorHAnsi"/>
          <w:b/>
          <w:sz w:val="28"/>
          <w:szCs w:val="28"/>
          <w:lang w:val="cs-CZ"/>
        </w:rPr>
      </w:pPr>
      <w:r w:rsidRPr="0065302E">
        <w:rPr>
          <w:rFonts w:cstheme="minorHAnsi"/>
          <w:b/>
          <w:sz w:val="28"/>
          <w:szCs w:val="28"/>
          <w:lang w:val="cs-CZ"/>
        </w:rPr>
        <w:t>Návrh lázní mezi přírodními regeneračními procedurami a ošetřeními</w:t>
      </w:r>
    </w:p>
    <w:p w14:paraId="4EF83DEF" w14:textId="77777777" w:rsidR="0065302E" w:rsidRPr="0065302E" w:rsidRDefault="0065302E" w:rsidP="0065302E">
      <w:pPr>
        <w:jc w:val="both"/>
        <w:rPr>
          <w:rFonts w:cstheme="minorHAnsi"/>
          <w:b/>
          <w:sz w:val="28"/>
          <w:szCs w:val="28"/>
          <w:lang w:val="cs-CZ"/>
        </w:rPr>
      </w:pPr>
      <w:r w:rsidRPr="0065302E">
        <w:rPr>
          <w:rFonts w:cstheme="minorHAnsi"/>
          <w:b/>
          <w:sz w:val="28"/>
          <w:szCs w:val="28"/>
          <w:lang w:val="cs-CZ"/>
        </w:rPr>
        <w:t>PONOŘENÍ DO VOD WELLNESS</w:t>
      </w:r>
    </w:p>
    <w:p w14:paraId="246CDDA1" w14:textId="77777777" w:rsidR="0065302E" w:rsidRPr="0065302E" w:rsidRDefault="0065302E" w:rsidP="0065302E">
      <w:pPr>
        <w:jc w:val="both"/>
        <w:rPr>
          <w:rFonts w:cstheme="minorHAnsi"/>
          <w:b/>
          <w:sz w:val="28"/>
          <w:szCs w:val="28"/>
          <w:lang w:val="cs-CZ"/>
        </w:rPr>
      </w:pPr>
    </w:p>
    <w:p w14:paraId="36B08E50" w14:textId="7F7F413A" w:rsidR="00100653" w:rsidRPr="0065302E" w:rsidRDefault="0065302E" w:rsidP="0065302E">
      <w:pPr>
        <w:jc w:val="both"/>
        <w:rPr>
          <w:rFonts w:cstheme="minorHAnsi"/>
          <w:b/>
          <w:sz w:val="28"/>
          <w:szCs w:val="28"/>
          <w:lang w:val="cs-CZ"/>
        </w:rPr>
      </w:pPr>
      <w:r w:rsidRPr="0065302E">
        <w:rPr>
          <w:rFonts w:cstheme="minorHAnsi"/>
          <w:b/>
          <w:sz w:val="28"/>
          <w:szCs w:val="28"/>
          <w:lang w:val="cs-CZ"/>
        </w:rPr>
        <w:t>V zimní sezóně jsou v Trentinu otevřena čtyři lázeňská střediska, kde můžete využít blahodárných účinků minerálních vod s různými vlastnostmi a procedur s přírodními esencemi z této oblasti, které prodlužují jejich účinky.</w:t>
      </w:r>
    </w:p>
    <w:p w14:paraId="356DD8E4" w14:textId="77777777" w:rsidR="0065302E" w:rsidRPr="0065302E" w:rsidRDefault="0065302E" w:rsidP="0065302E">
      <w:pPr>
        <w:jc w:val="both"/>
        <w:rPr>
          <w:rFonts w:cstheme="minorHAnsi"/>
          <w:b/>
          <w:sz w:val="28"/>
          <w:szCs w:val="28"/>
          <w:lang w:val="cs-CZ"/>
        </w:rPr>
      </w:pPr>
    </w:p>
    <w:p w14:paraId="39EFE0A6" w14:textId="335D490E" w:rsidR="0065302E" w:rsidRPr="0065302E" w:rsidRDefault="0065302E" w:rsidP="0065302E">
      <w:pPr>
        <w:jc w:val="both"/>
        <w:rPr>
          <w:rFonts w:cstheme="minorHAnsi"/>
          <w:bCs/>
          <w:szCs w:val="24"/>
          <w:lang w:val="cs-CZ"/>
        </w:rPr>
      </w:pPr>
      <w:r w:rsidRPr="0065302E">
        <w:rPr>
          <w:rFonts w:cstheme="minorHAnsi"/>
          <w:bCs/>
          <w:szCs w:val="24"/>
          <w:lang w:val="cs-CZ"/>
        </w:rPr>
        <w:t>Daleko od každodenního rytmu, problémů, stresu, pro regeneraci, která začíná dýcháním nejlepšího a čistého vzduchu vrcholků při lyžování na sjezdovkách nebo procházkách po sněhu, ale která je dokončena v jednom z mnoha určených center a míst pro pohodu, včetně vyhřívaných bazénů, parních lázní a hydromasáží, stejně jako výsada podstoupit nejrůznější procedury na bázi přírodních produktů. Voda ve všech svých podobách – sněhová, pramenitá, termální – je základním principem pohody v každém ročním období. I v zimě jsou otevřena 4 lázeňská zařízení: každé z nich se – díky odlišným vlastnostem vody – specializuje na léčbu konkrétních patologií, nabízí vlastní kosmetickou řadu založenou na přírodních produktech, která prodlužuje blahodárné účinky po návratu domů, a to vše doplňuje o výhody wellness procedur.</w:t>
      </w:r>
    </w:p>
    <w:p w14:paraId="428A0131" w14:textId="77777777" w:rsidR="0065302E" w:rsidRPr="0065302E" w:rsidRDefault="0065302E" w:rsidP="0065302E">
      <w:pPr>
        <w:jc w:val="both"/>
        <w:rPr>
          <w:rFonts w:cstheme="minorHAnsi"/>
          <w:bCs/>
          <w:szCs w:val="24"/>
          <w:lang w:val="cs-CZ"/>
        </w:rPr>
      </w:pPr>
    </w:p>
    <w:p w14:paraId="435C9A2E" w14:textId="512676D9" w:rsidR="0065302E" w:rsidRPr="0065302E" w:rsidRDefault="0065302E" w:rsidP="0065302E">
      <w:pPr>
        <w:jc w:val="both"/>
        <w:rPr>
          <w:rFonts w:cstheme="minorHAnsi"/>
          <w:bCs/>
          <w:szCs w:val="24"/>
          <w:lang w:val="cs-CZ"/>
        </w:rPr>
      </w:pPr>
      <w:r w:rsidRPr="0065302E">
        <w:rPr>
          <w:rFonts w:cstheme="minorHAnsi"/>
          <w:bCs/>
          <w:szCs w:val="24"/>
          <w:lang w:val="cs-CZ"/>
        </w:rPr>
        <w:t>Bellerophonské sedimentární horniny skupiny Monzoni patří k nejstarším a nejskrytějším v Dolomitech Fassa. Přes tyto a další vrstvy proudí voda bohatá na minerály, jako je vápník, hořčík a fluor, ale ta z "bagn da tof" Alloch v Pozza di Fassa je ještě vzácnější: je to jediná sirná voda v Trentinu, přesněji řečeno sirná – vápenato-hořečnato-fluorovaná síranová, což ji činí skutečně výjimečnou. V Terme Dolomia se používá především pro pohybové rehabilitační programy po velkých kloubních a svalových traumatech především sportovců a sportovkyně, ale nejen jich. Zimní balíčky platí od 4. prosince do 2. dubna 2024.</w:t>
      </w:r>
    </w:p>
    <w:p w14:paraId="33806408" w14:textId="5EE29297" w:rsidR="0065302E" w:rsidRPr="0065302E" w:rsidRDefault="0065302E" w:rsidP="0065302E">
      <w:pPr>
        <w:jc w:val="both"/>
        <w:rPr>
          <w:rFonts w:cstheme="minorHAnsi"/>
          <w:bCs/>
          <w:szCs w:val="24"/>
          <w:lang w:val="cs-CZ"/>
        </w:rPr>
      </w:pPr>
      <w:r w:rsidRPr="0065302E">
        <w:rPr>
          <w:rFonts w:cstheme="minorHAnsi"/>
          <w:bCs/>
          <w:szCs w:val="24"/>
          <w:lang w:val="cs-CZ"/>
        </w:rPr>
        <w:t xml:space="preserve">Wellness balíček Tělo a duše. Zhluboka dýchat a zapomenout na každodenní problémy, panenský vzduch a povzbuzující voda prospívají tělu i duši. Sezení Ba Gua, umění chůze v zasněženém lese, aromaterapie s termální párou, vstup do termální jeskyně s vodopádem a kaskádami, tepelná lázeň s termální sprchou, vnitřní a vnější termální bazén, hemolymfatická a relaxační masáž obličeje a těla s citrusovým olejem a kamenem Dolomia bude působit na žilně-lymfatickou mikrocirkulaci, uvolní svalové napětí a dodá relaxační účinek, večeře o 4 chodech. Věnujte si odpoledne v naprosté relaxaci, které začíná v brzkých odpoledních hodinách a končí večerní degustační večeří, zážitek lze sdílet. </w:t>
      </w:r>
      <w:hyperlink r:id="rId8" w:history="1">
        <w:r w:rsidRPr="0065302E">
          <w:rPr>
            <w:rStyle w:val="Collegamentoipertestuale"/>
            <w:rFonts w:cstheme="minorHAnsi"/>
            <w:bCs/>
            <w:szCs w:val="24"/>
            <w:lang w:val="cs-CZ"/>
          </w:rPr>
          <w:t>www.termedolomia.it</w:t>
        </w:r>
      </w:hyperlink>
    </w:p>
    <w:p w14:paraId="607F7894" w14:textId="77777777" w:rsidR="0065302E" w:rsidRPr="0065302E" w:rsidRDefault="0065302E" w:rsidP="0065302E">
      <w:pPr>
        <w:pStyle w:val="Nessunaspaziatura"/>
        <w:jc w:val="both"/>
        <w:rPr>
          <w:rFonts w:ascii="Arial" w:hAnsi="Arial" w:cstheme="minorHAnsi"/>
          <w:bCs/>
          <w:sz w:val="24"/>
          <w:szCs w:val="24"/>
          <w:lang w:val="cs-CZ"/>
        </w:rPr>
      </w:pPr>
      <w:r w:rsidRPr="0065302E">
        <w:rPr>
          <w:rFonts w:ascii="Arial" w:hAnsi="Arial" w:cstheme="minorHAnsi"/>
          <w:bCs/>
          <w:sz w:val="24"/>
          <w:szCs w:val="24"/>
          <w:lang w:val="cs-CZ"/>
        </w:rPr>
        <w:t xml:space="preserve">Není legendou, že pramen byl znám již v římských dobách a svědčí o tom nálezy termálních komor a terakotových potrubí. Hydrogenuhličitan vápenato-hořečnatá voda z Comano Terme, která je špičkovým dermatologickým centrem v Evropě, je indikována při léčbě kožních onemocnění a při léčbě a prevenci chronických zánětů dýchacích cest a alergických onemocnění. Koupel v termální vodě je přírodní terapie bez vedlejších účinků, zejména při lupénce, atopické dermatitidě a ekzémech u dospělých i dětí, s výsledky, které trvají delší </w:t>
      </w:r>
      <w:r w:rsidRPr="0065302E">
        <w:rPr>
          <w:rFonts w:ascii="Arial" w:hAnsi="Arial" w:cstheme="minorHAnsi"/>
          <w:bCs/>
          <w:sz w:val="24"/>
          <w:szCs w:val="24"/>
          <w:lang w:val="cs-CZ"/>
        </w:rPr>
        <w:lastRenderedPageBreak/>
        <w:t>dobu bez podpory léků. I při otevření zimního období se provádějí přírodní wellness aktivity s návrhy "breathwalkingu", procházek harmonizujících dýchání s chůzí a podporujících správné dýchání. Lázně budou otevřeny od 7. prosince do 14. ledna 2024. Zde je jeden z návrhů na celodenní relaxaci, detoxikaci a downgrading, včetně procedur a kúr s termální vodou, aktivit v přírodě.</w:t>
      </w:r>
    </w:p>
    <w:p w14:paraId="66E6C32E" w14:textId="387EE000" w:rsidR="0065302E" w:rsidRPr="0065302E" w:rsidRDefault="0065302E" w:rsidP="0065302E">
      <w:pPr>
        <w:pStyle w:val="Nessunaspaziatura"/>
        <w:jc w:val="both"/>
        <w:rPr>
          <w:rFonts w:ascii="Arial" w:hAnsi="Arial" w:cstheme="minorHAnsi"/>
          <w:bCs/>
          <w:sz w:val="24"/>
          <w:szCs w:val="24"/>
          <w:lang w:val="cs-CZ"/>
        </w:rPr>
      </w:pPr>
      <w:r w:rsidRPr="0065302E">
        <w:rPr>
          <w:rFonts w:ascii="Arial" w:hAnsi="Arial" w:cstheme="minorHAnsi"/>
          <w:bCs/>
          <w:sz w:val="24"/>
          <w:szCs w:val="24"/>
          <w:lang w:val="cs-CZ"/>
        </w:rPr>
        <w:t xml:space="preserve">Zimní kosmetický program: V nejchladnějším období roku je nezbytné pečovat o pokožku, aby byla hloubkově vyživena, získala rovnováhu a vrátila se do optimálních podmínek. Program Zimní krása reaguje na všechny tyto potřeby díky 1 celkové tělové termální hydromasáži se solemi s osmotickým účinkem a 25minutové aplikaci náplastí na oční okolí; 1 20minutovému tělovému peelingu; 1 biorevitalizačnímu nebo celkovému ošetření obličeje pro globální věk; 1 smyslové cestě naboso v termálním parku; volnému vstupu do termálního pramene Comano s detoxikačním účinkem. Cena: 160 eur. </w:t>
      </w:r>
      <w:hyperlink r:id="rId9" w:history="1">
        <w:r w:rsidRPr="0065302E">
          <w:rPr>
            <w:rStyle w:val="Collegamentoipertestuale"/>
            <w:rFonts w:ascii="Arial" w:hAnsi="Arial" w:cstheme="minorHAnsi"/>
            <w:bCs/>
            <w:sz w:val="24"/>
            <w:szCs w:val="24"/>
            <w:lang w:val="cs-CZ"/>
          </w:rPr>
          <w:t>www@termecomano.it</w:t>
        </w:r>
      </w:hyperlink>
    </w:p>
    <w:p w14:paraId="766D1AD9" w14:textId="77777777" w:rsidR="0065302E" w:rsidRPr="0065302E" w:rsidRDefault="00FD7CAA" w:rsidP="0065302E">
      <w:pPr>
        <w:pStyle w:val="Nessunaspaziatura"/>
        <w:jc w:val="both"/>
        <w:rPr>
          <w:rFonts w:ascii="Arial" w:hAnsi="Arial" w:cs="Arial"/>
          <w:sz w:val="24"/>
          <w:szCs w:val="24"/>
          <w:lang w:val="cs-CZ"/>
        </w:rPr>
      </w:pPr>
      <w:r w:rsidRPr="0065302E">
        <w:rPr>
          <w:rFonts w:ascii="Arial" w:hAnsi="Arial" w:cs="Arial"/>
          <w:sz w:val="24"/>
          <w:szCs w:val="24"/>
          <w:lang w:val="cs-CZ"/>
        </w:rPr>
        <w:br/>
      </w:r>
      <w:r w:rsidR="0065302E" w:rsidRPr="0065302E">
        <w:rPr>
          <w:rFonts w:ascii="Arial" w:hAnsi="Arial" w:cs="Arial"/>
          <w:sz w:val="24"/>
          <w:szCs w:val="24"/>
          <w:lang w:val="cs-CZ"/>
        </w:rPr>
        <w:t>Tři termální prameny Peio, které vyvěrají na úpatí hory Viňz, jsou známé již od 17. století. Tři minerální vody s různými vlastnostmi a účinky při léčbě různých patologických stavů. Lázně Pejo jsou otevřeny od prosince do dubna 2024.</w:t>
      </w:r>
    </w:p>
    <w:p w14:paraId="52ABE3DA" w14:textId="77777777" w:rsidR="0065302E" w:rsidRPr="0065302E" w:rsidRDefault="0065302E" w:rsidP="0065302E">
      <w:pPr>
        <w:pStyle w:val="Nessunaspaziatura"/>
        <w:jc w:val="both"/>
        <w:rPr>
          <w:rFonts w:ascii="Arial" w:hAnsi="Arial" w:cs="Arial"/>
          <w:sz w:val="24"/>
          <w:szCs w:val="24"/>
          <w:lang w:val="cs-CZ"/>
        </w:rPr>
      </w:pPr>
      <w:r w:rsidRPr="0065302E">
        <w:rPr>
          <w:rFonts w:ascii="Arial" w:hAnsi="Arial" w:cs="Arial"/>
          <w:sz w:val="24"/>
          <w:szCs w:val="24"/>
          <w:lang w:val="cs-CZ"/>
        </w:rPr>
        <w:t xml:space="preserve">Wellness s horskými příchutěmi: tento balíček zahrnuje: úvodní přivítání a ochutnávku termálních vod; exkluzivní využití wellness zóny; solný peeling s horskými vůněmi v parní lázni; alpskou saunu s vůní borovice; relaxaci v exkluzivní alpské stubě s regenerační pleťovou maskou z edelweisu, dekongestivní ošetření očního okolí, protizánětlivý zábal z arniky s masáží chodidel; smyslový zážitek s ponořením chodidel do speciálních dřevěných vaniček s borovicovými šiškami, lišejníky a vysokohorským senem; zvukový zážitek v exkluzivní alpské stubě. Rituál zakončený lahodnou chvilkou založenou na bylinkových čajích s horskými bylinami, bio jablečném džusu, čerstvém ovoci a jogurtu s drobným ovocem z údolí Val di Pejo a závěrečném přivítání s dárkem, voňavým sáčkem obsahujícím borovicové hobliny. www.@termepejo.it </w:t>
      </w:r>
    </w:p>
    <w:p w14:paraId="27510720" w14:textId="77777777" w:rsidR="0065302E" w:rsidRPr="0065302E" w:rsidRDefault="0065302E" w:rsidP="0065302E">
      <w:pPr>
        <w:pStyle w:val="Nessunaspaziatura"/>
        <w:jc w:val="both"/>
        <w:rPr>
          <w:rFonts w:ascii="Arial" w:hAnsi="Arial" w:cs="Arial"/>
          <w:sz w:val="24"/>
          <w:szCs w:val="24"/>
          <w:lang w:val="cs-CZ"/>
        </w:rPr>
      </w:pPr>
    </w:p>
    <w:p w14:paraId="03039438" w14:textId="6A8B23CD" w:rsidR="00005607" w:rsidRPr="0065302E" w:rsidRDefault="0065302E" w:rsidP="0065302E">
      <w:pPr>
        <w:pStyle w:val="Nessunaspaziatura"/>
        <w:jc w:val="both"/>
        <w:rPr>
          <w:sz w:val="23"/>
          <w:szCs w:val="23"/>
          <w:lang w:val="cs-CZ"/>
        </w:rPr>
      </w:pPr>
      <w:r w:rsidRPr="0065302E">
        <w:rPr>
          <w:rFonts w:ascii="Arial" w:hAnsi="Arial" w:cs="Arial"/>
          <w:sz w:val="24"/>
          <w:szCs w:val="24"/>
          <w:lang w:val="cs-CZ"/>
        </w:rPr>
        <w:t>V srdci údolí Val Rendena, mezi Dolomity Brenta, zapsanými na seznamu světového dědictví UNESCO, a skupinou Adamello, se nachází Caderzone Terme, lokalita oceněná Oranžovou vlajkou Italského turistického klubu, referenční lázeňské centrum pro léčbu a prevenci dýchacích a cévních problémů. Voda vytéká z pramene S. Antonio a je klasifikována jako železitá oligo-minerální s významnými stopovými prvky, jako je lithium a selen. Pro zimní sezónu zajišťuje Borgo Salute nepřetržitý provoz kosmetického a masážního centra a možnost využití wellness centra v režimu "private", tedy výhradně pro malé skupiny. www.borgosalute.info/.</w:t>
      </w:r>
    </w:p>
    <w:sectPr w:rsidR="00005607" w:rsidRPr="0065302E" w:rsidSect="00A1234D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0" w:h="16840"/>
      <w:pgMar w:top="2410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4D426D" w14:textId="77777777" w:rsidR="00F72CCD" w:rsidRDefault="00F72CCD" w:rsidP="009C72FF">
      <w:r>
        <w:separator/>
      </w:r>
    </w:p>
  </w:endnote>
  <w:endnote w:type="continuationSeparator" w:id="0">
    <w:p w14:paraId="68AFB860" w14:textId="77777777" w:rsidR="00F72CCD" w:rsidRDefault="00F72CCD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ohoGothicPro-Light">
    <w:altName w:val="Cambria"/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NeueLT Std">
    <w:altName w:val="Arial"/>
    <w:charset w:val="00"/>
    <w:family w:val="swiss"/>
    <w:pitch w:val="variable"/>
    <w:sig w:usb0="800000AF" w:usb1="40002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97DFE4" w14:textId="77777777" w:rsidR="00523F69" w:rsidRDefault="00523F6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0F631A" w:rsidRPr="00BC32E2" w14:paraId="4343C695" w14:textId="77777777" w:rsidTr="000D62FB">
      <w:trPr>
        <w:jc w:val="center"/>
      </w:trPr>
      <w:tc>
        <w:tcPr>
          <w:tcW w:w="4934" w:type="dxa"/>
          <w:shd w:val="clear" w:color="auto" w:fill="auto"/>
        </w:tcPr>
        <w:p w14:paraId="37C7BB7E" w14:textId="77777777" w:rsidR="000F631A" w:rsidRPr="000D62FB" w:rsidRDefault="000F631A" w:rsidP="000A692D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14:paraId="0470B58E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14:paraId="72F1C7D3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14:paraId="408BCF2E" w14:textId="4D2B4434" w:rsidR="000F631A" w:rsidRPr="00DE417A" w:rsidRDefault="000F631A" w:rsidP="000A692D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</w:p>
      </w:tc>
      <w:tc>
        <w:tcPr>
          <w:tcW w:w="4932" w:type="dxa"/>
          <w:shd w:val="clear" w:color="auto" w:fill="auto"/>
        </w:tcPr>
        <w:p w14:paraId="4E97F658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 wp14:anchorId="56CC7510" wp14:editId="7CB3B808">
                <wp:extent cx="1124374" cy="421640"/>
                <wp:effectExtent l="0" t="0" r="0" b="10160"/>
                <wp:docPr id="33" name="Immagine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36D2779E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14:paraId="1A262855" w14:textId="77777777" w:rsidR="000F631A" w:rsidRDefault="00E51299">
    <w:pPr>
      <w:pStyle w:val="Pidipagina"/>
    </w:pPr>
    <w:r>
      <w:rPr>
        <w:noProof/>
        <w:lang w:eastAsia="it-IT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 wp14:anchorId="15A80737" wp14:editId="6A2989A4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19050" b="19050"/>
              <wp:wrapNone/>
              <wp:docPr id="5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ECCED87" id="Connettore 1 5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Kum3gEAACIEAAAOAAAAZHJzL2Uyb0RvYy54bWysU02P0zAQvSPxHyzfaZJFLRA13UNXy2UF&#10;FQs/wOuMGwvHY9mmSf89Y6dJlw8JgbhYGc+8N/OeJ9vbsTfsBD5otA2vViVnYCW22h4b/uXz/au3&#10;nIUobCsMWmj4GQK/3b18sR1cDTfYoWnBMyKxoR5cw7sYXV0UQXbQi7BCB5aSCn0vIoX+WLReDMTe&#10;m+KmLDfFgL51HiWEQLd3U5LvMr9SIONHpQJEZhpOs8V8+nw+pbPYbUV99MJ1Wl7GEP8wRS+0paYL&#10;1Z2Ign3z+heqXkuPAVVcSewLVEpLyBpITVX+pOaxEw6yFjInuMWm8P9o5YfTwTPdNnzNmRU9PdEe&#10;rYUY0QOr2Do5NLhQU+HeHnzSKEf76B5Qfg2UK35IpiC4qWxUvk/lJJKN2fHz4jiMkUm63JTvNmVJ&#10;DyPnXCHqGeh8iO8Be5Y+Gm60TWaIWpweQkytRT2XpGtj2dDw19Wbda4KaHR7r41JubxPsDeenQRt&#10;QhyrpIsInlVRZOxF0KQhq4lnAxP9J1DkFE1dTQ3Sjl45hZRg48xrLFUnmKIJFmD5Z+ClPkEh7+/f&#10;gBdE7ow2LuBeW/S/6361Qk31swOT7mTBE7bng5/fmhYxO3f5adKmP48z/Ppr774DAAD//wMAUEsD&#10;BBQABgAIAAAAIQAzLksF4QAAAAwBAAAPAAAAZHJzL2Rvd25yZXYueG1sTI/BTsMwDIbvSLxDZCQu&#10;aEtatgGl6YQQCE1CQxtcdssa01Y0TtVka/f2mAOCk2X70+/P+XJ0rThiHxpPGpKpAoFUettQpeHj&#10;/XlyCyJEQ9a0nlDDCQMsi/Oz3GTWD7TB4zZWgkMoZEZDHWOXSRnKGp0JU98h8e7T985EbvtK2t4M&#10;HO5amSq1kM40xBdq0+FjjeXX9uA0zJ9eXpP1Oqi3Qe6uZ/K0utr0O60vL8aHexARx/gHw48+q0PB&#10;Tnt/IBtEq2GSLpjkmqQqAcHE3fxmBmL/O5JFLv8/UXwDAAD//wMAUEsBAi0AFAAGAAgAAAAhALaD&#10;OJL+AAAA4QEAABMAAAAAAAAAAAAAAAAAAAAAAFtDb250ZW50X1R5cGVzXS54bWxQSwECLQAUAAYA&#10;CAAAACEAOP0h/9YAAACUAQAACwAAAAAAAAAAAAAAAAAvAQAAX3JlbHMvLnJlbHNQSwECLQAUAAYA&#10;CAAAACEAD2Srpt4BAAAiBAAADgAAAAAAAAAAAAAAAAAuAgAAZHJzL2Uyb0RvYy54bWxQSwECLQAU&#10;AAYACAAAACEAMy5LBeEAAAAMAQAADwAAAAAAAAAAAAAAAAA4BAAAZHJzL2Rvd25yZXYueG1sUEsF&#10;BgAAAAAEAAQA8wAAAEYFAAAAAA==&#10;" strokecolor="black [3213]" strokeweight=".25pt">
              <v:stroke joinstyle="miter"/>
              <o:lock v:ext="edit" shapetype="f"/>
            </v:line>
          </w:pict>
        </mc:Fallback>
      </mc:AlternateContent>
    </w:r>
    <w:r w:rsidR="000F631A">
      <w:ptab w:relativeTo="margin" w:alignment="center" w:leader="none"/>
    </w:r>
    <w:r w:rsidR="000F631A">
      <w:ptab w:relativeTo="margin" w:alignment="right" w:leader="none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880603" w14:textId="77777777" w:rsidR="00523F69" w:rsidRDefault="00523F69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5E0E9A" w14:textId="77777777" w:rsidR="00F72CCD" w:rsidRDefault="00F72CCD" w:rsidP="009C72FF">
      <w:r>
        <w:separator/>
      </w:r>
    </w:p>
  </w:footnote>
  <w:footnote w:type="continuationSeparator" w:id="0">
    <w:p w14:paraId="4904492C" w14:textId="77777777" w:rsidR="00F72CCD" w:rsidRDefault="00F72CCD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4275C1" w14:textId="77777777" w:rsidR="00523F69" w:rsidRDefault="00523F69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0404B3" w14:textId="77777777" w:rsidR="000F631A" w:rsidRDefault="000F631A">
    <w:pPr>
      <w:pStyle w:val="Intestazione"/>
    </w:pPr>
    <w:r>
      <w:rPr>
        <w:noProof/>
        <w:lang w:eastAsia="it-IT"/>
      </w:rPr>
      <w:drawing>
        <wp:inline distT="0" distB="0" distL="0" distR="0" wp14:anchorId="6C5D38E6" wp14:editId="4F5CBC0D">
          <wp:extent cx="1549394" cy="510414"/>
          <wp:effectExtent l="19050" t="0" r="0" b="0"/>
          <wp:docPr id="31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F1081E" w14:textId="77777777" w:rsidR="00523F69" w:rsidRDefault="00523F69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FD1658"/>
    <w:multiLevelType w:val="hybridMultilevel"/>
    <w:tmpl w:val="E6FE60A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7E37B3E"/>
    <w:multiLevelType w:val="hybridMultilevel"/>
    <w:tmpl w:val="99D04A2A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3" w15:restartNumberingAfterBreak="0">
    <w:nsid w:val="3B7F44CF"/>
    <w:multiLevelType w:val="multilevel"/>
    <w:tmpl w:val="1368EF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00B1A83"/>
    <w:multiLevelType w:val="multilevel"/>
    <w:tmpl w:val="7AB63C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28B5682"/>
    <w:multiLevelType w:val="multilevel"/>
    <w:tmpl w:val="12629C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6075FBB"/>
    <w:multiLevelType w:val="multilevel"/>
    <w:tmpl w:val="89BC5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31052491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2025326211">
    <w:abstractNumId w:val="6"/>
  </w:num>
  <w:num w:numId="3" w16cid:durableId="1806041348">
    <w:abstractNumId w:val="2"/>
  </w:num>
  <w:num w:numId="4" w16cid:durableId="1179275440">
    <w:abstractNumId w:val="0"/>
  </w:num>
  <w:num w:numId="5" w16cid:durableId="747725420">
    <w:abstractNumId w:val="5"/>
  </w:num>
  <w:num w:numId="6" w16cid:durableId="473759925">
    <w:abstractNumId w:val="4"/>
  </w:num>
  <w:num w:numId="7" w16cid:durableId="3716604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72FF"/>
    <w:rsid w:val="00000E4D"/>
    <w:rsid w:val="00005607"/>
    <w:rsid w:val="0000634C"/>
    <w:rsid w:val="00010A8A"/>
    <w:rsid w:val="00061B3C"/>
    <w:rsid w:val="000708AA"/>
    <w:rsid w:val="00092B77"/>
    <w:rsid w:val="000970D5"/>
    <w:rsid w:val="000A692D"/>
    <w:rsid w:val="000A74CA"/>
    <w:rsid w:val="000B179A"/>
    <w:rsid w:val="000C4F2A"/>
    <w:rsid w:val="000D27B1"/>
    <w:rsid w:val="000D59D2"/>
    <w:rsid w:val="000D62FB"/>
    <w:rsid w:val="000F2041"/>
    <w:rsid w:val="000F5223"/>
    <w:rsid w:val="000F5B39"/>
    <w:rsid w:val="000F631A"/>
    <w:rsid w:val="00100653"/>
    <w:rsid w:val="00102ADF"/>
    <w:rsid w:val="001123DA"/>
    <w:rsid w:val="001205F9"/>
    <w:rsid w:val="00136D2E"/>
    <w:rsid w:val="00137844"/>
    <w:rsid w:val="00144F7C"/>
    <w:rsid w:val="00155FD3"/>
    <w:rsid w:val="001669D7"/>
    <w:rsid w:val="00171219"/>
    <w:rsid w:val="00185948"/>
    <w:rsid w:val="001908DC"/>
    <w:rsid w:val="001A5F8A"/>
    <w:rsid w:val="001B7EC4"/>
    <w:rsid w:val="001C03FA"/>
    <w:rsid w:val="001C253C"/>
    <w:rsid w:val="001C5D85"/>
    <w:rsid w:val="001C6CA0"/>
    <w:rsid w:val="001C7BE6"/>
    <w:rsid w:val="001E20F6"/>
    <w:rsid w:val="001E6AE9"/>
    <w:rsid w:val="001F2F71"/>
    <w:rsid w:val="001F7C2E"/>
    <w:rsid w:val="00201BB9"/>
    <w:rsid w:val="00201FC3"/>
    <w:rsid w:val="00213E5F"/>
    <w:rsid w:val="00217EFF"/>
    <w:rsid w:val="0022549E"/>
    <w:rsid w:val="0023594D"/>
    <w:rsid w:val="00252C6C"/>
    <w:rsid w:val="0025727E"/>
    <w:rsid w:val="0027590E"/>
    <w:rsid w:val="00287487"/>
    <w:rsid w:val="002933F5"/>
    <w:rsid w:val="002A63BC"/>
    <w:rsid w:val="002B2DF2"/>
    <w:rsid w:val="002D09B0"/>
    <w:rsid w:val="002F75DF"/>
    <w:rsid w:val="003014AC"/>
    <w:rsid w:val="003018AC"/>
    <w:rsid w:val="00313B43"/>
    <w:rsid w:val="00314047"/>
    <w:rsid w:val="00320280"/>
    <w:rsid w:val="003366B6"/>
    <w:rsid w:val="00342BBD"/>
    <w:rsid w:val="003476B0"/>
    <w:rsid w:val="003661B4"/>
    <w:rsid w:val="00381AD6"/>
    <w:rsid w:val="00382BB2"/>
    <w:rsid w:val="003856DF"/>
    <w:rsid w:val="003A5FF3"/>
    <w:rsid w:val="003C52A3"/>
    <w:rsid w:val="003C5623"/>
    <w:rsid w:val="003C6629"/>
    <w:rsid w:val="003C7B29"/>
    <w:rsid w:val="003F3739"/>
    <w:rsid w:val="003F6FC5"/>
    <w:rsid w:val="003F7398"/>
    <w:rsid w:val="0041263B"/>
    <w:rsid w:val="00414B4A"/>
    <w:rsid w:val="004348F1"/>
    <w:rsid w:val="0043702B"/>
    <w:rsid w:val="00444055"/>
    <w:rsid w:val="0044497F"/>
    <w:rsid w:val="00446DF7"/>
    <w:rsid w:val="0047652B"/>
    <w:rsid w:val="004809A6"/>
    <w:rsid w:val="004A4134"/>
    <w:rsid w:val="004B1401"/>
    <w:rsid w:val="004B3FDD"/>
    <w:rsid w:val="004C3781"/>
    <w:rsid w:val="004E783A"/>
    <w:rsid w:val="004E7FDE"/>
    <w:rsid w:val="004F3E61"/>
    <w:rsid w:val="00506122"/>
    <w:rsid w:val="00523F69"/>
    <w:rsid w:val="00534CE9"/>
    <w:rsid w:val="00540F62"/>
    <w:rsid w:val="00566508"/>
    <w:rsid w:val="00576704"/>
    <w:rsid w:val="0057740B"/>
    <w:rsid w:val="00577656"/>
    <w:rsid w:val="00577A8A"/>
    <w:rsid w:val="005848A9"/>
    <w:rsid w:val="005A0D15"/>
    <w:rsid w:val="005A45E9"/>
    <w:rsid w:val="005B455E"/>
    <w:rsid w:val="005B6F5D"/>
    <w:rsid w:val="005D01A2"/>
    <w:rsid w:val="005D5890"/>
    <w:rsid w:val="005E67A5"/>
    <w:rsid w:val="00622E1C"/>
    <w:rsid w:val="006256D8"/>
    <w:rsid w:val="00626AFB"/>
    <w:rsid w:val="006374B2"/>
    <w:rsid w:val="00641111"/>
    <w:rsid w:val="00641A0C"/>
    <w:rsid w:val="00645103"/>
    <w:rsid w:val="006469B6"/>
    <w:rsid w:val="0065302E"/>
    <w:rsid w:val="00663B3C"/>
    <w:rsid w:val="00675B85"/>
    <w:rsid w:val="00686F38"/>
    <w:rsid w:val="00690BFC"/>
    <w:rsid w:val="00695487"/>
    <w:rsid w:val="006A789F"/>
    <w:rsid w:val="006B3D66"/>
    <w:rsid w:val="006F721C"/>
    <w:rsid w:val="007157F1"/>
    <w:rsid w:val="00717251"/>
    <w:rsid w:val="00724E05"/>
    <w:rsid w:val="007312A0"/>
    <w:rsid w:val="00741917"/>
    <w:rsid w:val="0074295B"/>
    <w:rsid w:val="00743568"/>
    <w:rsid w:val="0074772B"/>
    <w:rsid w:val="0075635D"/>
    <w:rsid w:val="007701DF"/>
    <w:rsid w:val="0077380C"/>
    <w:rsid w:val="007748DD"/>
    <w:rsid w:val="00780633"/>
    <w:rsid w:val="00797087"/>
    <w:rsid w:val="007A30A1"/>
    <w:rsid w:val="007B0451"/>
    <w:rsid w:val="007B67F0"/>
    <w:rsid w:val="007C4AD3"/>
    <w:rsid w:val="007C5F56"/>
    <w:rsid w:val="007D257A"/>
    <w:rsid w:val="007E5534"/>
    <w:rsid w:val="007F5D11"/>
    <w:rsid w:val="00813CDA"/>
    <w:rsid w:val="00822726"/>
    <w:rsid w:val="008264FC"/>
    <w:rsid w:val="0082667B"/>
    <w:rsid w:val="008412BF"/>
    <w:rsid w:val="00841DB7"/>
    <w:rsid w:val="008472FB"/>
    <w:rsid w:val="00852E27"/>
    <w:rsid w:val="00855886"/>
    <w:rsid w:val="00857707"/>
    <w:rsid w:val="00872944"/>
    <w:rsid w:val="008A2827"/>
    <w:rsid w:val="008A3C91"/>
    <w:rsid w:val="008B4E3D"/>
    <w:rsid w:val="008D0B03"/>
    <w:rsid w:val="008D2706"/>
    <w:rsid w:val="008D36FB"/>
    <w:rsid w:val="008D6265"/>
    <w:rsid w:val="008E4280"/>
    <w:rsid w:val="008F1650"/>
    <w:rsid w:val="008F373C"/>
    <w:rsid w:val="00926AA9"/>
    <w:rsid w:val="00930C28"/>
    <w:rsid w:val="00950E9B"/>
    <w:rsid w:val="009605AB"/>
    <w:rsid w:val="009804CE"/>
    <w:rsid w:val="0098381E"/>
    <w:rsid w:val="00984E9E"/>
    <w:rsid w:val="00985399"/>
    <w:rsid w:val="00991C6B"/>
    <w:rsid w:val="00992575"/>
    <w:rsid w:val="00994407"/>
    <w:rsid w:val="0099448B"/>
    <w:rsid w:val="009A1FFC"/>
    <w:rsid w:val="009A242D"/>
    <w:rsid w:val="009A45B5"/>
    <w:rsid w:val="009C1842"/>
    <w:rsid w:val="009C186B"/>
    <w:rsid w:val="009C72FF"/>
    <w:rsid w:val="009E22AE"/>
    <w:rsid w:val="009F20BF"/>
    <w:rsid w:val="009F4BC7"/>
    <w:rsid w:val="00A012B7"/>
    <w:rsid w:val="00A048EF"/>
    <w:rsid w:val="00A072F3"/>
    <w:rsid w:val="00A10A23"/>
    <w:rsid w:val="00A1234D"/>
    <w:rsid w:val="00A141FC"/>
    <w:rsid w:val="00A16396"/>
    <w:rsid w:val="00A23E3A"/>
    <w:rsid w:val="00A27923"/>
    <w:rsid w:val="00A66F70"/>
    <w:rsid w:val="00A74FF4"/>
    <w:rsid w:val="00A817CB"/>
    <w:rsid w:val="00A928AD"/>
    <w:rsid w:val="00AA6983"/>
    <w:rsid w:val="00AB264A"/>
    <w:rsid w:val="00AB2CF9"/>
    <w:rsid w:val="00AB51FE"/>
    <w:rsid w:val="00AD384A"/>
    <w:rsid w:val="00AE1429"/>
    <w:rsid w:val="00AF41CE"/>
    <w:rsid w:val="00AF63F4"/>
    <w:rsid w:val="00B06C89"/>
    <w:rsid w:val="00B10525"/>
    <w:rsid w:val="00B20CED"/>
    <w:rsid w:val="00B43249"/>
    <w:rsid w:val="00B61314"/>
    <w:rsid w:val="00B95685"/>
    <w:rsid w:val="00B96D16"/>
    <w:rsid w:val="00BB0BF2"/>
    <w:rsid w:val="00BB19C5"/>
    <w:rsid w:val="00BB26B6"/>
    <w:rsid w:val="00BB3E2C"/>
    <w:rsid w:val="00BC11C5"/>
    <w:rsid w:val="00BC31CE"/>
    <w:rsid w:val="00BC6855"/>
    <w:rsid w:val="00BC77FB"/>
    <w:rsid w:val="00BD3CEB"/>
    <w:rsid w:val="00BD4144"/>
    <w:rsid w:val="00C02761"/>
    <w:rsid w:val="00C21374"/>
    <w:rsid w:val="00C40386"/>
    <w:rsid w:val="00C655C5"/>
    <w:rsid w:val="00C87C95"/>
    <w:rsid w:val="00C96291"/>
    <w:rsid w:val="00C96B4C"/>
    <w:rsid w:val="00CB56F5"/>
    <w:rsid w:val="00CB598E"/>
    <w:rsid w:val="00CC0B02"/>
    <w:rsid w:val="00CC1591"/>
    <w:rsid w:val="00CC4CB6"/>
    <w:rsid w:val="00CC5395"/>
    <w:rsid w:val="00CD02B5"/>
    <w:rsid w:val="00CE0BA9"/>
    <w:rsid w:val="00CE3399"/>
    <w:rsid w:val="00CE63D2"/>
    <w:rsid w:val="00CF5EA8"/>
    <w:rsid w:val="00D01F14"/>
    <w:rsid w:val="00D05EBE"/>
    <w:rsid w:val="00D25084"/>
    <w:rsid w:val="00D3146E"/>
    <w:rsid w:val="00D3353A"/>
    <w:rsid w:val="00D35905"/>
    <w:rsid w:val="00D447FE"/>
    <w:rsid w:val="00D46902"/>
    <w:rsid w:val="00D512FD"/>
    <w:rsid w:val="00D6595A"/>
    <w:rsid w:val="00D72EB1"/>
    <w:rsid w:val="00D73EC1"/>
    <w:rsid w:val="00D76789"/>
    <w:rsid w:val="00D8076A"/>
    <w:rsid w:val="00D82B37"/>
    <w:rsid w:val="00D8491F"/>
    <w:rsid w:val="00D914DC"/>
    <w:rsid w:val="00DA7633"/>
    <w:rsid w:val="00DB549B"/>
    <w:rsid w:val="00DB75D4"/>
    <w:rsid w:val="00DC16F1"/>
    <w:rsid w:val="00DC1D96"/>
    <w:rsid w:val="00DC77A8"/>
    <w:rsid w:val="00DD4177"/>
    <w:rsid w:val="00DD7962"/>
    <w:rsid w:val="00DE2B7D"/>
    <w:rsid w:val="00E051C6"/>
    <w:rsid w:val="00E118A1"/>
    <w:rsid w:val="00E1624C"/>
    <w:rsid w:val="00E317C9"/>
    <w:rsid w:val="00E37065"/>
    <w:rsid w:val="00E3745E"/>
    <w:rsid w:val="00E401FB"/>
    <w:rsid w:val="00E444DE"/>
    <w:rsid w:val="00E44A3F"/>
    <w:rsid w:val="00E463F9"/>
    <w:rsid w:val="00E51299"/>
    <w:rsid w:val="00E5744B"/>
    <w:rsid w:val="00E90796"/>
    <w:rsid w:val="00E90D39"/>
    <w:rsid w:val="00E90F86"/>
    <w:rsid w:val="00E97652"/>
    <w:rsid w:val="00EB02B9"/>
    <w:rsid w:val="00EB049B"/>
    <w:rsid w:val="00EC6057"/>
    <w:rsid w:val="00ED3666"/>
    <w:rsid w:val="00EE50D2"/>
    <w:rsid w:val="00F16462"/>
    <w:rsid w:val="00F2020D"/>
    <w:rsid w:val="00F207FB"/>
    <w:rsid w:val="00F2597E"/>
    <w:rsid w:val="00F31E18"/>
    <w:rsid w:val="00F379B5"/>
    <w:rsid w:val="00F4212D"/>
    <w:rsid w:val="00F459C5"/>
    <w:rsid w:val="00F53ABB"/>
    <w:rsid w:val="00F66A83"/>
    <w:rsid w:val="00F7101A"/>
    <w:rsid w:val="00F72CCD"/>
    <w:rsid w:val="00F82CD8"/>
    <w:rsid w:val="00F86B94"/>
    <w:rsid w:val="00FD41C8"/>
    <w:rsid w:val="00FD610A"/>
    <w:rsid w:val="00FD7CAA"/>
    <w:rsid w:val="00FD7E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5FD727E"/>
  <w15:docId w15:val="{F605C85F-62C8-4EAC-8323-4001CE878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992575"/>
    <w:pPr>
      <w:spacing w:before="100" w:beforeAutospacing="1" w:after="100" w:afterAutospacing="1"/>
      <w:outlineLvl w:val="0"/>
    </w:pPr>
    <w:rPr>
      <w:rFonts w:ascii="Times New Roman" w:eastAsiaTheme="minorHAnsi" w:hAnsi="Times New Roman"/>
      <w:b/>
      <w:bCs/>
      <w:color w:val="000000"/>
      <w:kern w:val="36"/>
      <w:sz w:val="48"/>
      <w:szCs w:val="4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000E4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D7678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D76789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D76789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character" w:customStyle="1" w:styleId="Titolo1Carattere">
    <w:name w:val="Titolo 1 Carattere"/>
    <w:basedOn w:val="Carpredefinitoparagrafo"/>
    <w:link w:val="Titolo1"/>
    <w:uiPriority w:val="9"/>
    <w:rsid w:val="00992575"/>
    <w:rPr>
      <w:rFonts w:ascii="Times New Roman" w:hAnsi="Times New Roman" w:cs="Times New Roman"/>
      <w:b/>
      <w:bCs/>
      <w:color w:val="000000"/>
      <w:kern w:val="36"/>
      <w:sz w:val="48"/>
      <w:szCs w:val="48"/>
      <w:lang w:eastAsia="it-IT"/>
    </w:rPr>
  </w:style>
  <w:style w:type="paragraph" w:styleId="NormaleWeb">
    <w:name w:val="Normal (Web)"/>
    <w:basedOn w:val="Normale"/>
    <w:uiPriority w:val="99"/>
    <w:unhideWhenUsed/>
    <w:rsid w:val="00992575"/>
    <w:pPr>
      <w:spacing w:before="100" w:beforeAutospacing="1" w:after="100" w:afterAutospacing="1"/>
    </w:pPr>
    <w:rPr>
      <w:rFonts w:ascii="Times New Roman" w:eastAsiaTheme="minorHAnsi" w:hAnsi="Times New Roman"/>
      <w:color w:val="000000"/>
      <w:szCs w:val="24"/>
    </w:rPr>
  </w:style>
  <w:style w:type="character" w:customStyle="1" w:styleId="product-fields-title-wrapper">
    <w:name w:val="product-fields-title-wrapper"/>
    <w:basedOn w:val="Carpredefinitoparagrafo"/>
    <w:rsid w:val="00992575"/>
  </w:style>
  <w:style w:type="character" w:styleId="Enfasicorsivo">
    <w:name w:val="Emphasis"/>
    <w:basedOn w:val="Carpredefinitoparagrafo"/>
    <w:uiPriority w:val="20"/>
    <w:qFormat/>
    <w:rsid w:val="00992575"/>
    <w:rPr>
      <w:i/>
      <w:iCs/>
    </w:rPr>
  </w:style>
  <w:style w:type="character" w:styleId="Enfasigrassetto">
    <w:name w:val="Strong"/>
    <w:basedOn w:val="Carpredefinitoparagrafo"/>
    <w:uiPriority w:val="22"/>
    <w:qFormat/>
    <w:rsid w:val="00992575"/>
    <w:rPr>
      <w:b/>
      <w:bCs/>
    </w:rPr>
  </w:style>
  <w:style w:type="paragraph" w:customStyle="1" w:styleId="Default">
    <w:name w:val="Default"/>
    <w:rsid w:val="00CC5395"/>
    <w:pPr>
      <w:autoSpaceDE w:val="0"/>
      <w:autoSpaceDN w:val="0"/>
      <w:adjustRightInd w:val="0"/>
    </w:pPr>
    <w:rPr>
      <w:rFonts w:ascii="Century Gothic" w:hAnsi="Century Gothic" w:cs="Century Gothic"/>
      <w:color w:val="000000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2933F5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2933F5"/>
    <w:rPr>
      <w:rFonts w:ascii="Arial" w:eastAsia="Times New Roman" w:hAnsi="Arial" w:cs="Times New Roman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8D2706"/>
    <w:pPr>
      <w:ind w:left="720"/>
    </w:pPr>
    <w:rPr>
      <w:rFonts w:ascii="Times New Roman" w:eastAsia="Calibri" w:hAnsi="Times New Roman"/>
      <w:color w:val="000000"/>
      <w:szCs w:val="24"/>
    </w:rPr>
  </w:style>
  <w:style w:type="paragraph" w:customStyle="1" w:styleId="Nessunaspaziatura1">
    <w:name w:val="Nessuna spaziatura1"/>
    <w:rsid w:val="00A1234D"/>
    <w:pPr>
      <w:suppressAutoHyphens/>
      <w:spacing w:line="100" w:lineRule="atLeast"/>
    </w:pPr>
    <w:rPr>
      <w:rFonts w:ascii="Calibri" w:eastAsia="Calibri" w:hAnsi="Calibri" w:cs="Times New Roman"/>
      <w:lang w:eastAsia="hi-IN" w:bidi="hi-IN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26AA9"/>
    <w:rPr>
      <w:color w:val="954F72" w:themeColor="followed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1E20F6"/>
    <w:rPr>
      <w:color w:val="605E5C"/>
      <w:shd w:val="clear" w:color="auto" w:fill="E1DFDD"/>
    </w:rPr>
  </w:style>
  <w:style w:type="character" w:customStyle="1" w:styleId="Titolo2Carattere">
    <w:name w:val="Titolo 2 Carattere"/>
    <w:basedOn w:val="Carpredefinitoparagrafo"/>
    <w:link w:val="Titolo2"/>
    <w:uiPriority w:val="9"/>
    <w:rsid w:val="00000E4D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it-IT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D76789"/>
    <w:rPr>
      <w:rFonts w:asciiTheme="majorHAnsi" w:eastAsiaTheme="majorEastAsia" w:hAnsiTheme="majorHAnsi" w:cstheme="majorBidi"/>
      <w:color w:val="1F3763" w:themeColor="accent1" w:themeShade="7F"/>
      <w:lang w:eastAsia="it-IT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D76789"/>
    <w:rPr>
      <w:rFonts w:asciiTheme="majorHAnsi" w:eastAsiaTheme="majorEastAsia" w:hAnsiTheme="majorHAnsi" w:cstheme="majorBidi"/>
      <w:i/>
      <w:iCs/>
      <w:color w:val="2F5496" w:themeColor="accent1" w:themeShade="BF"/>
      <w:szCs w:val="20"/>
      <w:lang w:eastAsia="it-IT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D76789"/>
    <w:rPr>
      <w:rFonts w:asciiTheme="majorHAnsi" w:eastAsiaTheme="majorEastAsia" w:hAnsiTheme="majorHAnsi" w:cstheme="majorBidi"/>
      <w:color w:val="2F5496" w:themeColor="accent1" w:themeShade="BF"/>
      <w:szCs w:val="20"/>
      <w:lang w:eastAsia="it-IT"/>
    </w:rPr>
  </w:style>
  <w:style w:type="character" w:styleId="Menzionenonrisolta">
    <w:name w:val="Unresolved Mention"/>
    <w:basedOn w:val="Carpredefinitoparagrafo"/>
    <w:uiPriority w:val="99"/>
    <w:semiHidden/>
    <w:unhideWhenUsed/>
    <w:rsid w:val="008A3C9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098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1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0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0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7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4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9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36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06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677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5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975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9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506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92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479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8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20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301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003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20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057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9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24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15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838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9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2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57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371934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9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131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0003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1426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1807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8625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5591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217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50486076">
          <w:marLeft w:val="0"/>
          <w:marRight w:val="0"/>
          <w:marTop w:val="7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6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ermedolomia.it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www@termecomano.it" TargetMode="Externa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A62A06EB-6E62-4922-937C-D7BED1ABEC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853</Words>
  <Characters>4863</Characters>
  <Application>Microsoft Office Word</Application>
  <DocSecurity>4</DocSecurity>
  <Lines>40</Lines>
  <Paragraphs>11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5705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 S</dc:creator>
  <cp:lastModifiedBy>Gerola Fabio</cp:lastModifiedBy>
  <cp:revision>2</cp:revision>
  <cp:lastPrinted>2022-11-22T11:25:00Z</cp:lastPrinted>
  <dcterms:created xsi:type="dcterms:W3CDTF">2023-11-02T07:37:00Z</dcterms:created>
  <dcterms:modified xsi:type="dcterms:W3CDTF">2023-11-02T07:37:00Z</dcterms:modified>
</cp:coreProperties>
</file>