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FC232" w14:textId="38D53D34" w:rsidR="00475496" w:rsidRPr="00765A65" w:rsidRDefault="00475496" w:rsidP="00475496">
      <w:pPr>
        <w:rPr>
          <w:rFonts w:cs="Arial"/>
          <w:b/>
          <w:bCs/>
          <w:sz w:val="28"/>
          <w:szCs w:val="22"/>
          <w:lang w:val="cs-CZ"/>
        </w:rPr>
      </w:pPr>
      <w:r w:rsidRPr="00765A65">
        <w:rPr>
          <w:rFonts w:cs="Arial"/>
          <w:b/>
          <w:bCs/>
          <w:sz w:val="28"/>
          <w:szCs w:val="22"/>
          <w:lang w:val="cs-CZ"/>
        </w:rPr>
        <w:t xml:space="preserve">Území, obyvatelstvo, životní prostředí, </w:t>
      </w:r>
      <w:r w:rsidR="00765A65" w:rsidRPr="00765A65">
        <w:rPr>
          <w:rFonts w:cs="Arial"/>
          <w:b/>
          <w:bCs/>
          <w:sz w:val="28"/>
          <w:szCs w:val="22"/>
          <w:lang w:val="cs-CZ"/>
        </w:rPr>
        <w:t xml:space="preserve">práce a hospodářství, </w:t>
      </w:r>
      <w:r w:rsidRPr="00765A65">
        <w:rPr>
          <w:rFonts w:cs="Arial"/>
          <w:b/>
          <w:bCs/>
          <w:sz w:val="28"/>
          <w:szCs w:val="22"/>
          <w:lang w:val="cs-CZ"/>
        </w:rPr>
        <w:t>kultura, cestovní ruch</w:t>
      </w:r>
    </w:p>
    <w:p w14:paraId="5429DCB8" w14:textId="77777777" w:rsidR="00475496" w:rsidRPr="00765A65" w:rsidRDefault="00475496" w:rsidP="00475496">
      <w:pPr>
        <w:rPr>
          <w:rFonts w:cs="Arial"/>
          <w:b/>
          <w:bCs/>
          <w:sz w:val="32"/>
          <w:szCs w:val="22"/>
          <w:lang w:val="cs-CZ"/>
        </w:rPr>
      </w:pPr>
      <w:r w:rsidRPr="00765A65">
        <w:rPr>
          <w:rFonts w:cs="Arial"/>
          <w:b/>
          <w:bCs/>
          <w:sz w:val="32"/>
          <w:szCs w:val="22"/>
          <w:lang w:val="cs-CZ"/>
        </w:rPr>
        <w:t>TRENTINO V ČÍSLECH</w:t>
      </w:r>
    </w:p>
    <w:p w14:paraId="65054F8A" w14:textId="77777777" w:rsidR="00475496" w:rsidRPr="00765A65" w:rsidRDefault="00475496" w:rsidP="00475496">
      <w:pPr>
        <w:rPr>
          <w:rFonts w:cs="Arial"/>
          <w:b/>
          <w:bCs/>
          <w:sz w:val="28"/>
          <w:szCs w:val="22"/>
          <w:lang w:val="cs-CZ"/>
        </w:rPr>
      </w:pPr>
    </w:p>
    <w:p w14:paraId="17C95307" w14:textId="6B73A3CE" w:rsidR="00475496" w:rsidRPr="00765A65" w:rsidRDefault="00475496" w:rsidP="00475496">
      <w:pPr>
        <w:rPr>
          <w:lang w:val="cs-CZ"/>
        </w:rPr>
      </w:pPr>
      <w:r w:rsidRPr="00765A65">
        <w:rPr>
          <w:rFonts w:cs="Arial"/>
          <w:b/>
          <w:bCs/>
          <w:szCs w:val="22"/>
          <w:lang w:val="cs-CZ"/>
        </w:rPr>
        <w:t>Nízká i vysoká čísla</w:t>
      </w:r>
      <w:r w:rsidR="00765A65" w:rsidRPr="00765A65">
        <w:rPr>
          <w:rFonts w:cs="Arial"/>
          <w:b/>
          <w:bCs/>
          <w:szCs w:val="22"/>
          <w:lang w:val="cs-CZ"/>
        </w:rPr>
        <w:t xml:space="preserve"> (°)</w:t>
      </w:r>
      <w:r w:rsidRPr="00765A65">
        <w:rPr>
          <w:rFonts w:cs="Arial"/>
          <w:b/>
          <w:bCs/>
          <w:szCs w:val="22"/>
          <w:lang w:val="cs-CZ"/>
        </w:rPr>
        <w:t>, která pomáhají popsat komplexní povahu Trentina a</w:t>
      </w:r>
      <w:r w:rsidR="00765A65" w:rsidRPr="00765A65">
        <w:rPr>
          <w:rFonts w:cs="Arial"/>
          <w:b/>
          <w:bCs/>
          <w:szCs w:val="22"/>
          <w:lang w:val="cs-CZ"/>
        </w:rPr>
        <w:t xml:space="preserve"> v </w:t>
      </w:r>
      <w:r w:rsidRPr="00765A65">
        <w:rPr>
          <w:rFonts w:cs="Arial"/>
          <w:b/>
          <w:bCs/>
          <w:szCs w:val="22"/>
          <w:lang w:val="cs-CZ"/>
        </w:rPr>
        <w:t>některých případech zdůrazňují jeho výjimečné kvality či zajímavosti. Tak například množství tamních stromů – 1000 na jednoho obyvatele nebo 297 horských jezer, tedy 10</w:t>
      </w:r>
      <w:r w:rsidR="00765A65" w:rsidRPr="00765A65">
        <w:rPr>
          <w:rFonts w:cs="Arial"/>
          <w:b/>
          <w:bCs/>
          <w:szCs w:val="22"/>
          <w:lang w:val="cs-CZ"/>
        </w:rPr>
        <w:t> </w:t>
      </w:r>
      <w:r w:rsidRPr="00765A65">
        <w:rPr>
          <w:rFonts w:cs="Arial"/>
          <w:b/>
          <w:bCs/>
          <w:szCs w:val="22"/>
          <w:lang w:val="cs-CZ"/>
        </w:rPr>
        <w:t>% ze všech jezer oblasti alpského pásu</w:t>
      </w:r>
    </w:p>
    <w:p w14:paraId="2182EA9E" w14:textId="77777777" w:rsidR="00475496" w:rsidRPr="00765A65" w:rsidRDefault="00475496" w:rsidP="00475496">
      <w:pPr>
        <w:rPr>
          <w:rFonts w:cs="Arial"/>
          <w:b/>
          <w:bCs/>
          <w:szCs w:val="22"/>
          <w:lang w:val="cs-CZ"/>
        </w:rPr>
      </w:pPr>
    </w:p>
    <w:p w14:paraId="366F7648" w14:textId="5B068DDD" w:rsidR="00475496" w:rsidRPr="00765A65" w:rsidRDefault="00475496" w:rsidP="00475496">
      <w:pPr>
        <w:rPr>
          <w:rFonts w:cs="Arial"/>
          <w:b/>
          <w:bCs/>
          <w:sz w:val="16"/>
          <w:szCs w:val="22"/>
          <w:lang w:val="cs-CZ"/>
        </w:rPr>
      </w:pPr>
      <w:r w:rsidRPr="00765A65">
        <w:rPr>
          <w:rFonts w:cs="Arial"/>
          <w:b/>
          <w:bCs/>
          <w:sz w:val="16"/>
          <w:szCs w:val="22"/>
          <w:lang w:val="cs-CZ"/>
        </w:rPr>
        <w:t>(°) Zdroj: Ispat; údaje jsou aktualizovány</w:t>
      </w:r>
      <w:r w:rsidR="00765A65" w:rsidRPr="00765A65">
        <w:rPr>
          <w:rFonts w:cs="Arial"/>
          <w:b/>
          <w:bCs/>
          <w:sz w:val="16"/>
          <w:szCs w:val="22"/>
          <w:lang w:val="cs-CZ"/>
        </w:rPr>
        <w:t xml:space="preserve"> k </w:t>
      </w:r>
      <w:r w:rsidRPr="00765A65">
        <w:rPr>
          <w:rFonts w:cs="Arial"/>
          <w:b/>
          <w:bCs/>
          <w:sz w:val="16"/>
          <w:szCs w:val="22"/>
          <w:lang w:val="cs-CZ"/>
        </w:rPr>
        <w:t xml:space="preserve">1. lednu </w:t>
      </w:r>
      <w:r w:rsidR="00765A65" w:rsidRPr="00765A65">
        <w:rPr>
          <w:rFonts w:cs="Arial"/>
          <w:b/>
          <w:bCs/>
          <w:sz w:val="16"/>
          <w:szCs w:val="22"/>
          <w:lang w:val="cs-CZ"/>
        </w:rPr>
        <w:t>2021</w:t>
      </w:r>
      <w:r w:rsidRPr="00765A65">
        <w:rPr>
          <w:rFonts w:cs="Arial"/>
          <w:b/>
          <w:bCs/>
          <w:sz w:val="16"/>
          <w:szCs w:val="22"/>
          <w:lang w:val="cs-CZ"/>
        </w:rPr>
        <w:t>, pokud není uvedeno jinak</w:t>
      </w:r>
    </w:p>
    <w:p w14:paraId="6D197B8D" w14:textId="77777777" w:rsidR="00475496" w:rsidRPr="00765A65" w:rsidRDefault="00475496" w:rsidP="00475496">
      <w:pPr>
        <w:rPr>
          <w:rFonts w:cs="Arial"/>
          <w:b/>
          <w:bCs/>
          <w:sz w:val="28"/>
          <w:szCs w:val="22"/>
          <w:lang w:val="cs-CZ"/>
        </w:rPr>
      </w:pPr>
    </w:p>
    <w:p w14:paraId="05A5B06F" w14:textId="77777777" w:rsidR="00475496" w:rsidRPr="00765A65" w:rsidRDefault="00475496" w:rsidP="00475496">
      <w:pPr>
        <w:rPr>
          <w:rFonts w:cs="Arial"/>
          <w:b/>
          <w:bCs/>
          <w:sz w:val="22"/>
          <w:szCs w:val="22"/>
          <w:lang w:val="cs-CZ"/>
        </w:rPr>
      </w:pPr>
      <w:r w:rsidRPr="00765A65">
        <w:rPr>
          <w:rFonts w:cs="Arial"/>
          <w:b/>
          <w:bCs/>
          <w:sz w:val="22"/>
          <w:szCs w:val="22"/>
          <w:lang w:val="cs-CZ"/>
        </w:rPr>
        <w:t>Území</w:t>
      </w:r>
    </w:p>
    <w:p w14:paraId="406E4E7E" w14:textId="5BA195A6" w:rsidR="00475496" w:rsidRPr="00765A65" w:rsidRDefault="00475496" w:rsidP="00475496">
      <w:pPr>
        <w:rPr>
          <w:rFonts w:cs="Arial"/>
          <w:bCs/>
          <w:sz w:val="22"/>
          <w:szCs w:val="22"/>
          <w:lang w:val="cs-CZ"/>
        </w:rPr>
      </w:pPr>
      <w:r w:rsidRPr="00765A65">
        <w:rPr>
          <w:rFonts w:cs="Arial"/>
          <w:bCs/>
          <w:sz w:val="22"/>
          <w:szCs w:val="22"/>
          <w:lang w:val="cs-CZ"/>
        </w:rPr>
        <w:t xml:space="preserve">- Rozloha: 6 207 </w:t>
      </w:r>
      <w:r w:rsidRPr="00765A65">
        <w:rPr>
          <w:rFonts w:cs="Arial"/>
          <w:sz w:val="22"/>
          <w:szCs w:val="22"/>
          <w:lang w:val="cs-CZ"/>
        </w:rPr>
        <w:t>km²</w:t>
      </w:r>
      <w:r w:rsidRPr="00765A65">
        <w:rPr>
          <w:rFonts w:cs="Arial"/>
          <w:bCs/>
          <w:sz w:val="22"/>
          <w:szCs w:val="22"/>
          <w:lang w:val="cs-CZ"/>
        </w:rPr>
        <w:t xml:space="preserve"> - Nejvyšší </w:t>
      </w:r>
      <w:r w:rsidR="00EE78B8">
        <w:rPr>
          <w:rFonts w:cs="Arial"/>
          <w:bCs/>
          <w:sz w:val="22"/>
          <w:szCs w:val="22"/>
          <w:lang w:val="cs-CZ"/>
        </w:rPr>
        <w:t>vrchol</w:t>
      </w:r>
      <w:r w:rsidRPr="00765A65">
        <w:rPr>
          <w:rFonts w:cs="Arial"/>
          <w:bCs/>
          <w:sz w:val="22"/>
          <w:szCs w:val="22"/>
          <w:lang w:val="cs-CZ"/>
        </w:rPr>
        <w:t xml:space="preserve"> regionu: Cevedale, 3784 m</w:t>
      </w:r>
    </w:p>
    <w:p w14:paraId="62C60C24" w14:textId="77777777" w:rsidR="00475496" w:rsidRPr="00765A65" w:rsidRDefault="00475496" w:rsidP="00475496">
      <w:pPr>
        <w:rPr>
          <w:rFonts w:cs="Arial"/>
          <w:bCs/>
          <w:sz w:val="22"/>
          <w:szCs w:val="22"/>
          <w:lang w:val="cs-CZ"/>
        </w:rPr>
      </w:pPr>
      <w:r w:rsidRPr="00765A65">
        <w:rPr>
          <w:rFonts w:cs="Arial"/>
          <w:bCs/>
          <w:sz w:val="22"/>
          <w:szCs w:val="22"/>
          <w:lang w:val="cs-CZ"/>
        </w:rPr>
        <w:t>- Nejvyšší bod trentinské provincie: Presanella, 3556 m</w:t>
      </w:r>
    </w:p>
    <w:p w14:paraId="62CCAF25" w14:textId="002A0713" w:rsidR="00475496" w:rsidRPr="00765A65" w:rsidRDefault="00475496" w:rsidP="00475496">
      <w:pPr>
        <w:rPr>
          <w:lang w:val="cs-CZ"/>
        </w:rPr>
      </w:pPr>
      <w:r w:rsidRPr="00765A65">
        <w:rPr>
          <w:rFonts w:cs="Arial"/>
          <w:bCs/>
          <w:sz w:val="22"/>
          <w:szCs w:val="22"/>
          <w:lang w:val="cs-CZ"/>
        </w:rPr>
        <w:t>- Nejrozsáhlejší ledovec: Mandròn – Adamello, 1630 h</w:t>
      </w:r>
      <w:r w:rsidR="00EE78B8">
        <w:rPr>
          <w:rFonts w:cs="Arial"/>
          <w:bCs/>
          <w:sz w:val="22"/>
          <w:szCs w:val="22"/>
          <w:lang w:val="cs-CZ"/>
        </w:rPr>
        <w:t>ektarů</w:t>
      </w:r>
    </w:p>
    <w:p w14:paraId="61681820" w14:textId="77777777" w:rsidR="00475496" w:rsidRPr="00765A65" w:rsidRDefault="00475496" w:rsidP="00475496">
      <w:pPr>
        <w:rPr>
          <w:rFonts w:cs="Arial"/>
          <w:bCs/>
          <w:sz w:val="22"/>
          <w:szCs w:val="22"/>
          <w:lang w:val="cs-CZ"/>
        </w:rPr>
      </w:pPr>
      <w:r w:rsidRPr="00765A65">
        <w:rPr>
          <w:rFonts w:cs="Arial"/>
          <w:bCs/>
          <w:sz w:val="22"/>
          <w:szCs w:val="22"/>
          <w:lang w:val="cs-CZ"/>
        </w:rPr>
        <w:t>- Jezera: 297</w:t>
      </w:r>
    </w:p>
    <w:p w14:paraId="71725CDD" w14:textId="77777777" w:rsidR="00475496" w:rsidRPr="00765A65" w:rsidRDefault="00475496" w:rsidP="00475496">
      <w:pPr>
        <w:rPr>
          <w:lang w:val="cs-CZ"/>
        </w:rPr>
      </w:pPr>
      <w:r w:rsidRPr="00765A65">
        <w:rPr>
          <w:rFonts w:cs="Arial"/>
          <w:bCs/>
          <w:sz w:val="22"/>
          <w:szCs w:val="22"/>
          <w:lang w:val="cs-CZ"/>
        </w:rPr>
        <w:t>- Památky UNESCO: 4</w:t>
      </w:r>
    </w:p>
    <w:p w14:paraId="4B6170F0" w14:textId="77777777" w:rsidR="00475496" w:rsidRPr="00765A65" w:rsidRDefault="00475496" w:rsidP="00475496">
      <w:pPr>
        <w:rPr>
          <w:rFonts w:cs="Arial"/>
          <w:bCs/>
          <w:sz w:val="22"/>
          <w:szCs w:val="22"/>
          <w:lang w:val="cs-CZ"/>
        </w:rPr>
      </w:pPr>
    </w:p>
    <w:p w14:paraId="74367B54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/>
          <w:bCs/>
          <w:sz w:val="22"/>
          <w:szCs w:val="22"/>
          <w:lang w:val="cs-CZ" w:eastAsia="en-US"/>
        </w:rPr>
        <w:t>Obyvatelstvo</w:t>
      </w:r>
    </w:p>
    <w:p w14:paraId="6926450B" w14:textId="6BEAECBF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Počet obyvatel: 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>540.958 (k 1. lednu 2022)</w:t>
      </w:r>
    </w:p>
    <w:p w14:paraId="7C3396D3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Hustota zalidnění: 87 obyvatel/</w:t>
      </w:r>
      <w:r w:rsidRPr="00765A65">
        <w:rPr>
          <w:rFonts w:eastAsia="Calibri" w:cs="Arial"/>
          <w:sz w:val="22"/>
          <w:szCs w:val="22"/>
          <w:lang w:val="cs-CZ" w:eastAsia="en-US"/>
        </w:rPr>
        <w:t>km²</w:t>
      </w:r>
    </w:p>
    <w:p w14:paraId="622E2911" w14:textId="0B467D1F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Počet rodin: 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>238 029</w:t>
      </w:r>
      <w:r w:rsidR="00EE78B8"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="00EE78B8" w:rsidRPr="00EE78B8">
        <w:rPr>
          <w:rFonts w:eastAsia="Calibri" w:cs="Arial"/>
          <w:bCs/>
          <w:sz w:val="22"/>
          <w:szCs w:val="22"/>
          <w:lang w:eastAsia="en-US"/>
        </w:rPr>
        <w:t>(2019)</w:t>
      </w:r>
    </w:p>
    <w:p w14:paraId="1FEA5A4D" w14:textId="2AF14778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Obce: 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>166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– 75%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z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nich se nachází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v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nadmořské výšce nad 1000 m</w:t>
      </w:r>
    </w:p>
    <w:p w14:paraId="7C970FBD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Pět nejlidnatějších měst: Trento, Rovereto, Pergine Valsugana, Arco a Riva del Garda</w:t>
      </w:r>
    </w:p>
    <w:p w14:paraId="28006078" w14:textId="09C78482" w:rsidR="00765A65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>Deset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>trentinských obcí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na seznamu </w:t>
      </w:r>
      <w:r w:rsidRPr="00765A65">
        <w:rPr>
          <w:rFonts w:eastAsia="Calibri" w:cs="Arial"/>
          <w:sz w:val="22"/>
          <w:szCs w:val="22"/>
          <w:lang w:val="cs-CZ" w:eastAsia="en-US"/>
        </w:rPr>
        <w:t>"</w:t>
      </w:r>
      <w:r w:rsidR="00765A65" w:rsidRPr="00765A65">
        <w:rPr>
          <w:rFonts w:eastAsia="Calibri" w:cs="Arial"/>
          <w:sz w:val="22"/>
          <w:szCs w:val="22"/>
          <w:lang w:val="cs-CZ" w:eastAsia="en-US"/>
        </w:rPr>
        <w:t>Nejkrásnějších historických sídel Itálie</w:t>
      </w:r>
      <w:r w:rsidRPr="00765A65">
        <w:rPr>
          <w:rFonts w:eastAsia="Calibri" w:cs="Arial"/>
          <w:sz w:val="22"/>
          <w:szCs w:val="22"/>
          <w:lang w:val="cs-CZ" w:eastAsia="en-US"/>
        </w:rPr>
        <w:t>"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: 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>Bondone, Borgo Valsugana, Canale di Tenno, Luserna, Mezzano, Ossana, Pieve Tesino, Vigo di Fassa, Rango, San Lorenzo-Dorsino</w:t>
      </w:r>
    </w:p>
    <w:p w14:paraId="33A19B3C" w14:textId="01E94E6E" w:rsidR="00765A65" w:rsidRPr="00765A65" w:rsidRDefault="00765A65" w:rsidP="00765A65">
      <w:pPr>
        <w:pStyle w:val="Intestazione"/>
        <w:jc w:val="both"/>
        <w:rPr>
          <w:rFonts w:ascii="Arial" w:hAnsi="Arial" w:cs="Arial"/>
          <w:sz w:val="22"/>
          <w:szCs w:val="22"/>
          <w:lang w:val="cs-CZ"/>
        </w:rPr>
      </w:pPr>
      <w:r w:rsidRPr="00765A65">
        <w:rPr>
          <w:rFonts w:ascii="Arial" w:hAnsi="Arial" w:cs="Arial"/>
          <w:sz w:val="22"/>
          <w:szCs w:val="22"/>
          <w:lang w:val="cs-CZ"/>
        </w:rPr>
        <w:t xml:space="preserve">- Šest obcí vyznamenaných </w:t>
      </w:r>
      <w:r>
        <w:rPr>
          <w:rFonts w:ascii="Arial" w:hAnsi="Arial" w:cs="Arial"/>
          <w:sz w:val="22"/>
          <w:szCs w:val="22"/>
          <w:lang w:val="cs-CZ"/>
        </w:rPr>
        <w:t>„</w:t>
      </w:r>
      <w:r w:rsidRPr="00765A65">
        <w:rPr>
          <w:rFonts w:ascii="Arial" w:hAnsi="Arial" w:cs="Arial"/>
          <w:sz w:val="22"/>
          <w:szCs w:val="22"/>
          <w:lang w:val="cs-CZ"/>
        </w:rPr>
        <w:t>oranžovou vlajkou” (</w:t>
      </w:r>
      <w:r>
        <w:rPr>
          <w:rFonts w:ascii="Arial" w:hAnsi="Arial" w:cs="Arial"/>
          <w:sz w:val="22"/>
          <w:szCs w:val="22"/>
          <w:lang w:val="cs-CZ"/>
        </w:rPr>
        <w:t>„</w:t>
      </w:r>
      <w:r w:rsidRPr="00765A65">
        <w:rPr>
          <w:rFonts w:ascii="Arial" w:hAnsi="Arial" w:cs="Arial"/>
          <w:sz w:val="22"/>
          <w:szCs w:val="22"/>
          <w:lang w:val="cs-CZ"/>
        </w:rPr>
        <w:t xml:space="preserve">Bandiera Arancione”) </w:t>
      </w:r>
      <w:r>
        <w:rPr>
          <w:rFonts w:ascii="Arial" w:hAnsi="Arial" w:cs="Arial"/>
          <w:sz w:val="22"/>
          <w:szCs w:val="22"/>
          <w:lang w:val="cs-CZ"/>
        </w:rPr>
        <w:t xml:space="preserve">italského turistického klubu </w:t>
      </w:r>
      <w:r w:rsidRPr="00765A65">
        <w:rPr>
          <w:rFonts w:ascii="Arial" w:hAnsi="Arial" w:cs="Arial"/>
          <w:sz w:val="22"/>
          <w:szCs w:val="22"/>
          <w:lang w:val="cs-CZ"/>
        </w:rPr>
        <w:t xml:space="preserve">Touring Club Italiano: Ala, Ledro, Levico </w:t>
      </w:r>
      <w:r w:rsidR="0047372A">
        <w:rPr>
          <w:rFonts w:ascii="Arial" w:hAnsi="Arial" w:cs="Arial"/>
          <w:sz w:val="22"/>
          <w:szCs w:val="22"/>
          <w:lang w:val="cs-CZ"/>
        </w:rPr>
        <w:t>T</w:t>
      </w:r>
      <w:r w:rsidRPr="00765A65">
        <w:rPr>
          <w:rFonts w:ascii="Arial" w:hAnsi="Arial" w:cs="Arial"/>
          <w:sz w:val="22"/>
          <w:szCs w:val="22"/>
          <w:lang w:val="cs-CZ"/>
        </w:rPr>
        <w:t>erme, Tenno, Molveno, Caderzone.</w:t>
      </w:r>
    </w:p>
    <w:p w14:paraId="59CD1FE4" w14:textId="7F3F4E64" w:rsidR="00765A65" w:rsidRPr="00FB40C2" w:rsidRDefault="00765A65" w:rsidP="00765A65">
      <w:pPr>
        <w:pStyle w:val="Intestazione"/>
        <w:jc w:val="both"/>
        <w:rPr>
          <w:rFonts w:ascii="Arial" w:hAnsi="Arial" w:cs="Arial"/>
          <w:sz w:val="22"/>
          <w:szCs w:val="22"/>
          <w:lang w:val="cs-CZ"/>
        </w:rPr>
      </w:pPr>
      <w:r w:rsidRPr="00FB40C2">
        <w:rPr>
          <w:rFonts w:ascii="Arial" w:hAnsi="Arial" w:cs="Arial"/>
          <w:sz w:val="22"/>
          <w:szCs w:val="22"/>
          <w:lang w:val="cs-CZ"/>
        </w:rPr>
        <w:t>- 10 obcí vyznamenaných „modrou vlajkou FEE“ (Foundation for Environmental Education) za kvalitu pláží: Bondone, Bedollo, Lavarone, Baselga di Pine, Levico terme, Caldonazzo, Tenna, Pergine Valsugana, Sella-Giudicarie, Calceranica al Lago.</w:t>
      </w:r>
    </w:p>
    <w:p w14:paraId="46332866" w14:textId="2D4D5887" w:rsidR="00765A65" w:rsidRPr="00765A65" w:rsidRDefault="00765A65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0B49FFB3" w14:textId="77777777" w:rsidR="00765A65" w:rsidRPr="00765A65" w:rsidRDefault="00765A65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7D78A81B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/>
          <w:bCs/>
          <w:sz w:val="22"/>
          <w:szCs w:val="22"/>
          <w:lang w:val="cs-CZ" w:eastAsia="en-US"/>
        </w:rPr>
        <w:t>Životní prostředí a udržitelný rozvoj</w:t>
      </w:r>
    </w:p>
    <w:p w14:paraId="18D61284" w14:textId="0B1D991E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Procento chráněného území: </w:t>
      </w:r>
      <w:r w:rsidR="00765A65" w:rsidRPr="00765A65">
        <w:rPr>
          <w:rFonts w:eastAsia="Calibri" w:cs="Arial"/>
          <w:bCs/>
          <w:sz w:val="22"/>
          <w:szCs w:val="22"/>
          <w:lang w:eastAsia="en-US"/>
        </w:rPr>
        <w:t>31,4</w:t>
      </w:r>
      <w:r w:rsidR="00765A65">
        <w:rPr>
          <w:rFonts w:eastAsia="Calibri" w:cs="Arial"/>
          <w:bCs/>
          <w:sz w:val="22"/>
          <w:szCs w:val="22"/>
          <w:lang w:eastAsia="en-US"/>
        </w:rPr>
        <w:t> </w:t>
      </w:r>
      <w:r w:rsidR="00765A65" w:rsidRPr="00765A65">
        <w:rPr>
          <w:rFonts w:eastAsia="Calibri" w:cs="Arial"/>
          <w:bCs/>
          <w:sz w:val="22"/>
          <w:szCs w:val="22"/>
          <w:lang w:eastAsia="en-US"/>
        </w:rPr>
        <w:t>%</w:t>
      </w:r>
    </w:p>
    <w:p w14:paraId="67910B6C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Rozloha lesní plochy: 63%</w:t>
      </w:r>
    </w:p>
    <w:p w14:paraId="42701449" w14:textId="2DB2370C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Diverzita rostlin: 2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359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 xml:space="preserve"> druhů, z toho 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17 endemických druhů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 xml:space="preserve">rostoucích 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výhradně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v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trentinské oblasti</w:t>
      </w:r>
    </w:p>
    <w:p w14:paraId="60C71D7E" w14:textId="28F69BF5" w:rsidR="00475496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Počet stromů: 500 000 000, na jednoho obyvatele připadá přibližně 1000 stromů</w:t>
      </w:r>
    </w:p>
    <w:p w14:paraId="17C9BC41" w14:textId="4B1DFF9F" w:rsidR="00765A65" w:rsidRDefault="00765A65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>- Počet památných stromů: 85</w:t>
      </w:r>
    </w:p>
    <w:p w14:paraId="58E46581" w14:textId="1CADCC48" w:rsidR="00765A65" w:rsidRPr="00765A65" w:rsidRDefault="00765A65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>- Počet popsaných živočišných a rostlinných druhů: 3.724</w:t>
      </w:r>
    </w:p>
    <w:p w14:paraId="51C356F8" w14:textId="52829E80" w:rsidR="00475496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Počet chráněných druhů zvířat: 125</w:t>
      </w:r>
    </w:p>
    <w:p w14:paraId="7807851D" w14:textId="621AF9F1" w:rsidR="00765A65" w:rsidRPr="00765A65" w:rsidRDefault="00765A65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>- Počet chráněných druhů rostlin: 35</w:t>
      </w:r>
    </w:p>
    <w:p w14:paraId="4DEC4D06" w14:textId="5A223F86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Počet srnců, kamzíků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,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jelenů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 xml:space="preserve"> a muflonů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: přibližně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75 000</w:t>
      </w:r>
    </w:p>
    <w:p w14:paraId="7D53AC5A" w14:textId="239FDBAA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lastRenderedPageBreak/>
        <w:t xml:space="preserve">- Počet medvědů: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asi 100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jedinců</w:t>
      </w:r>
    </w:p>
    <w:p w14:paraId="0E07FC59" w14:textId="12D1D84B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Počet orlů: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70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párů</w:t>
      </w:r>
    </w:p>
    <w:p w14:paraId="4BD1F564" w14:textId="1916BA2A" w:rsidR="00765A65" w:rsidRPr="00586CB6" w:rsidRDefault="00475496" w:rsidP="00765A65">
      <w:pPr>
        <w:pStyle w:val="Intestazione"/>
        <w:rPr>
          <w:rFonts w:ascii="Arial" w:hAnsi="Arial" w:cs="Arial"/>
          <w:sz w:val="22"/>
          <w:szCs w:val="22"/>
          <w:lang w:val="cs-CZ"/>
        </w:rPr>
      </w:pPr>
      <w:r w:rsidRPr="00765A65">
        <w:rPr>
          <w:rFonts w:ascii="Arial" w:eastAsia="Calibri" w:hAnsi="Arial" w:cs="Arial"/>
          <w:bCs/>
          <w:sz w:val="22"/>
          <w:szCs w:val="22"/>
          <w:lang w:val="cs-CZ"/>
        </w:rPr>
        <w:t>- Elektrická energie</w:t>
      </w:r>
      <w:r w:rsidR="00765A65" w:rsidRPr="00765A65">
        <w:rPr>
          <w:rFonts w:ascii="Arial" w:eastAsia="Calibri" w:hAnsi="Arial" w:cs="Arial"/>
          <w:bCs/>
          <w:sz w:val="22"/>
          <w:szCs w:val="22"/>
          <w:lang w:val="cs-CZ"/>
        </w:rPr>
        <w:t xml:space="preserve"> v </w:t>
      </w:r>
      <w:r w:rsidRPr="00765A65">
        <w:rPr>
          <w:rFonts w:ascii="Arial" w:eastAsia="Calibri" w:hAnsi="Arial" w:cs="Arial"/>
          <w:bCs/>
          <w:sz w:val="22"/>
          <w:szCs w:val="22"/>
          <w:lang w:val="cs-CZ"/>
        </w:rPr>
        <w:t>Trentinu pochází</w:t>
      </w:r>
      <w:r w:rsidR="00765A65" w:rsidRPr="00765A65">
        <w:rPr>
          <w:rFonts w:ascii="Arial" w:eastAsia="Calibri" w:hAnsi="Arial" w:cs="Arial"/>
          <w:bCs/>
          <w:sz w:val="22"/>
          <w:szCs w:val="22"/>
          <w:lang w:val="cs-CZ"/>
        </w:rPr>
        <w:t xml:space="preserve"> z 80,5 </w:t>
      </w:r>
      <w:r w:rsidRPr="00765A65">
        <w:rPr>
          <w:rFonts w:ascii="Arial" w:eastAsia="Calibri" w:hAnsi="Arial" w:cs="Arial"/>
          <w:bCs/>
          <w:sz w:val="22"/>
          <w:szCs w:val="22"/>
          <w:lang w:val="cs-CZ"/>
        </w:rPr>
        <w:t>%</w:t>
      </w:r>
      <w:r w:rsidR="00765A65" w:rsidRPr="00765A65">
        <w:rPr>
          <w:rFonts w:ascii="Arial" w:eastAsia="Calibri" w:hAnsi="Arial" w:cs="Arial"/>
          <w:bCs/>
          <w:sz w:val="22"/>
          <w:szCs w:val="22"/>
          <w:lang w:val="cs-CZ"/>
        </w:rPr>
        <w:t xml:space="preserve"> z </w:t>
      </w:r>
      <w:r w:rsidRPr="00765A65">
        <w:rPr>
          <w:rFonts w:ascii="Arial" w:eastAsia="Calibri" w:hAnsi="Arial" w:cs="Arial"/>
          <w:bCs/>
          <w:sz w:val="22"/>
          <w:szCs w:val="22"/>
          <w:lang w:val="cs-CZ"/>
        </w:rPr>
        <w:t>obnovitelných zdrojů, téměř výhradně</w:t>
      </w:r>
      <w:r w:rsidR="00765A65" w:rsidRPr="00765A65">
        <w:rPr>
          <w:rFonts w:ascii="Arial" w:eastAsia="Calibri" w:hAnsi="Arial" w:cs="Arial"/>
          <w:bCs/>
          <w:sz w:val="22"/>
          <w:szCs w:val="22"/>
          <w:lang w:val="cs-CZ"/>
        </w:rPr>
        <w:t xml:space="preserve"> z </w:t>
      </w:r>
      <w:r w:rsidRPr="00765A65">
        <w:rPr>
          <w:rFonts w:ascii="Arial" w:eastAsia="Calibri" w:hAnsi="Arial" w:cs="Arial"/>
          <w:bCs/>
          <w:sz w:val="22"/>
          <w:szCs w:val="22"/>
          <w:lang w:val="cs-CZ"/>
        </w:rPr>
        <w:t>vodních</w:t>
      </w:r>
      <w:r w:rsidR="00765A65" w:rsidRPr="00765A65">
        <w:rPr>
          <w:rFonts w:ascii="Arial" w:eastAsia="Calibri" w:hAnsi="Arial" w:cs="Arial"/>
          <w:bCs/>
          <w:sz w:val="22"/>
          <w:szCs w:val="22"/>
          <w:lang w:val="cs-CZ"/>
        </w:rPr>
        <w:t xml:space="preserve"> elektráren </w:t>
      </w:r>
      <w:r w:rsidR="00765A65" w:rsidRPr="00586CB6">
        <w:rPr>
          <w:rFonts w:ascii="Arial" w:hAnsi="Arial" w:cs="Arial"/>
          <w:sz w:val="22"/>
          <w:szCs w:val="22"/>
          <w:lang w:val="cs-CZ"/>
        </w:rPr>
        <w:t>(</w:t>
      </w:r>
      <w:r w:rsidR="00765A65" w:rsidRPr="00586CB6">
        <w:rPr>
          <w:rFonts w:ascii="Arial" w:hAnsi="Arial" w:cs="Arial"/>
          <w:color w:val="000000" w:themeColor="text1"/>
          <w:sz w:val="22"/>
          <w:szCs w:val="22"/>
          <w:lang w:val="cs-CZ"/>
        </w:rPr>
        <w:t>76,8% v roce 2019</w:t>
      </w:r>
      <w:r w:rsidR="00765A65" w:rsidRPr="00586CB6">
        <w:rPr>
          <w:rFonts w:ascii="Arial" w:hAnsi="Arial" w:cs="Arial"/>
          <w:sz w:val="22"/>
          <w:szCs w:val="22"/>
          <w:lang w:val="cs-CZ"/>
        </w:rPr>
        <w:t>)</w:t>
      </w:r>
    </w:p>
    <w:p w14:paraId="3F1CAE4D" w14:textId="45DAD74F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Počet ubytovacích zařízení certifikovaných značkou Ecolabel: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19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(v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>roce 2021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)</w:t>
      </w:r>
    </w:p>
    <w:p w14:paraId="4A579B4F" w14:textId="4D8E9DF0" w:rsidR="00475496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Podíl recyklace komunálního odpadu: 74,8% 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 xml:space="preserve">veškerého 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sesbíraného odpadu</w:t>
      </w:r>
      <w:r w:rsidR="00765A65">
        <w:rPr>
          <w:rFonts w:eastAsia="Calibri" w:cs="Arial"/>
          <w:bCs/>
          <w:sz w:val="22"/>
          <w:szCs w:val="22"/>
          <w:lang w:val="cs-CZ" w:eastAsia="en-US"/>
        </w:rPr>
        <w:t xml:space="preserve"> (v roce 2019)</w:t>
      </w:r>
    </w:p>
    <w:p w14:paraId="734DE5F0" w14:textId="59AB043A" w:rsidR="00765A65" w:rsidRPr="00765A65" w:rsidRDefault="00765A65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83E57" w:rsidRPr="00783E57">
        <w:rPr>
          <w:rFonts w:eastAsia="Calibri" w:cs="Arial"/>
          <w:bCs/>
          <w:sz w:val="22"/>
          <w:szCs w:val="22"/>
          <w:lang w:val="cs-CZ" w:eastAsia="en-US"/>
        </w:rPr>
        <w:t>Nabíjecí stanice pro elektromobily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: cca 150 (v roce 2021)</w:t>
      </w:r>
    </w:p>
    <w:p w14:paraId="1DEE0FA6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</w:p>
    <w:p w14:paraId="50DB2700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</w:p>
    <w:p w14:paraId="027400B9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/>
          <w:bCs/>
          <w:sz w:val="22"/>
          <w:szCs w:val="22"/>
          <w:lang w:val="cs-CZ" w:eastAsia="en-US"/>
        </w:rPr>
        <w:t>Kulturní síť</w:t>
      </w:r>
    </w:p>
    <w:p w14:paraId="374C64E4" w14:textId="7A8B6D6F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59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muzeí</w:t>
      </w:r>
    </w:p>
    <w:p w14:paraId="08C754B4" w14:textId="34A51338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155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hradů</w:t>
      </w:r>
    </w:p>
    <w:p w14:paraId="620927A6" w14:textId="31A1A3CC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20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opevnění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z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první světové války</w:t>
      </w:r>
    </w:p>
    <w:p w14:paraId="1442F63B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- 8 ekomuzeí</w:t>
      </w:r>
    </w:p>
    <w:p w14:paraId="67ECF0A0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- 86 veřejných knihoven</w:t>
      </w:r>
    </w:p>
    <w:p w14:paraId="07D81700" w14:textId="7E61DC09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- 5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0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specializovaných knihoven</w:t>
      </w:r>
    </w:p>
    <w:p w14:paraId="07F70B8F" w14:textId="60E7CD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48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veřejných čítáren</w:t>
      </w:r>
    </w:p>
    <w:p w14:paraId="2B83150A" w14:textId="1FC49139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598 320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návštěvníků trentinských muzeí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v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roce </w:t>
      </w:r>
      <w:r w:rsidR="00783E57">
        <w:rPr>
          <w:rFonts w:eastAsia="Calibri" w:cs="Arial"/>
          <w:bCs/>
          <w:sz w:val="22"/>
          <w:szCs w:val="22"/>
          <w:lang w:val="cs-CZ" w:eastAsia="en-US"/>
        </w:rPr>
        <w:t>2021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</w:p>
    <w:p w14:paraId="5ECADAED" w14:textId="036F7F2D" w:rsidR="00475496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</w:p>
    <w:p w14:paraId="6435E1EE" w14:textId="77777777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783E57">
        <w:rPr>
          <w:rFonts w:eastAsia="Calibri" w:cs="Arial"/>
          <w:b/>
          <w:bCs/>
          <w:sz w:val="22"/>
          <w:szCs w:val="22"/>
          <w:lang w:val="cs-CZ" w:eastAsia="en-US"/>
        </w:rPr>
        <w:t>Práce a hospodářství</w:t>
      </w:r>
    </w:p>
    <w:p w14:paraId="02295DDA" w14:textId="34B14B1F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>- HDP vytvořen</w:t>
      </w:r>
      <w:r>
        <w:rPr>
          <w:rFonts w:eastAsia="Calibri" w:cs="Arial"/>
          <w:sz w:val="22"/>
          <w:szCs w:val="22"/>
          <w:lang w:val="cs-CZ" w:eastAsia="en-US"/>
        </w:rPr>
        <w:t>ý</w:t>
      </w:r>
      <w:r w:rsidRPr="00783E57">
        <w:rPr>
          <w:rFonts w:eastAsia="Calibri" w:cs="Arial"/>
          <w:sz w:val="22"/>
          <w:szCs w:val="22"/>
          <w:lang w:val="cs-CZ" w:eastAsia="en-US"/>
        </w:rPr>
        <w:t xml:space="preserve"> v provincii Trento: 19 404 milionů eur v roce 2020</w:t>
      </w:r>
    </w:p>
    <w:p w14:paraId="08022760" w14:textId="4157EB58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 xml:space="preserve">- Podíl odvětví cestovního ruchu na celkovém HDP, včetně nepřímých a </w:t>
      </w:r>
      <w:r w:rsidR="00507FEC">
        <w:rPr>
          <w:rFonts w:eastAsia="Calibri" w:cs="Arial"/>
          <w:sz w:val="22"/>
          <w:szCs w:val="22"/>
          <w:lang w:val="cs-CZ" w:eastAsia="en-US"/>
        </w:rPr>
        <w:t>vedlejších</w:t>
      </w:r>
      <w:r w:rsidRPr="00783E57">
        <w:rPr>
          <w:rFonts w:eastAsia="Calibri" w:cs="Arial"/>
          <w:sz w:val="22"/>
          <w:szCs w:val="22"/>
          <w:lang w:val="cs-CZ" w:eastAsia="en-US"/>
        </w:rPr>
        <w:t xml:space="preserve"> účinků, se odhaduje na přibližně 10,4 %, což se rovná přibližně 2 175 milionům eur v roce 2019.</w:t>
      </w:r>
    </w:p>
    <w:p w14:paraId="55AD43AD" w14:textId="77777777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 xml:space="preserve">- Registrované podniky: 51 183 (2021), z toho </w:t>
      </w:r>
    </w:p>
    <w:p w14:paraId="730A1E59" w14:textId="5C653982" w:rsidR="00783E57" w:rsidRPr="00783E57" w:rsidRDefault="00783E57" w:rsidP="00783E57">
      <w:pPr>
        <w:tabs>
          <w:tab w:val="center" w:pos="4819"/>
          <w:tab w:val="right" w:pos="9638"/>
        </w:tabs>
        <w:ind w:firstLine="851"/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 xml:space="preserve">- 4 845 podniků </w:t>
      </w:r>
      <w:r>
        <w:rPr>
          <w:rFonts w:eastAsia="Calibri" w:cs="Arial"/>
          <w:sz w:val="22"/>
          <w:szCs w:val="22"/>
          <w:lang w:val="cs-CZ" w:eastAsia="en-US"/>
        </w:rPr>
        <w:t xml:space="preserve">vedených mladými lidmi </w:t>
      </w:r>
      <w:r w:rsidRPr="00783E57">
        <w:rPr>
          <w:rFonts w:eastAsia="Calibri" w:cs="Arial"/>
          <w:sz w:val="22"/>
          <w:szCs w:val="22"/>
          <w:lang w:val="cs-CZ" w:eastAsia="en-US"/>
        </w:rPr>
        <w:t xml:space="preserve">(9,5 %) </w:t>
      </w:r>
    </w:p>
    <w:p w14:paraId="663B3D6E" w14:textId="4DD0BA3D" w:rsidR="00783E57" w:rsidRPr="00783E57" w:rsidRDefault="00783E57" w:rsidP="00783E57">
      <w:pPr>
        <w:tabs>
          <w:tab w:val="center" w:pos="4819"/>
          <w:tab w:val="right" w:pos="9638"/>
        </w:tabs>
        <w:ind w:firstLine="851"/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 xml:space="preserve">- 9 438 podniků </w:t>
      </w:r>
      <w:r>
        <w:rPr>
          <w:rFonts w:eastAsia="Calibri" w:cs="Arial"/>
          <w:sz w:val="22"/>
          <w:szCs w:val="22"/>
          <w:lang w:val="cs-CZ" w:eastAsia="en-US"/>
        </w:rPr>
        <w:t xml:space="preserve">vedených ženami </w:t>
      </w:r>
      <w:r w:rsidRPr="00783E57">
        <w:rPr>
          <w:rFonts w:eastAsia="Calibri" w:cs="Arial"/>
          <w:sz w:val="22"/>
          <w:szCs w:val="22"/>
          <w:lang w:val="cs-CZ" w:eastAsia="en-US"/>
        </w:rPr>
        <w:t>(18,4 %)</w:t>
      </w:r>
    </w:p>
    <w:p w14:paraId="09B0A3F8" w14:textId="1C436116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 xml:space="preserve">- Aktivní řemeslné podniky </w:t>
      </w:r>
      <w:r>
        <w:rPr>
          <w:rFonts w:eastAsia="Calibri" w:cs="Arial"/>
          <w:sz w:val="22"/>
          <w:szCs w:val="22"/>
          <w:lang w:val="cs-CZ" w:eastAsia="en-US"/>
        </w:rPr>
        <w:t>v</w:t>
      </w:r>
      <w:r w:rsidRPr="00783E57">
        <w:rPr>
          <w:rFonts w:eastAsia="Calibri" w:cs="Arial"/>
          <w:sz w:val="22"/>
          <w:szCs w:val="22"/>
          <w:lang w:val="cs-CZ" w:eastAsia="en-US"/>
        </w:rPr>
        <w:t xml:space="preserve"> prosinci 2022: 12 360 (zdroj: Infocamere - databáze Ulisse).</w:t>
      </w:r>
    </w:p>
    <w:p w14:paraId="588F0FFF" w14:textId="77777777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>- Míra nezaměstnanosti: 4,6 % (2. čtvrtletí 2022)</w:t>
      </w:r>
    </w:p>
    <w:p w14:paraId="03659E9B" w14:textId="21CF439D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>- Provincie Trento je na třetím místě v Itálii v počtu nově založených podniků v poměru k</w:t>
      </w:r>
      <w:r w:rsidR="00FB40C2">
        <w:rPr>
          <w:rFonts w:eastAsia="Calibri" w:cs="Arial"/>
          <w:sz w:val="22"/>
          <w:szCs w:val="22"/>
          <w:lang w:val="cs-CZ" w:eastAsia="en-US"/>
        </w:rPr>
        <w:t xml:space="preserve"> celkovému </w:t>
      </w:r>
      <w:r w:rsidRPr="00783E57">
        <w:rPr>
          <w:rFonts w:eastAsia="Calibri" w:cs="Arial"/>
          <w:sz w:val="22"/>
          <w:szCs w:val="22"/>
          <w:lang w:val="cs-CZ" w:eastAsia="en-US"/>
        </w:rPr>
        <w:t>počtu podniků</w:t>
      </w:r>
    </w:p>
    <w:p w14:paraId="6C82422C" w14:textId="213AD784" w:rsidR="00783E57" w:rsidRP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val="cs-CZ" w:eastAsia="en-US"/>
        </w:rPr>
      </w:pPr>
      <w:r w:rsidRPr="00783E57">
        <w:rPr>
          <w:rFonts w:eastAsia="Calibri" w:cs="Arial"/>
          <w:sz w:val="22"/>
          <w:szCs w:val="22"/>
          <w:lang w:val="cs-CZ" w:eastAsia="en-US"/>
        </w:rPr>
        <w:t>- Investice veřejných a soukromých subjektů v Trentinu na výzkum a vývoj (2020): 318 milionů eur (1,58 % HDP provincie).</w:t>
      </w:r>
    </w:p>
    <w:p w14:paraId="5C319615" w14:textId="2932E00B" w:rsidR="00783E57" w:rsidRDefault="00783E57" w:rsidP="00783E57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</w:p>
    <w:p w14:paraId="18704C4B" w14:textId="40B11392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eastAsia="en-US"/>
        </w:rPr>
      </w:pPr>
      <w:proofErr w:type="spellStart"/>
      <w:r w:rsidRPr="00E95648">
        <w:rPr>
          <w:rFonts w:eastAsia="Calibri" w:cs="Arial"/>
          <w:b/>
          <w:bCs/>
          <w:sz w:val="22"/>
          <w:szCs w:val="22"/>
          <w:lang w:eastAsia="en-US"/>
        </w:rPr>
        <w:t>Horské</w:t>
      </w:r>
      <w:proofErr w:type="spellEnd"/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b/>
          <w:bCs/>
          <w:sz w:val="22"/>
          <w:szCs w:val="22"/>
          <w:lang w:eastAsia="en-US"/>
        </w:rPr>
        <w:t>zemědělství</w:t>
      </w:r>
      <w:proofErr w:type="spellEnd"/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a </w:t>
      </w:r>
      <w:proofErr w:type="spellStart"/>
      <w:r w:rsidRPr="00E95648">
        <w:rPr>
          <w:rFonts w:eastAsia="Calibri" w:cs="Arial"/>
          <w:b/>
          <w:bCs/>
          <w:sz w:val="22"/>
          <w:szCs w:val="22"/>
          <w:lang w:eastAsia="en-US"/>
        </w:rPr>
        <w:t>chov</w:t>
      </w:r>
      <w:proofErr w:type="spellEnd"/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b/>
          <w:bCs/>
          <w:sz w:val="22"/>
          <w:szCs w:val="22"/>
          <w:lang w:eastAsia="en-US"/>
        </w:rPr>
        <w:t>zvířat</w:t>
      </w:r>
      <w:proofErr w:type="spellEnd"/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(</w:t>
      </w:r>
      <w:proofErr w:type="spellStart"/>
      <w:r w:rsidRPr="00E95648">
        <w:rPr>
          <w:rFonts w:eastAsia="Calibri" w:cs="Arial"/>
          <w:b/>
          <w:bCs/>
          <w:sz w:val="22"/>
          <w:szCs w:val="22"/>
          <w:lang w:eastAsia="en-US"/>
        </w:rPr>
        <w:t>údaje</w:t>
      </w:r>
      <w:proofErr w:type="spellEnd"/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</w:t>
      </w:r>
      <w:r>
        <w:rPr>
          <w:rFonts w:eastAsia="Calibri" w:cs="Arial"/>
          <w:b/>
          <w:bCs/>
          <w:sz w:val="22"/>
          <w:szCs w:val="22"/>
          <w:lang w:eastAsia="en-US"/>
        </w:rPr>
        <w:t>z</w:t>
      </w:r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b/>
          <w:bCs/>
          <w:sz w:val="22"/>
          <w:szCs w:val="22"/>
          <w:lang w:eastAsia="en-US"/>
        </w:rPr>
        <w:t>roku</w:t>
      </w:r>
      <w:proofErr w:type="spellEnd"/>
      <w:r w:rsidRPr="00E95648">
        <w:rPr>
          <w:rFonts w:eastAsia="Calibri" w:cs="Arial"/>
          <w:b/>
          <w:bCs/>
          <w:sz w:val="22"/>
          <w:szCs w:val="22"/>
          <w:lang w:eastAsia="en-US"/>
        </w:rPr>
        <w:t xml:space="preserve"> 2021)</w:t>
      </w:r>
    </w:p>
    <w:p w14:paraId="272B9D6F" w14:textId="6D1E10C9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eastAsia="en-US"/>
        </w:rPr>
      </w:pPr>
      <w:proofErr w:type="spellStart"/>
      <w:r w:rsidRPr="00E95648">
        <w:rPr>
          <w:rFonts w:eastAsia="Calibri" w:cs="Arial"/>
          <w:sz w:val="22"/>
          <w:szCs w:val="22"/>
          <w:lang w:eastAsia="en-US"/>
        </w:rPr>
        <w:t>Zemědělsky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využívaná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plocha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: 139 928 ha (°), z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toho</w:t>
      </w:r>
      <w:proofErr w:type="spellEnd"/>
      <w:r w:rsidR="00EE78B8">
        <w:rPr>
          <w:rFonts w:eastAsia="Calibri" w:cs="Arial"/>
          <w:sz w:val="22"/>
          <w:szCs w:val="22"/>
          <w:lang w:eastAsia="en-US"/>
        </w:rPr>
        <w:t>:</w:t>
      </w:r>
    </w:p>
    <w:p w14:paraId="4F436A0A" w14:textId="77777777" w:rsidR="00E95648" w:rsidRPr="00E95648" w:rsidRDefault="00E95648" w:rsidP="00FB40C2">
      <w:pPr>
        <w:tabs>
          <w:tab w:val="center" w:pos="4819"/>
          <w:tab w:val="right" w:pos="9638"/>
        </w:tabs>
        <w:ind w:firstLine="709"/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- 3 141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orné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půdy</w:t>
      </w:r>
      <w:proofErr w:type="spellEnd"/>
    </w:p>
    <w:p w14:paraId="6847DCBE" w14:textId="77777777" w:rsidR="00E95648" w:rsidRPr="00E95648" w:rsidRDefault="00E95648" w:rsidP="00FB40C2">
      <w:pPr>
        <w:tabs>
          <w:tab w:val="center" w:pos="4819"/>
          <w:tab w:val="right" w:pos="9638"/>
        </w:tabs>
        <w:ind w:firstLine="709"/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- 21 097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dřevin</w:t>
      </w:r>
      <w:proofErr w:type="spellEnd"/>
    </w:p>
    <w:p w14:paraId="27EC606F" w14:textId="77777777" w:rsidR="00E95648" w:rsidRPr="00E95648" w:rsidRDefault="00E95648" w:rsidP="00FB40C2">
      <w:pPr>
        <w:tabs>
          <w:tab w:val="center" w:pos="4819"/>
          <w:tab w:val="right" w:pos="9638"/>
        </w:tabs>
        <w:ind w:firstLine="709"/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- 115 690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louky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a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pastviny</w:t>
      </w:r>
      <w:proofErr w:type="spellEnd"/>
    </w:p>
    <w:p w14:paraId="323C3C05" w14:textId="7A8D2163" w:rsidR="00E95648" w:rsidRPr="00E95648" w:rsidRDefault="00E95648" w:rsidP="00FB40C2">
      <w:pPr>
        <w:tabs>
          <w:tab w:val="center" w:pos="4819"/>
          <w:tab w:val="right" w:pos="9638"/>
        </w:tabs>
        <w:ind w:firstLine="709"/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(°) </w:t>
      </w:r>
      <w:proofErr w:type="spellStart"/>
      <w:proofErr w:type="gramStart"/>
      <w:r w:rsidRPr="00E95648">
        <w:rPr>
          <w:rFonts w:eastAsia="Calibri" w:cs="Arial"/>
          <w:sz w:val="22"/>
          <w:szCs w:val="22"/>
          <w:lang w:eastAsia="en-US"/>
        </w:rPr>
        <w:t>Zdroj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: </w:t>
      </w:r>
      <w:r w:rsidR="00EE78B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="00EE78B8">
        <w:rPr>
          <w:rFonts w:eastAsia="Calibri" w:cs="Arial"/>
          <w:sz w:val="22"/>
          <w:szCs w:val="22"/>
          <w:lang w:eastAsia="en-US"/>
        </w:rPr>
        <w:t>Italský</w:t>
      </w:r>
      <w:proofErr w:type="spellEnd"/>
      <w:proofErr w:type="gramEnd"/>
      <w:r w:rsidR="00EE78B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="00EE78B8">
        <w:rPr>
          <w:rFonts w:eastAsia="Calibri" w:cs="Arial"/>
          <w:sz w:val="22"/>
          <w:szCs w:val="22"/>
          <w:lang w:eastAsia="en-US"/>
        </w:rPr>
        <w:t>statistický</w:t>
      </w:r>
      <w:proofErr w:type="spellEnd"/>
      <w:r w:rsidR="00EE78B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="00EE78B8">
        <w:rPr>
          <w:rFonts w:eastAsia="Calibri" w:cs="Arial"/>
          <w:sz w:val="22"/>
          <w:szCs w:val="22"/>
          <w:lang w:eastAsia="en-US"/>
        </w:rPr>
        <w:t>úřad</w:t>
      </w:r>
      <w:proofErr w:type="spellEnd"/>
      <w:r w:rsidR="00EE78B8">
        <w:rPr>
          <w:rFonts w:eastAsia="Calibri" w:cs="Arial"/>
          <w:sz w:val="22"/>
          <w:szCs w:val="22"/>
          <w:lang w:eastAsia="en-US"/>
        </w:rPr>
        <w:t xml:space="preserve"> </w:t>
      </w:r>
      <w:r w:rsidRPr="00E95648">
        <w:rPr>
          <w:rFonts w:eastAsia="Calibri" w:cs="Arial"/>
          <w:sz w:val="22"/>
          <w:szCs w:val="22"/>
          <w:lang w:eastAsia="en-US"/>
        </w:rPr>
        <w:t xml:space="preserve">Istat - </w:t>
      </w:r>
      <w:proofErr w:type="spellStart"/>
      <w:r>
        <w:rPr>
          <w:rFonts w:eastAsia="Calibri" w:cs="Arial"/>
          <w:sz w:val="22"/>
          <w:szCs w:val="22"/>
          <w:lang w:eastAsia="en-US"/>
        </w:rPr>
        <w:t>Odhady</w:t>
      </w:r>
      <w:proofErr w:type="spellEnd"/>
    </w:p>
    <w:p w14:paraId="4BD76069" w14:textId="77777777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eastAsia="en-US"/>
        </w:rPr>
      </w:pPr>
    </w:p>
    <w:p w14:paraId="209A78C2" w14:textId="291B8853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</w:t>
      </w:r>
      <w:proofErr w:type="spellStart"/>
      <w:r w:rsidR="00097EC3">
        <w:rPr>
          <w:rFonts w:eastAsia="Calibri" w:cs="Arial"/>
          <w:sz w:val="22"/>
          <w:szCs w:val="22"/>
          <w:lang w:eastAsia="en-US"/>
        </w:rPr>
        <w:t>Počet</w:t>
      </w:r>
      <w:proofErr w:type="spellEnd"/>
      <w:r w:rsidR="00097EC3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="00097EC3">
        <w:rPr>
          <w:rFonts w:eastAsia="Calibri" w:cs="Arial"/>
          <w:sz w:val="22"/>
          <w:szCs w:val="22"/>
          <w:lang w:eastAsia="en-US"/>
        </w:rPr>
        <w:t>zemědělských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podnik</w:t>
      </w:r>
      <w:r w:rsidR="00097EC3">
        <w:rPr>
          <w:rFonts w:eastAsia="Calibri" w:cs="Arial"/>
          <w:sz w:val="22"/>
          <w:szCs w:val="22"/>
          <w:lang w:eastAsia="en-US"/>
        </w:rPr>
        <w:t>ů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: 7 285 (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zdroj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: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Ispat-</w:t>
      </w:r>
      <w:r w:rsidR="00097EC3">
        <w:rPr>
          <w:rFonts w:eastAsia="Calibri" w:cs="Arial"/>
          <w:sz w:val="22"/>
          <w:szCs w:val="22"/>
          <w:lang w:eastAsia="en-US"/>
        </w:rPr>
        <w:t>Ročenka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)</w:t>
      </w:r>
    </w:p>
    <w:p w14:paraId="6117716F" w14:textId="77777777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Vzdělávací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farmy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: 70</w:t>
      </w:r>
    </w:p>
    <w:p w14:paraId="5B6789B0" w14:textId="77777777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Hektary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půdy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obhospodařované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v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ekologickém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zemědělství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: 23 629 (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Zdroj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: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Ispat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)</w:t>
      </w:r>
    </w:p>
    <w:p w14:paraId="2E1A0107" w14:textId="56881374" w:rsidR="00E95648" w:rsidRPr="00E95648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sz w:val="22"/>
          <w:szCs w:val="22"/>
          <w:lang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Vinařs</w:t>
      </w:r>
      <w:r w:rsidR="00097EC3">
        <w:rPr>
          <w:rFonts w:eastAsia="Calibri" w:cs="Arial"/>
          <w:sz w:val="22"/>
          <w:szCs w:val="22"/>
          <w:lang w:eastAsia="en-US"/>
        </w:rPr>
        <w:t>ké</w:t>
      </w:r>
      <w:proofErr w:type="spellEnd"/>
      <w:r w:rsidR="00097EC3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="00097EC3">
        <w:rPr>
          <w:rFonts w:eastAsia="Calibri" w:cs="Arial"/>
          <w:sz w:val="22"/>
          <w:szCs w:val="22"/>
          <w:lang w:eastAsia="en-US"/>
        </w:rPr>
        <w:t>podniky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: 170 (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Zdroj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: Consorzio Vini del Trentino -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Vývojové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profily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trentinského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vinařství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2021</w:t>
      </w:r>
    </w:p>
    <w:p w14:paraId="1CF3A1EB" w14:textId="57CE552A" w:rsidR="00783E57" w:rsidRPr="00765A65" w:rsidRDefault="00E95648" w:rsidP="00E95648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E95648">
        <w:rPr>
          <w:rFonts w:eastAsia="Calibri" w:cs="Arial"/>
          <w:sz w:val="22"/>
          <w:szCs w:val="22"/>
          <w:lang w:eastAsia="en-US"/>
        </w:rPr>
        <w:t xml:space="preserve">- </w:t>
      </w:r>
      <w:proofErr w:type="spellStart"/>
      <w:r w:rsidRPr="00E95648">
        <w:rPr>
          <w:rFonts w:eastAsia="Calibri" w:cs="Arial"/>
          <w:sz w:val="22"/>
          <w:szCs w:val="22"/>
          <w:lang w:eastAsia="en-US"/>
        </w:rPr>
        <w:t>Aktivní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 xml:space="preserve"> </w:t>
      </w:r>
      <w:proofErr w:type="spellStart"/>
      <w:r w:rsidR="00097EC3">
        <w:rPr>
          <w:rFonts w:eastAsia="Calibri" w:cs="Arial"/>
          <w:sz w:val="22"/>
          <w:szCs w:val="22"/>
          <w:lang w:eastAsia="en-US"/>
        </w:rPr>
        <w:t>salaše</w:t>
      </w:r>
      <w:proofErr w:type="spellEnd"/>
      <w:r w:rsidRPr="00E95648">
        <w:rPr>
          <w:rFonts w:eastAsia="Calibri" w:cs="Arial"/>
          <w:sz w:val="22"/>
          <w:szCs w:val="22"/>
          <w:lang w:eastAsia="en-US"/>
        </w:rPr>
        <w:t>: 320</w:t>
      </w:r>
    </w:p>
    <w:p w14:paraId="64E5A5F9" w14:textId="760D2049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/>
          <w:bCs/>
          <w:sz w:val="22"/>
          <w:szCs w:val="22"/>
          <w:lang w:val="cs-CZ" w:eastAsia="en-US"/>
        </w:rPr>
        <w:lastRenderedPageBreak/>
        <w:t>Pohostinnost je</w:t>
      </w:r>
      <w:r w:rsidR="00765A65" w:rsidRPr="00765A65">
        <w:rPr>
          <w:rFonts w:eastAsia="Calibri" w:cs="Arial"/>
          <w:b/>
          <w:bCs/>
          <w:sz w:val="22"/>
          <w:szCs w:val="22"/>
          <w:lang w:val="cs-CZ" w:eastAsia="en-US"/>
        </w:rPr>
        <w:t xml:space="preserve"> v </w:t>
      </w:r>
      <w:r w:rsidRPr="00765A65">
        <w:rPr>
          <w:rFonts w:eastAsia="Calibri" w:cs="Arial"/>
          <w:b/>
          <w:bCs/>
          <w:sz w:val="22"/>
          <w:szCs w:val="22"/>
          <w:lang w:val="cs-CZ" w:eastAsia="en-US"/>
        </w:rPr>
        <w:t>DNA Trentina</w:t>
      </w:r>
    </w:p>
    <w:p w14:paraId="591D2C61" w14:textId="2464C2B6" w:rsidR="00475496" w:rsidRPr="00097EC3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097EC3">
        <w:rPr>
          <w:rFonts w:eastAsia="Calibri" w:cs="Arial"/>
          <w:bCs/>
          <w:sz w:val="22"/>
          <w:szCs w:val="22"/>
          <w:lang w:val="cs-CZ" w:eastAsia="en-US"/>
        </w:rPr>
        <w:t xml:space="preserve">- Hotely: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1</w:t>
      </w:r>
      <w:r w:rsidR="00DD4161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432 s 90</w:t>
      </w:r>
      <w:r w:rsidR="00DD4161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544 </w:t>
      </w:r>
      <w:r w:rsidRPr="00097EC3">
        <w:rPr>
          <w:rFonts w:eastAsia="Calibri" w:cs="Arial"/>
          <w:bCs/>
          <w:sz w:val="22"/>
          <w:szCs w:val="22"/>
          <w:lang w:val="cs-CZ" w:eastAsia="en-US"/>
        </w:rPr>
        <w:t>lůžky,</w:t>
      </w:r>
      <w:r w:rsidR="00765A65" w:rsidRPr="00097EC3">
        <w:rPr>
          <w:rFonts w:eastAsia="Calibri" w:cs="Arial"/>
          <w:bCs/>
          <w:sz w:val="22"/>
          <w:szCs w:val="22"/>
          <w:lang w:val="cs-CZ" w:eastAsia="en-US"/>
        </w:rPr>
        <w:t xml:space="preserve"> z </w:t>
      </w:r>
      <w:r w:rsidRPr="00097EC3">
        <w:rPr>
          <w:rFonts w:eastAsia="Calibri" w:cs="Arial"/>
          <w:bCs/>
          <w:sz w:val="22"/>
          <w:szCs w:val="22"/>
          <w:lang w:val="cs-CZ" w:eastAsia="en-US"/>
        </w:rPr>
        <w:t>toho:</w:t>
      </w:r>
    </w:p>
    <w:p w14:paraId="50AD9251" w14:textId="5459C5A3" w:rsidR="00475496" w:rsidRPr="00097EC3" w:rsidRDefault="00475496" w:rsidP="00475496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0"/>
          <w:lang w:val="cs-CZ" w:eastAsia="en-US"/>
        </w:rPr>
      </w:pPr>
      <w:r w:rsidRPr="00097EC3">
        <w:rPr>
          <w:rFonts w:eastAsia="Calibri" w:cs="Arial"/>
          <w:bCs/>
          <w:sz w:val="20"/>
          <w:lang w:val="cs-CZ" w:eastAsia="en-US"/>
        </w:rPr>
        <w:t xml:space="preserve">- </w:t>
      </w:r>
      <w:r w:rsidR="003B47B4">
        <w:rPr>
          <w:rFonts w:eastAsia="Calibri" w:cs="Arial"/>
          <w:bCs/>
          <w:sz w:val="20"/>
          <w:lang w:val="cs-CZ" w:eastAsia="en-US"/>
        </w:rPr>
        <w:t>7</w:t>
      </w:r>
      <w:r w:rsidRPr="00097EC3">
        <w:rPr>
          <w:rFonts w:eastAsia="Calibri" w:cs="Arial"/>
          <w:bCs/>
          <w:sz w:val="20"/>
          <w:lang w:val="cs-CZ" w:eastAsia="en-US"/>
        </w:rPr>
        <w:t xml:space="preserve"> pětihvězdičkových</w:t>
      </w:r>
    </w:p>
    <w:p w14:paraId="3319102E" w14:textId="10EBDC69" w:rsidR="00097EC3" w:rsidRPr="00097EC3" w:rsidRDefault="00097EC3" w:rsidP="00097EC3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0"/>
          <w:lang w:val="cs-CZ" w:eastAsia="en-US"/>
        </w:rPr>
      </w:pPr>
      <w:r w:rsidRPr="00097EC3">
        <w:rPr>
          <w:rFonts w:eastAsia="Calibri" w:cs="Arial"/>
          <w:bCs/>
          <w:sz w:val="20"/>
          <w:lang w:val="cs-CZ" w:eastAsia="en-US"/>
        </w:rPr>
        <w:t>- 227 čtyřhvězdičkových</w:t>
      </w:r>
    </w:p>
    <w:p w14:paraId="3ACE0701" w14:textId="02CC120A" w:rsidR="00097EC3" w:rsidRPr="00097EC3" w:rsidRDefault="00097EC3" w:rsidP="00097EC3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0"/>
          <w:lang w:val="cs-CZ" w:eastAsia="en-US"/>
        </w:rPr>
      </w:pPr>
      <w:r w:rsidRPr="00097EC3">
        <w:rPr>
          <w:rFonts w:eastAsia="Calibri" w:cs="Arial"/>
          <w:bCs/>
          <w:sz w:val="20"/>
          <w:lang w:val="cs-CZ" w:eastAsia="en-US"/>
        </w:rPr>
        <w:t>- 974 tříhvězdičkových / tříhvězdičkových superior</w:t>
      </w:r>
    </w:p>
    <w:p w14:paraId="13A5E88D" w14:textId="77777777" w:rsidR="00097EC3" w:rsidRPr="00097EC3" w:rsidRDefault="00097EC3" w:rsidP="00475496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2DD2FBE1" w14:textId="4D44FAD0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Ostatní typy ubytování: 1 </w:t>
      </w:r>
      <w:r w:rsidR="00097EC3">
        <w:rPr>
          <w:rFonts w:eastAsia="Calibri" w:cs="Arial"/>
          <w:bCs/>
          <w:sz w:val="22"/>
          <w:szCs w:val="22"/>
          <w:lang w:val="cs-CZ" w:eastAsia="en-US"/>
        </w:rPr>
        <w:t>800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se </w:t>
      </w:r>
      <w:r w:rsidR="00097EC3">
        <w:rPr>
          <w:rFonts w:eastAsia="Calibri" w:cs="Arial"/>
          <w:bCs/>
          <w:sz w:val="22"/>
          <w:szCs w:val="22"/>
          <w:lang w:val="cs-CZ" w:eastAsia="en-US"/>
        </w:rPr>
        <w:t>74 661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lůžky,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z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toho:</w:t>
      </w:r>
    </w:p>
    <w:p w14:paraId="1215A109" w14:textId="4396356E" w:rsidR="00475496" w:rsidRPr="00765A65" w:rsidRDefault="00475496" w:rsidP="00475496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0"/>
          <w:szCs w:val="22"/>
          <w:lang w:val="cs-CZ" w:eastAsia="en-US"/>
        </w:rPr>
      </w:pPr>
      <w:r w:rsidRPr="00765A65">
        <w:rPr>
          <w:rFonts w:eastAsia="Calibri" w:cs="Arial"/>
          <w:bCs/>
          <w:sz w:val="20"/>
          <w:szCs w:val="22"/>
          <w:lang w:val="cs-CZ" w:eastAsia="en-US"/>
        </w:rPr>
        <w:t xml:space="preserve">- Kempy: 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>70</w:t>
      </w:r>
    </w:p>
    <w:p w14:paraId="62CF95E2" w14:textId="7D41150C" w:rsidR="00475496" w:rsidRPr="00765A65" w:rsidRDefault="00475496" w:rsidP="00475496">
      <w:pPr>
        <w:tabs>
          <w:tab w:val="center" w:pos="4819"/>
          <w:tab w:val="right" w:pos="9638"/>
        </w:tabs>
        <w:ind w:left="340"/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Cs/>
          <w:sz w:val="20"/>
          <w:szCs w:val="22"/>
          <w:lang w:val="cs-CZ" w:eastAsia="en-US"/>
        </w:rPr>
        <w:t>- Horské chaty: 14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>8 (141 aktivních v roce 202</w:t>
      </w:r>
      <w:r w:rsidR="003B47B4">
        <w:rPr>
          <w:rFonts w:eastAsia="Calibri" w:cs="Arial"/>
          <w:bCs/>
          <w:sz w:val="20"/>
          <w:szCs w:val="22"/>
          <w:lang w:val="cs-CZ" w:eastAsia="en-US"/>
        </w:rPr>
        <w:t>2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>)</w:t>
      </w:r>
    </w:p>
    <w:p w14:paraId="50B5E11B" w14:textId="0881A29C" w:rsidR="00475496" w:rsidRPr="00765A65" w:rsidRDefault="00475496" w:rsidP="00475496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0"/>
          <w:szCs w:val="22"/>
          <w:lang w:val="cs-CZ" w:eastAsia="en-US"/>
        </w:rPr>
      </w:pPr>
      <w:r w:rsidRPr="00765A65">
        <w:rPr>
          <w:rFonts w:eastAsia="Calibri" w:cs="Arial"/>
          <w:bCs/>
          <w:sz w:val="20"/>
          <w:szCs w:val="22"/>
          <w:lang w:val="cs-CZ" w:eastAsia="en-US"/>
        </w:rPr>
        <w:t xml:space="preserve">- 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 xml:space="preserve">Pronájem pokojů, </w:t>
      </w:r>
      <w:r w:rsidRPr="00765A65">
        <w:rPr>
          <w:rFonts w:eastAsia="Calibri" w:cs="Arial"/>
          <w:bCs/>
          <w:sz w:val="20"/>
          <w:szCs w:val="22"/>
          <w:lang w:val="cs-CZ" w:eastAsia="en-US"/>
        </w:rPr>
        <w:t>B&amp;B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>, pronájem turistických bytů a domů</w:t>
      </w:r>
      <w:r w:rsidRPr="00765A65">
        <w:rPr>
          <w:rFonts w:eastAsia="Calibri" w:cs="Arial"/>
          <w:bCs/>
          <w:sz w:val="20"/>
          <w:szCs w:val="22"/>
          <w:lang w:val="cs-CZ" w:eastAsia="en-US"/>
        </w:rPr>
        <w:t xml:space="preserve">: 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>1 101</w:t>
      </w:r>
    </w:p>
    <w:p w14:paraId="6C89B920" w14:textId="63389CBD" w:rsidR="00475496" w:rsidRPr="00765A65" w:rsidRDefault="00475496" w:rsidP="00475496">
      <w:pPr>
        <w:tabs>
          <w:tab w:val="center" w:pos="4819"/>
          <w:tab w:val="right" w:pos="9638"/>
        </w:tabs>
        <w:ind w:left="340"/>
        <w:jc w:val="both"/>
        <w:rPr>
          <w:rFonts w:eastAsia="Calibri" w:cs="Arial"/>
          <w:bCs/>
          <w:sz w:val="20"/>
          <w:szCs w:val="22"/>
          <w:lang w:val="cs-CZ" w:eastAsia="en-US"/>
        </w:rPr>
      </w:pPr>
      <w:r w:rsidRPr="00765A65">
        <w:rPr>
          <w:rFonts w:eastAsia="Calibri" w:cs="Arial"/>
          <w:bCs/>
          <w:sz w:val="20"/>
          <w:szCs w:val="22"/>
          <w:lang w:val="cs-CZ" w:eastAsia="en-US"/>
        </w:rPr>
        <w:t xml:space="preserve">- </w:t>
      </w:r>
      <w:r w:rsidR="00097EC3">
        <w:rPr>
          <w:rFonts w:eastAsia="Calibri" w:cs="Arial"/>
          <w:bCs/>
          <w:sz w:val="20"/>
          <w:szCs w:val="22"/>
          <w:lang w:val="cs-CZ" w:eastAsia="en-US"/>
        </w:rPr>
        <w:t xml:space="preserve">Agrituristické ubytování: </w:t>
      </w:r>
      <w:r w:rsidR="00EE78B8">
        <w:rPr>
          <w:rFonts w:eastAsia="Calibri" w:cs="Arial"/>
          <w:bCs/>
          <w:sz w:val="20"/>
          <w:szCs w:val="22"/>
          <w:lang w:val="cs-CZ" w:eastAsia="en-US"/>
        </w:rPr>
        <w:t>525</w:t>
      </w:r>
    </w:p>
    <w:p w14:paraId="7A8FE52D" w14:textId="1558390C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Soukromá ubytování: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25</w:t>
      </w:r>
      <w:r w:rsidR="00DD4161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244 </w:t>
      </w:r>
      <w:r w:rsidR="00097EC3">
        <w:rPr>
          <w:rFonts w:eastAsia="Calibri" w:cs="Arial"/>
          <w:bCs/>
          <w:sz w:val="22"/>
          <w:szCs w:val="22"/>
          <w:lang w:eastAsia="en-US"/>
        </w:rPr>
        <w:t>s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 115</w:t>
      </w:r>
      <w:r w:rsidR="00DD4161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039 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lůžky</w:t>
      </w:r>
    </w:p>
    <w:p w14:paraId="7D57E68E" w14:textId="31FE5681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Vlastní </w:t>
      </w:r>
      <w:r w:rsidR="00097EC3">
        <w:rPr>
          <w:rFonts w:eastAsia="Calibri" w:cs="Arial"/>
          <w:bCs/>
          <w:sz w:val="22"/>
          <w:szCs w:val="22"/>
          <w:lang w:val="cs-CZ" w:eastAsia="en-US"/>
        </w:rPr>
        <w:t>chalupy</w:t>
      </w:r>
      <w:r w:rsidR="00313F7E">
        <w:rPr>
          <w:rFonts w:eastAsia="Calibri" w:cs="Arial"/>
          <w:bCs/>
          <w:sz w:val="22"/>
          <w:szCs w:val="22"/>
          <w:lang w:val="cs-CZ" w:eastAsia="en-US"/>
        </w:rPr>
        <w:t xml:space="preserve"> a apartmány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: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44</w:t>
      </w:r>
      <w:r w:rsidR="00DD4161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951 </w:t>
      </w:r>
      <w:r w:rsidR="00097EC3">
        <w:rPr>
          <w:rFonts w:eastAsia="Calibri" w:cs="Arial"/>
          <w:bCs/>
          <w:sz w:val="22"/>
          <w:szCs w:val="22"/>
          <w:lang w:eastAsia="en-US"/>
        </w:rPr>
        <w:t>s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 199</w:t>
      </w:r>
      <w:r w:rsidR="00DD4161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 xml:space="preserve">712 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>lůžky</w:t>
      </w:r>
    </w:p>
    <w:p w14:paraId="3034D57D" w14:textId="403676CF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Celkový počet lůžek: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479</w:t>
      </w:r>
      <w:r w:rsidR="00097EC3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956</w:t>
      </w:r>
    </w:p>
    <w:p w14:paraId="75EEF8A5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6BC5C2C8" w14:textId="6FB59CA4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/>
          <w:bCs/>
          <w:sz w:val="22"/>
          <w:szCs w:val="22"/>
          <w:lang w:val="cs-CZ" w:eastAsia="en-US"/>
        </w:rPr>
        <w:t>Turistický ruch</w:t>
      </w:r>
      <w:r w:rsidR="00097EC3">
        <w:rPr>
          <w:rFonts w:eastAsia="Calibri" w:cs="Arial"/>
          <w:b/>
          <w:bCs/>
          <w:sz w:val="22"/>
          <w:szCs w:val="22"/>
          <w:lang w:val="cs-CZ" w:eastAsia="en-US"/>
        </w:rPr>
        <w:t xml:space="preserve"> v roce 2019</w:t>
      </w:r>
    </w:p>
    <w:p w14:paraId="1CCE61C7" w14:textId="3BFE0026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Počet návštěvníků: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6</w:t>
      </w:r>
      <w:r w:rsidR="00097EC3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257</w:t>
      </w:r>
      <w:r w:rsidR="00097EC3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331</w:t>
      </w:r>
    </w:p>
    <w:p w14:paraId="3489D128" w14:textId="6EB33612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Celkový počet nocí strávených návštěvníky</w:t>
      </w:r>
      <w:r w:rsidR="00765A65" w:rsidRPr="00765A65">
        <w:rPr>
          <w:rFonts w:eastAsia="Calibri" w:cs="Arial"/>
          <w:bCs/>
          <w:sz w:val="22"/>
          <w:szCs w:val="22"/>
          <w:lang w:val="cs-CZ" w:eastAsia="en-US"/>
        </w:rPr>
        <w:t xml:space="preserve"> v 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Trentinu: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32</w:t>
      </w:r>
      <w:r w:rsidR="00097EC3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779</w:t>
      </w:r>
      <w:r w:rsidR="00097EC3"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="00097EC3" w:rsidRPr="00097EC3">
        <w:rPr>
          <w:rFonts w:eastAsia="Calibri" w:cs="Arial"/>
          <w:bCs/>
          <w:sz w:val="22"/>
          <w:szCs w:val="22"/>
          <w:lang w:eastAsia="en-US"/>
        </w:rPr>
        <w:t>340</w:t>
      </w:r>
    </w:p>
    <w:p w14:paraId="2629B869" w14:textId="0CA1B4CE" w:rsidR="00475496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Průměrná délka pobytu </w:t>
      </w:r>
      <w:r w:rsidR="00097EC3">
        <w:rPr>
          <w:rFonts w:eastAsia="Calibri" w:cs="Arial"/>
          <w:bCs/>
          <w:sz w:val="22"/>
          <w:szCs w:val="22"/>
          <w:lang w:val="cs-CZ" w:eastAsia="en-US"/>
        </w:rPr>
        <w:t>v hotelích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: </w:t>
      </w:r>
      <w:r w:rsidR="00097EC3">
        <w:rPr>
          <w:rFonts w:eastAsia="Calibri" w:cs="Arial"/>
          <w:bCs/>
          <w:sz w:val="22"/>
          <w:szCs w:val="22"/>
          <w:lang w:val="cs-CZ" w:eastAsia="en-US"/>
        </w:rPr>
        <w:t>3,9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dnů </w:t>
      </w:r>
    </w:p>
    <w:p w14:paraId="32A20573" w14:textId="5BC13C16" w:rsidR="00097EC3" w:rsidRPr="00765A65" w:rsidRDefault="00097EC3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 xml:space="preserve">- Průměrná délka pobytu v nehotelových zařízeních: </w:t>
      </w:r>
      <w:r w:rsidR="00DD4161">
        <w:rPr>
          <w:rFonts w:eastAsia="Calibri" w:cs="Arial"/>
          <w:bCs/>
          <w:sz w:val="22"/>
          <w:szCs w:val="22"/>
          <w:lang w:val="cs-CZ" w:eastAsia="en-US"/>
        </w:rPr>
        <w:t>4,6 dnů</w:t>
      </w:r>
    </w:p>
    <w:p w14:paraId="2994558F" w14:textId="1F2B035E" w:rsidR="00475496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274AD071" w14:textId="77777777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/>
          <w:bCs/>
          <w:sz w:val="22"/>
          <w:szCs w:val="22"/>
          <w:lang w:val="cs-CZ" w:eastAsia="en-US"/>
        </w:rPr>
        <w:t>Trasy na průzkum oblasti</w:t>
      </w:r>
    </w:p>
    <w:p w14:paraId="7C2B554A" w14:textId="77777777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- 1 165 tras (včetně železničních tratí a speciálně upravených stezek) o celkové délce 5 843 km</w:t>
      </w:r>
    </w:p>
    <w:p w14:paraId="2573FAB6" w14:textId="77777777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- 13 velkých trekingových tras (o třech a více úsecích)</w:t>
      </w:r>
    </w:p>
    <w:p w14:paraId="6D65D149" w14:textId="3FC3F333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- 11 cyklotras o celkové délce </w:t>
      </w:r>
      <w:r>
        <w:rPr>
          <w:rFonts w:eastAsia="Calibri" w:cs="Arial"/>
          <w:bCs/>
          <w:sz w:val="22"/>
          <w:szCs w:val="22"/>
          <w:lang w:val="cs-CZ" w:eastAsia="en-US"/>
        </w:rPr>
        <w:t>453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 km a </w:t>
      </w:r>
      <w:r>
        <w:rPr>
          <w:rFonts w:eastAsia="Calibri" w:cs="Arial"/>
          <w:bCs/>
          <w:sz w:val="22"/>
          <w:szCs w:val="22"/>
          <w:lang w:val="cs-CZ" w:eastAsia="en-US"/>
        </w:rPr>
        <w:t>20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 odpočívadel Bicigrill</w:t>
      </w:r>
    </w:p>
    <w:p w14:paraId="761ACE0F" w14:textId="15ABC0B2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- 2 </w:t>
      </w:r>
      <w:r>
        <w:rPr>
          <w:rFonts w:eastAsia="Calibri" w:cs="Arial"/>
          <w:bCs/>
          <w:sz w:val="22"/>
          <w:szCs w:val="22"/>
          <w:lang w:val="cs-CZ" w:eastAsia="en-US"/>
        </w:rPr>
        <w:t>450 000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="003E33F2">
        <w:rPr>
          <w:rFonts w:eastAsia="Calibri" w:cs="Arial"/>
          <w:bCs/>
          <w:sz w:val="22"/>
          <w:szCs w:val="22"/>
          <w:lang w:val="cs-CZ" w:eastAsia="en-US"/>
        </w:rPr>
        <w:t xml:space="preserve">průjezdů </w:t>
      </w:r>
      <w:r w:rsidR="003E33F2" w:rsidRPr="003E33F2">
        <w:rPr>
          <w:rFonts w:eastAsia="Calibri" w:cs="Arial"/>
          <w:bCs/>
          <w:sz w:val="22"/>
          <w:szCs w:val="22"/>
          <w:lang w:val="cs-CZ" w:eastAsia="en-US"/>
        </w:rPr>
        <w:t>trentinskými cyklostezkami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 v roce </w:t>
      </w:r>
      <w:r>
        <w:rPr>
          <w:rFonts w:eastAsia="Calibri" w:cs="Arial"/>
          <w:bCs/>
          <w:sz w:val="22"/>
          <w:szCs w:val="22"/>
          <w:lang w:val="cs-CZ" w:eastAsia="en-US"/>
        </w:rPr>
        <w:t>2021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</w:p>
    <w:p w14:paraId="7D600F0E" w14:textId="51D099A9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 xml:space="preserve">- 3 enogastronomické stezky </w:t>
      </w:r>
      <w:r w:rsidR="00EE78B8">
        <w:rPr>
          <w:rFonts w:eastAsia="Calibri" w:cs="Arial"/>
          <w:bCs/>
          <w:sz w:val="22"/>
          <w:szCs w:val="22"/>
          <w:lang w:val="cs-CZ" w:eastAsia="en-US"/>
        </w:rPr>
        <w:t>„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>Strade del vino e dei sapori</w:t>
      </w:r>
      <w:r w:rsidR="00EE78B8">
        <w:rPr>
          <w:rFonts w:eastAsia="Calibri" w:cs="Arial"/>
          <w:bCs/>
          <w:sz w:val="22"/>
          <w:szCs w:val="22"/>
          <w:lang w:val="cs-CZ" w:eastAsia="en-US"/>
        </w:rPr>
        <w:t>“</w:t>
      </w:r>
    </w:p>
    <w:p w14:paraId="502CEBCA" w14:textId="665E7886" w:rsidR="00DD4161" w:rsidRDefault="00DD4161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6E4229E3" w14:textId="77777777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/>
          <w:bCs/>
          <w:sz w:val="22"/>
          <w:szCs w:val="22"/>
          <w:lang w:val="cs-CZ" w:eastAsia="en-US"/>
        </w:rPr>
        <w:t>Svět lyžování</w:t>
      </w:r>
    </w:p>
    <w:p w14:paraId="7B4DEE89" w14:textId="1341BD7F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Počet sjezdovek: 612 o celkové délce 800 km</w:t>
      </w:r>
      <w:r>
        <w:rPr>
          <w:rFonts w:eastAsia="Calibri" w:cs="Arial"/>
          <w:bCs/>
          <w:sz w:val="22"/>
          <w:szCs w:val="22"/>
          <w:lang w:val="cs-CZ" w:eastAsia="en-US"/>
        </w:rPr>
        <w:t>, z toho:</w:t>
      </w:r>
    </w:p>
    <w:p w14:paraId="77C4EE62" w14:textId="747993BC" w:rsidR="00DD4161" w:rsidRPr="00DD4161" w:rsidRDefault="00DD4161" w:rsidP="00DD4161">
      <w:pPr>
        <w:tabs>
          <w:tab w:val="center" w:pos="4819"/>
          <w:tab w:val="right" w:pos="9638"/>
        </w:tabs>
        <w:ind w:firstLine="426"/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Modré (mírné): 36</w:t>
      </w:r>
      <w:r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>%</w:t>
      </w:r>
    </w:p>
    <w:p w14:paraId="58FA261A" w14:textId="09D9680E" w:rsidR="00DD4161" w:rsidRPr="00DD4161" w:rsidRDefault="00DD4161" w:rsidP="00DD4161">
      <w:pPr>
        <w:tabs>
          <w:tab w:val="center" w:pos="4819"/>
          <w:tab w:val="right" w:pos="9638"/>
        </w:tabs>
        <w:ind w:firstLine="426"/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Červené (střední obtížnost): 52</w:t>
      </w:r>
      <w:r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>%</w:t>
      </w:r>
    </w:p>
    <w:p w14:paraId="0F94A112" w14:textId="160CF32B" w:rsidR="00DD4161" w:rsidRPr="00DD4161" w:rsidRDefault="00DD4161" w:rsidP="00DD4161">
      <w:pPr>
        <w:tabs>
          <w:tab w:val="center" w:pos="4819"/>
          <w:tab w:val="right" w:pos="9638"/>
        </w:tabs>
        <w:ind w:firstLine="426"/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Černé (náročné): 13</w:t>
      </w:r>
      <w:r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>%</w:t>
      </w:r>
    </w:p>
    <w:p w14:paraId="53F3D90C" w14:textId="77258B67" w:rsidR="00DD4161" w:rsidRPr="00DD4161" w:rsidRDefault="00DD4161" w:rsidP="00DD4161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DD4161">
        <w:rPr>
          <w:rFonts w:eastAsia="Calibri" w:cs="Arial"/>
          <w:bCs/>
          <w:sz w:val="22"/>
          <w:szCs w:val="22"/>
          <w:lang w:val="cs-CZ" w:eastAsia="en-US"/>
        </w:rPr>
        <w:t>- Procento sněhové pokrývky na celkové rozloze sjezdovek: 90</w:t>
      </w:r>
      <w:r>
        <w:rPr>
          <w:rFonts w:eastAsia="Calibri" w:cs="Arial"/>
          <w:bCs/>
          <w:sz w:val="22"/>
          <w:szCs w:val="22"/>
          <w:lang w:val="cs-CZ" w:eastAsia="en-US"/>
        </w:rPr>
        <w:t xml:space="preserve"> </w:t>
      </w:r>
      <w:r w:rsidRPr="00DD4161">
        <w:rPr>
          <w:rFonts w:eastAsia="Calibri" w:cs="Arial"/>
          <w:bCs/>
          <w:sz w:val="22"/>
          <w:szCs w:val="22"/>
          <w:lang w:val="cs-CZ" w:eastAsia="en-US"/>
        </w:rPr>
        <w:t>%</w:t>
      </w:r>
    </w:p>
    <w:p w14:paraId="5142AC35" w14:textId="63C77757" w:rsidR="00DD4161" w:rsidRDefault="00DD4161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>- Počet vleků a lanovek: 227</w:t>
      </w:r>
    </w:p>
    <w:p w14:paraId="62F56B4D" w14:textId="6FC67B11" w:rsidR="00DD4161" w:rsidRPr="00765A65" w:rsidRDefault="00DD4161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 xml:space="preserve">- Průměrná hodinová kapacita lanovek a vleků: </w:t>
      </w:r>
      <w:r w:rsidRPr="00DD4161">
        <w:rPr>
          <w:rFonts w:eastAsia="Calibri" w:cs="Arial"/>
          <w:bCs/>
          <w:sz w:val="22"/>
          <w:szCs w:val="22"/>
          <w:lang w:eastAsia="en-US"/>
        </w:rPr>
        <w:t>353</w:t>
      </w:r>
      <w:r>
        <w:rPr>
          <w:rFonts w:eastAsia="Calibri" w:cs="Arial"/>
          <w:bCs/>
          <w:sz w:val="22"/>
          <w:szCs w:val="22"/>
          <w:lang w:eastAsia="en-US"/>
        </w:rPr>
        <w:t xml:space="preserve"> </w:t>
      </w:r>
      <w:r w:rsidRPr="00DD4161">
        <w:rPr>
          <w:rFonts w:eastAsia="Calibri" w:cs="Arial"/>
          <w:bCs/>
          <w:sz w:val="22"/>
          <w:szCs w:val="22"/>
          <w:lang w:eastAsia="en-US"/>
        </w:rPr>
        <w:t>295</w:t>
      </w:r>
      <w:r>
        <w:rPr>
          <w:rFonts w:eastAsia="Calibri" w:cs="Arial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 w:cs="Arial"/>
          <w:bCs/>
          <w:sz w:val="22"/>
          <w:szCs w:val="22"/>
          <w:lang w:eastAsia="en-US"/>
        </w:rPr>
        <w:t>osob</w:t>
      </w:r>
      <w:proofErr w:type="spellEnd"/>
      <w:r>
        <w:rPr>
          <w:rFonts w:eastAsia="Calibri" w:cs="Arial"/>
          <w:bCs/>
          <w:sz w:val="22"/>
          <w:szCs w:val="22"/>
          <w:lang w:eastAsia="en-US"/>
        </w:rPr>
        <w:t xml:space="preserve"> za </w:t>
      </w:r>
      <w:proofErr w:type="spellStart"/>
      <w:r>
        <w:rPr>
          <w:rFonts w:eastAsia="Calibri" w:cs="Arial"/>
          <w:bCs/>
          <w:sz w:val="22"/>
          <w:szCs w:val="22"/>
          <w:lang w:eastAsia="en-US"/>
        </w:rPr>
        <w:t>hodinu</w:t>
      </w:r>
      <w:proofErr w:type="spellEnd"/>
    </w:p>
    <w:p w14:paraId="3AA31861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Průměrná návštěvnost sjezdovek během jedné hodiny: 350 000 osob</w:t>
      </w:r>
    </w:p>
    <w:p w14:paraId="1DEB1B61" w14:textId="77777777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Snowparky: 25</w:t>
      </w:r>
    </w:p>
    <w:p w14:paraId="5F861F6B" w14:textId="6E13D872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>- Běžkařská centra: 23 o celkové délce 500 km udržovan</w:t>
      </w:r>
      <w:r w:rsidR="00DD4161">
        <w:rPr>
          <w:rFonts w:eastAsia="Calibri" w:cs="Arial"/>
          <w:bCs/>
          <w:sz w:val="22"/>
          <w:szCs w:val="22"/>
          <w:lang w:val="cs-CZ" w:eastAsia="en-US"/>
        </w:rPr>
        <w:t>ých</w:t>
      </w: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 stop</w:t>
      </w:r>
    </w:p>
    <w:p w14:paraId="37703B24" w14:textId="0D6D5F58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Cs w:val="24"/>
          <w:lang w:val="cs-CZ" w:eastAsia="en-US"/>
        </w:rPr>
      </w:pPr>
      <w:r w:rsidRPr="00765A65">
        <w:rPr>
          <w:rFonts w:eastAsia="Calibri" w:cs="Arial"/>
          <w:bCs/>
          <w:sz w:val="22"/>
          <w:szCs w:val="22"/>
          <w:lang w:val="cs-CZ" w:eastAsia="en-US"/>
        </w:rPr>
        <w:t xml:space="preserve">- Instruktoři lyžování: </w:t>
      </w:r>
      <w:r w:rsidR="00DD4161">
        <w:rPr>
          <w:rFonts w:eastAsia="Calibri" w:cs="Arial"/>
          <w:bCs/>
          <w:sz w:val="22"/>
          <w:szCs w:val="22"/>
          <w:lang w:val="cs-CZ" w:eastAsia="en-US"/>
        </w:rPr>
        <w:t>2 842</w:t>
      </w:r>
    </w:p>
    <w:p w14:paraId="3FF60BB6" w14:textId="3FC78F53" w:rsidR="00097EC3" w:rsidRDefault="00DD4161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>- Horští průvodci: 224</w:t>
      </w:r>
    </w:p>
    <w:p w14:paraId="65D24947" w14:textId="11F8A7FB" w:rsidR="00DD4161" w:rsidRDefault="00DD4161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>
        <w:rPr>
          <w:rFonts w:eastAsia="Calibri" w:cs="Arial"/>
          <w:bCs/>
          <w:sz w:val="22"/>
          <w:szCs w:val="22"/>
          <w:lang w:val="cs-CZ" w:eastAsia="en-US"/>
        </w:rPr>
        <w:t>- Kandidáti na horské průvodce: 27</w:t>
      </w:r>
    </w:p>
    <w:p w14:paraId="69CB5849" w14:textId="0AE3E87C" w:rsidR="00DD4161" w:rsidRPr="00402A10" w:rsidRDefault="00DD4161" w:rsidP="00DD4161">
      <w:pPr>
        <w:pStyle w:val="Intestazione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0" w:name="_Hlk128828014"/>
      <w:r w:rsidRPr="00402A10">
        <w:rPr>
          <w:rFonts w:eastAsia="Calibri" w:cs="Arial"/>
          <w:bCs/>
          <w:color w:val="000000" w:themeColor="text1"/>
          <w:sz w:val="22"/>
          <w:szCs w:val="22"/>
          <w:lang w:val="cs-CZ"/>
        </w:rPr>
        <w:t xml:space="preserve">- </w:t>
      </w:r>
      <w:r w:rsidR="00EE78B8"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Průvodci po horách střední výšky bez lezeckých prvků a speciálního vybavení („Accompagnatori di media montagna“)</w:t>
      </w:r>
      <w:r w:rsidRPr="00402A10">
        <w:rPr>
          <w:rFonts w:ascii="Arial" w:hAnsi="Arial" w:cs="Arial"/>
          <w:color w:val="000000" w:themeColor="text1"/>
          <w:sz w:val="22"/>
          <w:szCs w:val="22"/>
        </w:rPr>
        <w:t>: 181</w:t>
      </w:r>
    </w:p>
    <w:p w14:paraId="3906DCF5" w14:textId="4999E816" w:rsidR="00DD4161" w:rsidRPr="00402A10" w:rsidRDefault="00DD4161" w:rsidP="00DD4161">
      <w:pPr>
        <w:pStyle w:val="Intestazione"/>
        <w:jc w:val="both"/>
        <w:rPr>
          <w:rFonts w:ascii="Arial" w:hAnsi="Arial" w:cs="Arial"/>
          <w:color w:val="000000" w:themeColor="text1"/>
          <w:sz w:val="22"/>
          <w:szCs w:val="22"/>
          <w:lang w:val="cs-CZ"/>
        </w:rPr>
      </w:pPr>
      <w:r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 xml:space="preserve">- </w:t>
      </w:r>
      <w:r w:rsidR="00EE78B8"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Průvodci v horách do nadmořské výšky 1800 m nebo v objektech přírodního nebo etnografického charakteru bez výškového omezení, bez lezeckých prvků a speciálního vybavení (</w:t>
      </w:r>
      <w:r w:rsidR="000B57AE"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„</w:t>
      </w:r>
      <w:r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Accompagnatori di Territorio</w:t>
      </w:r>
      <w:r w:rsidR="000B57AE"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“</w:t>
      </w:r>
      <w:r w:rsidR="00EE78B8"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)</w:t>
      </w:r>
      <w:r w:rsidRPr="00402A10">
        <w:rPr>
          <w:rFonts w:ascii="Arial" w:hAnsi="Arial" w:cs="Arial"/>
          <w:color w:val="000000" w:themeColor="text1"/>
          <w:sz w:val="22"/>
          <w:szCs w:val="22"/>
          <w:lang w:val="cs-CZ"/>
        </w:rPr>
        <w:t>: 31</w:t>
      </w:r>
    </w:p>
    <w:bookmarkEnd w:id="0"/>
    <w:p w14:paraId="0B50F239" w14:textId="5757872F" w:rsidR="00DD4161" w:rsidRPr="00402A10" w:rsidRDefault="00DD4161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</w:p>
    <w:p w14:paraId="45D345BD" w14:textId="538DCBED" w:rsidR="00475496" w:rsidRPr="00765A65" w:rsidRDefault="00475496" w:rsidP="00475496">
      <w:pPr>
        <w:tabs>
          <w:tab w:val="center" w:pos="4819"/>
          <w:tab w:val="right" w:pos="9638"/>
        </w:tabs>
        <w:jc w:val="both"/>
        <w:rPr>
          <w:rFonts w:eastAsia="Calibri" w:cs="Arial"/>
          <w:bCs/>
          <w:sz w:val="22"/>
          <w:szCs w:val="22"/>
          <w:lang w:val="cs-CZ" w:eastAsia="en-US"/>
        </w:rPr>
      </w:pPr>
      <w:r w:rsidRPr="00402A10">
        <w:rPr>
          <w:rFonts w:eastAsia="Calibri" w:cs="Arial"/>
          <w:bCs/>
          <w:sz w:val="22"/>
          <w:szCs w:val="22"/>
          <w:lang w:val="cs-CZ" w:eastAsia="en-US"/>
        </w:rPr>
        <w:t>(m.b.)</w:t>
      </w:r>
    </w:p>
    <w:p w14:paraId="55274331" w14:textId="77777777" w:rsidR="00475496" w:rsidRPr="00765A65" w:rsidRDefault="00475496" w:rsidP="00475496">
      <w:pPr>
        <w:rPr>
          <w:lang w:val="cs-CZ"/>
        </w:rPr>
      </w:pPr>
    </w:p>
    <w:p w14:paraId="5E499F57" w14:textId="77777777" w:rsidR="00475496" w:rsidRPr="00765A65" w:rsidRDefault="00475496" w:rsidP="00475496">
      <w:pPr>
        <w:rPr>
          <w:rFonts w:cs="Arial"/>
          <w:sz w:val="22"/>
          <w:szCs w:val="22"/>
          <w:lang w:val="cs-CZ"/>
        </w:rPr>
      </w:pPr>
    </w:p>
    <w:p w14:paraId="5F6EDA79" w14:textId="77777777" w:rsidR="00475496" w:rsidRDefault="00475496"/>
    <w:sectPr w:rsidR="00475496" w:rsidSect="000C3006">
      <w:headerReference w:type="default" r:id="rId6"/>
      <w:footerReference w:type="default" r:id="rId7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7E2E1" w14:textId="77777777" w:rsidR="00CC7830" w:rsidRDefault="00CC7830">
      <w:r>
        <w:separator/>
      </w:r>
    </w:p>
  </w:endnote>
  <w:endnote w:type="continuationSeparator" w:id="0">
    <w:p w14:paraId="295ACC98" w14:textId="77777777" w:rsidR="00CC7830" w:rsidRDefault="00CC7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305D50A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6DBF43E" w14:textId="77777777" w:rsidR="00572A4D" w:rsidRPr="000D62FB" w:rsidRDefault="00586CB6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F35C165" w14:textId="77777777" w:rsidR="00572A4D" w:rsidRPr="000D62FB" w:rsidRDefault="00586CB6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C49157C" w14:textId="77777777" w:rsidR="00572A4D" w:rsidRPr="000D62FB" w:rsidRDefault="00586CB6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ACA0F0F" w14:textId="77777777" w:rsidR="00572A4D" w:rsidRPr="00DE417A" w:rsidRDefault="00586CB6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34B0AA8F" w14:textId="77777777" w:rsidR="00572A4D" w:rsidRPr="00DE417A" w:rsidRDefault="00586CB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3C9D94E" wp14:editId="11A24806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8C1061" w14:textId="77777777" w:rsidR="00572A4D" w:rsidRPr="00DE417A" w:rsidRDefault="00586CB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ECC502" w14:textId="77777777" w:rsidR="00572A4D" w:rsidRDefault="00586CB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9B1DAFC" wp14:editId="572AAFFD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7E0E5" id="Connettore 1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F8287" w14:textId="77777777" w:rsidR="00CC7830" w:rsidRDefault="00CC7830">
      <w:r>
        <w:separator/>
      </w:r>
    </w:p>
  </w:footnote>
  <w:footnote w:type="continuationSeparator" w:id="0">
    <w:p w14:paraId="28C77ACC" w14:textId="77777777" w:rsidR="00CC7830" w:rsidRDefault="00CC7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2C610" w14:textId="77777777" w:rsidR="00572A4D" w:rsidRDefault="00586CB6">
    <w:pPr>
      <w:pStyle w:val="Intestazione"/>
    </w:pPr>
    <w:r>
      <w:rPr>
        <w:noProof/>
        <w:lang w:eastAsia="it-IT"/>
      </w:rPr>
      <w:drawing>
        <wp:inline distT="0" distB="0" distL="0" distR="0" wp14:anchorId="14AF6EDE" wp14:editId="293CFD30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496"/>
    <w:rsid w:val="00036BCC"/>
    <w:rsid w:val="00097EC3"/>
    <w:rsid w:val="000B57AE"/>
    <w:rsid w:val="00294DB7"/>
    <w:rsid w:val="00313F7E"/>
    <w:rsid w:val="003B47B4"/>
    <w:rsid w:val="003E33F2"/>
    <w:rsid w:val="00402A10"/>
    <w:rsid w:val="0047372A"/>
    <w:rsid w:val="00475496"/>
    <w:rsid w:val="00507FEC"/>
    <w:rsid w:val="00586CB6"/>
    <w:rsid w:val="007019F6"/>
    <w:rsid w:val="00765A65"/>
    <w:rsid w:val="00783E57"/>
    <w:rsid w:val="008117C3"/>
    <w:rsid w:val="00A3605F"/>
    <w:rsid w:val="00A947C8"/>
    <w:rsid w:val="00C054A3"/>
    <w:rsid w:val="00CC7830"/>
    <w:rsid w:val="00D81ED1"/>
    <w:rsid w:val="00DD4161"/>
    <w:rsid w:val="00E95648"/>
    <w:rsid w:val="00EE55FD"/>
    <w:rsid w:val="00EE78B8"/>
    <w:rsid w:val="00EF12AC"/>
    <w:rsid w:val="00FB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230E1"/>
  <w15:chartTrackingRefBased/>
  <w15:docId w15:val="{5A67D7D5-8552-4DE2-B0DF-06C933C0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549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7549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475496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47549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475496"/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81ED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81ED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81ED1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81ED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81ED1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897</Words>
  <Characters>5114</Characters>
  <Application>Microsoft Office Word</Application>
  <DocSecurity>4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ARISOA CHRISTIANIA LUNOT REISCHTADT [SP5400188]</dc:creator>
  <cp:keywords/>
  <dc:description/>
  <cp:lastModifiedBy>Gerola Fabio</cp:lastModifiedBy>
  <cp:revision>2</cp:revision>
  <dcterms:created xsi:type="dcterms:W3CDTF">2023-05-02T07:31:00Z</dcterms:created>
  <dcterms:modified xsi:type="dcterms:W3CDTF">2023-05-02T07:31:00Z</dcterms:modified>
</cp:coreProperties>
</file>