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855A8C" w14:textId="77777777" w:rsidR="005E6401" w:rsidRDefault="006A4986" w:rsidP="005E6401">
      <w:pPr>
        <w:rPr>
          <w:rFonts w:cs="Arial"/>
          <w:b/>
          <w:sz w:val="32"/>
          <w:szCs w:val="32"/>
        </w:rPr>
      </w:pPr>
      <w:r>
        <w:rPr>
          <w:b/>
          <w:sz w:val="28"/>
        </w:rPr>
        <w:t xml:space="preserve">Skvělá nabídka cyklostezek a těžkých výšlapů </w:t>
      </w:r>
      <w:r>
        <w:rPr>
          <w:b/>
          <w:sz w:val="32"/>
        </w:rPr>
        <w:t>KOLO JE ZÁBAVA, KOLO JE VÁŠEŇ</w:t>
      </w:r>
    </w:p>
    <w:p w14:paraId="34EF8D98" w14:textId="77777777" w:rsidR="005E6401" w:rsidRDefault="005E6401" w:rsidP="005E6401">
      <w:pPr>
        <w:rPr>
          <w:rFonts w:cs="Arial"/>
          <w:b/>
          <w:szCs w:val="24"/>
        </w:rPr>
      </w:pPr>
    </w:p>
    <w:p w14:paraId="6517C6CD" w14:textId="0361FB9B" w:rsidR="005E6401" w:rsidRDefault="005E6401" w:rsidP="005E6401">
      <w:pPr>
        <w:spacing w:line="276" w:lineRule="auto"/>
        <w:jc w:val="both"/>
        <w:rPr>
          <w:rFonts w:cs="Arial"/>
          <w:b/>
          <w:szCs w:val="24"/>
        </w:rPr>
      </w:pPr>
      <w:r w:rsidRPr="00BA2920">
        <w:rPr>
          <w:b/>
        </w:rPr>
        <w:t>Stovky kilometrů snadno dostupných cyklotras díky kvalitním službám „kolo + autobus” nebo „kolo + vlak” a díky projektu „</w:t>
      </w:r>
      <w:r w:rsidR="00EA038A" w:rsidRPr="00EA038A">
        <w:rPr>
          <w:b/>
        </w:rPr>
        <w:t>Family in Trentino</w:t>
      </w:r>
      <w:r w:rsidRPr="00BA2920">
        <w:rPr>
          <w:b/>
        </w:rPr>
        <w:t>”, ale i řada náročných výšlapů pro vytrénované cyklisty. Díky své moderní infrastruktuře je Trentino vyhledávanou destinací všech milovníků kola</w:t>
      </w:r>
      <w:r>
        <w:rPr>
          <w:b/>
        </w:rPr>
        <w:t xml:space="preserve"> </w:t>
      </w:r>
    </w:p>
    <w:p w14:paraId="5C32845B" w14:textId="77777777" w:rsidR="005E6401" w:rsidRDefault="005E6401" w:rsidP="005E6401">
      <w:pPr>
        <w:jc w:val="both"/>
        <w:rPr>
          <w:rFonts w:cs="Arial"/>
          <w:szCs w:val="24"/>
        </w:rPr>
      </w:pPr>
    </w:p>
    <w:p w14:paraId="190C87C1" w14:textId="77777777" w:rsidR="005E6401" w:rsidRDefault="005E6401" w:rsidP="005E6401">
      <w:pPr>
        <w:jc w:val="both"/>
        <w:rPr>
          <w:rFonts w:cs="Arial"/>
          <w:szCs w:val="24"/>
        </w:rPr>
      </w:pPr>
      <w:r>
        <w:t xml:space="preserve">Jedenáct cyklostezek spojujících Dolomity s Gardským jezerem, pro poznávání jedinečného přírodního prostředí ve vnitřních horských údolích a zemědělské krajiny v údolí Valle dell’Adige. Ale i 23 legendárních výšlapů, které vás zavedou až na proslulé alpské průsmyky, které se zapsaly do dějin cyklistiky. A také desítky kilometrů tras pro </w:t>
      </w:r>
      <w:r>
        <w:rPr>
          <w:i/>
        </w:rPr>
        <w:t>cross country</w:t>
      </w:r>
      <w:r>
        <w:t xml:space="preserve"> a </w:t>
      </w:r>
      <w:r>
        <w:rPr>
          <w:i/>
        </w:rPr>
        <w:t>downhill</w:t>
      </w:r>
      <w:r>
        <w:t xml:space="preserve">. To vše nabízí Trentino, ideální destinace pro milovníky kola, která je jako jedna z mála v Evropě schopná nabídnout trasy pro všechny milovníky silniční cyklistiky, cykloturistiky, rekreační cyklistiky a </w:t>
      </w:r>
      <w:r>
        <w:rPr>
          <w:i/>
        </w:rPr>
        <w:t>horských kol</w:t>
      </w:r>
      <w:r>
        <w:t>.</w:t>
      </w:r>
    </w:p>
    <w:p w14:paraId="10C0B1C9" w14:textId="77777777" w:rsidR="005E6401" w:rsidRDefault="005E6401" w:rsidP="005E6401">
      <w:pPr>
        <w:jc w:val="both"/>
        <w:rPr>
          <w:rFonts w:cs="Arial"/>
          <w:szCs w:val="24"/>
        </w:rPr>
      </w:pPr>
    </w:p>
    <w:p w14:paraId="4B71281D" w14:textId="3BDFFCCC" w:rsidR="005E6401" w:rsidRDefault="005E6401" w:rsidP="005E6401">
      <w:pPr>
        <w:jc w:val="both"/>
        <w:rPr>
          <w:rFonts w:cs="Arial"/>
          <w:szCs w:val="24"/>
        </w:rPr>
      </w:pPr>
      <w:r>
        <w:t xml:space="preserve">Díky předvídavosti provinční správy, která do tohoto sektoru investuje již více než 20 let, dnes síť cyklostezek protíná nejzajímavější a nejkrásnější místa Trentina. Více než </w:t>
      </w:r>
      <w:r>
        <w:rPr>
          <w:b/>
        </w:rPr>
        <w:t>430</w:t>
      </w:r>
      <w:r w:rsidR="00050DC5">
        <w:rPr>
          <w:b/>
        </w:rPr>
        <w:t> </w:t>
      </w:r>
      <w:r>
        <w:rPr>
          <w:b/>
        </w:rPr>
        <w:t>km asfaltovaných a dobře vyznačených cyklostezek,</w:t>
      </w:r>
      <w:r>
        <w:t xml:space="preserve"> spojujících ledovce v lokalitě Ortles-Cevedale s jabloňovými sady v údolí Val di Non nebo údolí Valsugana s okresem Vicenza. Kvalitní a široké cyklostezky, vedoucí podél břehu řek Sarca, Chiese, Brenta, Avisio, Noce a Cismon, zavedou cyklisty do míst, do kterých se autem nedostanete a často je neznají ani místní obyvatelé. Centrem 11 cyklotras vedoucích skrze jednotlivá údolí (Fiemme a Fassa, Primiero, Valsugana, Val di Sole, Alta Val di Non, Rendena – Giudicarie Centrali, Valle del Chiese, Garda Trentino – Basso Sarca, Valle dei Laghi, Ledro a Concei) je nejdelší trentinská cyklostezka, dlouhá téměř 100 km a vedoucí podél řeky Adiže, která spojuje Bolzano s Pádskou nížinou. Vzájemně propojené a dobře značené cyklostezky, jejichž trasy pro GPS navigaci jsou dostupné ke stažení na mobil, jsou v mnoha případech vhodné i pro rodiny nebo pro milovníky sjezdů, díky kvalitním službám „</w:t>
      </w:r>
      <w:r>
        <w:rPr>
          <w:b/>
        </w:rPr>
        <w:t>kolo + autobus</w:t>
      </w:r>
      <w:r>
        <w:t>” a „</w:t>
      </w:r>
      <w:r>
        <w:rPr>
          <w:b/>
        </w:rPr>
        <w:t>kolo + vlak</w:t>
      </w:r>
      <w:r>
        <w:t>”. K tomu je využívána železniční dráha Trento Malé a speciální autobusy dopravní služby Trentino Trasporti. Autobus vás zaveze až do lokality Peio (nebo na průsmyk Passo del Tonale, v údolí Alta Val di Sole) a do lokality Carisolo (nebo do střediska Madonna di Campiglio v údolí Val Rendena), odkud se bez obtíží na kole snadno vrátíte zpět. Nebo se naopak vlakem Valsugana můžete vrátit do lokalit Pergine, Levico a Trento.</w:t>
      </w:r>
    </w:p>
    <w:p w14:paraId="4F1CADEF" w14:textId="77777777" w:rsidR="005E6401" w:rsidRDefault="005E6401" w:rsidP="005E6401">
      <w:pPr>
        <w:jc w:val="both"/>
        <w:rPr>
          <w:rFonts w:cs="Arial"/>
          <w:szCs w:val="24"/>
        </w:rPr>
      </w:pPr>
      <w:r>
        <w:t xml:space="preserve">Nabídku </w:t>
      </w:r>
      <w:r>
        <w:rPr>
          <w:i/>
        </w:rPr>
        <w:t>family friendly</w:t>
      </w:r>
      <w:r>
        <w:t xml:space="preserve"> doplňuje i 19 </w:t>
      </w:r>
      <w:r>
        <w:rPr>
          <w:b/>
        </w:rPr>
        <w:t>cyklobarů</w:t>
      </w:r>
      <w:r>
        <w:t xml:space="preserve">, rovnoměrně rozmístěných podél cyklostezek, nabízejících občerstvení, toalety a spojení se silniční sítí. Nechybí ani půjčovny kol a </w:t>
      </w:r>
      <w:r>
        <w:rPr>
          <w:b/>
          <w:i/>
        </w:rPr>
        <w:t>elektrokol</w:t>
      </w:r>
      <w:r>
        <w:t>, které naleznete ve všech hlavních turistických lokalitách na území celé provincie. Elektrokola jsou dostupná i ve verzi MTB, aby se každý mohl vydat i na náročnější trasy, které byly donedávna přístupné jen pro vytrénované cyklisty.</w:t>
      </w:r>
    </w:p>
    <w:p w14:paraId="1A499C04" w14:textId="77777777" w:rsidR="005E6401" w:rsidRDefault="005E6401" w:rsidP="005E6401">
      <w:pPr>
        <w:jc w:val="both"/>
        <w:rPr>
          <w:rFonts w:cs="Arial"/>
          <w:szCs w:val="24"/>
        </w:rPr>
      </w:pPr>
    </w:p>
    <w:p w14:paraId="14F31867" w14:textId="77777777" w:rsidR="005E6401" w:rsidRDefault="005E6401" w:rsidP="005E6401">
      <w:pPr>
        <w:jc w:val="both"/>
        <w:rPr>
          <w:rFonts w:cs="Arial"/>
          <w:szCs w:val="24"/>
        </w:rPr>
      </w:pPr>
      <w:r>
        <w:t xml:space="preserve">A pro profesionální sportovce je zde </w:t>
      </w:r>
      <w:r>
        <w:rPr>
          <w:b/>
        </w:rPr>
        <w:t>23 velkých trentinských výšlapů,</w:t>
      </w:r>
      <w:r>
        <w:t xml:space="preserve"> které se zapsaly do dějin díky slavným závodům a profesionálním cyklistům, kteří se při nich proslavili. Například trasa Trento – Monte Bondone se stala známou díky legendární etapě závodu Giro d'Italia v roce 1956, jejímž vítězem se s obrovským náskokem stal Charly Gaul. Výšlap Campionissimi, věnovaný rodišti Mosera a Gilberta Simoniho, legendární výšlap Menadòr, vedoucí z údolí Valsugana na náhorní plošinu Cimbri a výšlapy na mnohé dolomitské průsmyky (Pordoi, Rolle), které se zapsaly do dějin cyklistiky jako závěrečné etapy závodu Giro d’Italia. Stovky metrů výškového rozdílu a prudce stoupající úseky rozhodně nejsou pro každého, ale jen pro náruživé cyklisty, kteří se touží vydat po stopách legendárních osobností cyklistiky. Trentinské výšlapy jsou již několik let opatřeny speciálním značením, které poskytuje informace o charakteristikách trasy a dostupná je i specifická aplikace ke stažení na mobil.</w:t>
      </w:r>
    </w:p>
    <w:p w14:paraId="4CFBDDD1" w14:textId="762C1257" w:rsidR="005E6401" w:rsidRDefault="005E6401" w:rsidP="005E6401">
      <w:pPr>
        <w:jc w:val="both"/>
        <w:rPr>
          <w:rFonts w:cs="Arial"/>
          <w:strike/>
          <w:color w:val="FF0000"/>
          <w:szCs w:val="24"/>
        </w:rPr>
      </w:pPr>
    </w:p>
    <w:p w14:paraId="09AA32D9" w14:textId="5EACDC42" w:rsidR="00973EA6" w:rsidRDefault="00973EA6" w:rsidP="00973EA6">
      <w:pPr>
        <w:jc w:val="both"/>
        <w:rPr>
          <w:rFonts w:cs="Arial"/>
          <w:szCs w:val="24"/>
        </w:rPr>
      </w:pPr>
      <w:r w:rsidRPr="00744F67">
        <w:rPr>
          <w:b/>
        </w:rPr>
        <w:t xml:space="preserve">DoGa Alpine Cycling Route </w:t>
      </w:r>
      <w:r w:rsidRPr="00744F67">
        <w:t xml:space="preserve">je velice ambiciózní multifunkční projekt, vyvinutý ve spolupráci s turistickými informačními kancelářemi lokalit Madonna di Campiglio, Pinzolo, Val Rendena, Terme di Comano, Dolomiti di Brenta a Garda Trentino a se specializovanou agenturou Helios. Tento nový cykloturistický itinerář začíná v lokalitě Malé v údolí Val di Sole (můžete využít vlakového spojení Trento – Malé – Mezzana) a odtud, po prvních 110 kilometrech, vedoucích po málo frekventovaných nebo lesních cestách, vede přes čtyři alpská údolí, až ke Gardskému jezeru. Jedinečný cyklistický zážitek, charakterizovaný kouzelnou přírodou a místní pohostinností, ideální pro ty, kteří touží po pohybu na čerstvém vzduchu a objevování nových míst. Doporučené kolo? Gravel nebo Trekking. Informace: </w:t>
      </w:r>
      <w:hyperlink r:id="rId8" w:history="1">
        <w:r w:rsidRPr="00744F67">
          <w:rPr>
            <w:rStyle w:val="Collegamentoipertestuale"/>
          </w:rPr>
          <w:t>https://www.doga-cycling.it/it/</w:t>
        </w:r>
      </w:hyperlink>
      <w:bookmarkStart w:id="0" w:name="_GoBack"/>
      <w:bookmarkEnd w:id="0"/>
    </w:p>
    <w:p w14:paraId="13C8825A" w14:textId="77777777" w:rsidR="00973EA6" w:rsidRDefault="00973EA6" w:rsidP="005E6401">
      <w:pPr>
        <w:jc w:val="both"/>
        <w:rPr>
          <w:rFonts w:cs="Arial"/>
          <w:strike/>
          <w:color w:val="FF0000"/>
          <w:szCs w:val="24"/>
        </w:rPr>
      </w:pPr>
    </w:p>
    <w:p w14:paraId="75796FD1" w14:textId="77777777" w:rsidR="005E6401" w:rsidRPr="00602AEA" w:rsidRDefault="00602AEA" w:rsidP="005E6401">
      <w:r>
        <w:t xml:space="preserve">Další informace jsou dostupné </w:t>
      </w:r>
      <w:hyperlink r:id="rId9" w:history="1">
        <w:r>
          <w:rPr>
            <w:rStyle w:val="Collegamentoipertestuale"/>
          </w:rPr>
          <w:t>zde</w:t>
        </w:r>
      </w:hyperlink>
      <w:r>
        <w:t xml:space="preserve"> </w:t>
      </w:r>
    </w:p>
    <w:p w14:paraId="4EC39D69" w14:textId="77777777" w:rsidR="00BE0323" w:rsidRPr="00602AEA" w:rsidRDefault="00BE0323" w:rsidP="005E6401"/>
    <w:p w14:paraId="417AA1FB" w14:textId="77777777" w:rsidR="009C72FF" w:rsidRPr="000F631A" w:rsidRDefault="004E783A" w:rsidP="005E6401">
      <w:r>
        <w:t>(f.z.)</w:t>
      </w:r>
    </w:p>
    <w:sectPr w:rsidR="009C72FF" w:rsidRPr="000F631A" w:rsidSect="00506069">
      <w:headerReference w:type="default" r:id="rId10"/>
      <w:footerReference w:type="default" r:id="rId11"/>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4A88F" w14:textId="77777777" w:rsidR="000F631A" w:rsidRDefault="000F631A" w:rsidP="009C72FF">
      <w:r>
        <w:separator/>
      </w:r>
    </w:p>
  </w:endnote>
  <w:endnote w:type="continuationSeparator" w:id="0">
    <w:p w14:paraId="2487C0BF" w14:textId="77777777" w:rsidR="000F631A" w:rsidRDefault="000F631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Times New Roman"/>
    <w:charset w:val="00"/>
    <w:family w:val="auto"/>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14:paraId="77ED4FB3" w14:textId="77777777" w:rsidTr="000D62FB">
      <w:trPr>
        <w:jc w:val="center"/>
      </w:trPr>
      <w:tc>
        <w:tcPr>
          <w:tcW w:w="4934" w:type="dxa"/>
          <w:shd w:val="clear" w:color="auto" w:fill="auto"/>
        </w:tcPr>
        <w:p w14:paraId="6CB3FC46"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TISKOVÁ AGENTURA</w:t>
          </w:r>
        </w:p>
        <w:p w14:paraId="4FE1FE18"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 219386</w:t>
          </w:r>
        </w:p>
        <w:p w14:paraId="2BDDB184"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72EFE3C6" w14:textId="77777777" w:rsidR="000F631A" w:rsidRPr="00DE417A" w:rsidRDefault="000F631A" w:rsidP="000A692D">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14:anchorId="0D3727BB" wp14:editId="17FBE9BB">
                <wp:extent cx="163195" cy="135890"/>
                <wp:effectExtent l="0" t="0" r="0" b="0"/>
                <wp:docPr id="20" name="Immagine 2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rPr>
            <w:t>@PressTrentino</w:t>
          </w:r>
        </w:p>
      </w:tc>
      <w:tc>
        <w:tcPr>
          <w:tcW w:w="4932" w:type="dxa"/>
          <w:shd w:val="clear" w:color="auto" w:fill="auto"/>
        </w:tcPr>
        <w:p w14:paraId="7802266D"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14:anchorId="364278A3" wp14:editId="2F1AC68E">
                <wp:extent cx="1124374" cy="421640"/>
                <wp:effectExtent l="0" t="0" r="0" b="1016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rsidR="000F631A" w:rsidRPr="00DE417A" w:rsidRDefault="000F631A" w:rsidP="000A692D">
          <w:pPr>
            <w:pStyle w:val="Pidipagina"/>
            <w:jc w:val="right"/>
            <w:rPr>
              <w:rFonts w:ascii="HelveticaNeueLT Std" w:hAnsi="HelveticaNeueLT Std" w:cs="Arial"/>
              <w:sz w:val="20"/>
              <w:lang w:eastAsia="it-IT"/>
            </w:rPr>
          </w:pPr>
        </w:p>
      </w:tc>
    </w:tr>
  </w:tbl>
  <w:p w14:paraId="66178DF2" w14:textId="77777777" w:rsidR="000F631A" w:rsidRDefault="00744F67">
    <w:pPr>
      <w:pStyle w:val="Pidipagina"/>
    </w:pPr>
    <w:r>
      <w:pict w14:anchorId="313FF80C">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330720">
      <w:ptab w:relativeTo="margin" w:alignment="center" w:leader="none"/>
    </w:r>
    <w:r w:rsidR="00330720">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4F60C" w14:textId="77777777" w:rsidR="000F631A" w:rsidRDefault="000F631A" w:rsidP="009C72FF">
      <w:r>
        <w:separator/>
      </w:r>
    </w:p>
  </w:footnote>
  <w:footnote w:type="continuationSeparator" w:id="0">
    <w:p w14:paraId="4767BEA2" w14:textId="77777777" w:rsidR="000F631A" w:rsidRDefault="000F631A"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82925" w14:textId="77777777" w:rsidR="000F631A" w:rsidRDefault="000F631A">
    <w:pPr>
      <w:pStyle w:val="Intestazione"/>
    </w:pPr>
    <w:r>
      <w:rPr>
        <w:noProof/>
        <w:lang w:val="it-IT" w:eastAsia="it-IT"/>
      </w:rPr>
      <w:drawing>
        <wp:inline distT="0" distB="0" distL="0" distR="0" wp14:anchorId="4C630B6B" wp14:editId="0EB9E948">
          <wp:extent cx="1549394" cy="510414"/>
          <wp:effectExtent l="19050" t="0" r="0" b="0"/>
          <wp:docPr id="19"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9C72FF"/>
    <w:rsid w:val="00050DC5"/>
    <w:rsid w:val="000810E5"/>
    <w:rsid w:val="000A692D"/>
    <w:rsid w:val="000C4F2A"/>
    <w:rsid w:val="000D62FB"/>
    <w:rsid w:val="000F631A"/>
    <w:rsid w:val="00144F7C"/>
    <w:rsid w:val="00155FD3"/>
    <w:rsid w:val="001669D7"/>
    <w:rsid w:val="001908DC"/>
    <w:rsid w:val="001B7EC4"/>
    <w:rsid w:val="001F2F71"/>
    <w:rsid w:val="001F7C2E"/>
    <w:rsid w:val="00201BB9"/>
    <w:rsid w:val="00201FC3"/>
    <w:rsid w:val="00240608"/>
    <w:rsid w:val="00252C6C"/>
    <w:rsid w:val="00287487"/>
    <w:rsid w:val="002B2DF2"/>
    <w:rsid w:val="002D09B0"/>
    <w:rsid w:val="002D5BDF"/>
    <w:rsid w:val="00330720"/>
    <w:rsid w:val="003F6FC5"/>
    <w:rsid w:val="0043702B"/>
    <w:rsid w:val="004A4134"/>
    <w:rsid w:val="004B3499"/>
    <w:rsid w:val="004E783A"/>
    <w:rsid w:val="00506069"/>
    <w:rsid w:val="00534CE9"/>
    <w:rsid w:val="005A45E9"/>
    <w:rsid w:val="005B6F5D"/>
    <w:rsid w:val="005E6401"/>
    <w:rsid w:val="00602AEA"/>
    <w:rsid w:val="00611190"/>
    <w:rsid w:val="006256D8"/>
    <w:rsid w:val="00626AFB"/>
    <w:rsid w:val="00641A0C"/>
    <w:rsid w:val="00695487"/>
    <w:rsid w:val="006A4986"/>
    <w:rsid w:val="006B3D66"/>
    <w:rsid w:val="00724E05"/>
    <w:rsid w:val="00744F67"/>
    <w:rsid w:val="0075635D"/>
    <w:rsid w:val="007701DF"/>
    <w:rsid w:val="0077380C"/>
    <w:rsid w:val="00797087"/>
    <w:rsid w:val="007B5A70"/>
    <w:rsid w:val="007B67F0"/>
    <w:rsid w:val="007F5D11"/>
    <w:rsid w:val="00813CDA"/>
    <w:rsid w:val="008412BF"/>
    <w:rsid w:val="00841DB7"/>
    <w:rsid w:val="00855886"/>
    <w:rsid w:val="008A2827"/>
    <w:rsid w:val="008D6265"/>
    <w:rsid w:val="008F1650"/>
    <w:rsid w:val="00930C28"/>
    <w:rsid w:val="00950E9B"/>
    <w:rsid w:val="00973EA6"/>
    <w:rsid w:val="009A45B5"/>
    <w:rsid w:val="009C186B"/>
    <w:rsid w:val="009C72FF"/>
    <w:rsid w:val="009F4BC7"/>
    <w:rsid w:val="00A012B7"/>
    <w:rsid w:val="00A23E3A"/>
    <w:rsid w:val="00A27923"/>
    <w:rsid w:val="00A817CB"/>
    <w:rsid w:val="00AB264A"/>
    <w:rsid w:val="00AE1429"/>
    <w:rsid w:val="00AF63F4"/>
    <w:rsid w:val="00B06C89"/>
    <w:rsid w:val="00B43249"/>
    <w:rsid w:val="00B96D16"/>
    <w:rsid w:val="00BA2920"/>
    <w:rsid w:val="00BB0BF2"/>
    <w:rsid w:val="00BB19C5"/>
    <w:rsid w:val="00BB3E2C"/>
    <w:rsid w:val="00BC77FB"/>
    <w:rsid w:val="00BE0323"/>
    <w:rsid w:val="00BF5196"/>
    <w:rsid w:val="00C02761"/>
    <w:rsid w:val="00CE63D2"/>
    <w:rsid w:val="00CF5EA8"/>
    <w:rsid w:val="00D35905"/>
    <w:rsid w:val="00D72EB1"/>
    <w:rsid w:val="00DA7633"/>
    <w:rsid w:val="00E051C6"/>
    <w:rsid w:val="00E3745E"/>
    <w:rsid w:val="00E401FB"/>
    <w:rsid w:val="00E634F3"/>
    <w:rsid w:val="00EA038A"/>
    <w:rsid w:val="00EC6057"/>
    <w:rsid w:val="00ED77F0"/>
    <w:rsid w:val="00EE50D2"/>
    <w:rsid w:val="00EF47F5"/>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esperienze/bici-e-bik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CD4AC4-1870-43F1-BA9E-AFAF1E7D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734</Words>
  <Characters>4188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 Trento</dc:creator>
  <cp:lastModifiedBy>Palmisano Davide</cp:lastModifiedBy>
  <cp:revision>18</cp:revision>
  <cp:lastPrinted>2018-01-24T09:24:00Z</cp:lastPrinted>
  <dcterms:created xsi:type="dcterms:W3CDTF">2018-01-19T09:44:00Z</dcterms:created>
  <dcterms:modified xsi:type="dcterms:W3CDTF">2021-02-19T14:33:00Z</dcterms:modified>
</cp:coreProperties>
</file>